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9174" w14:textId="4D96AA70" w:rsidR="00E26ECE" w:rsidRDefault="00E26ECE" w:rsidP="00E26E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6ECE">
        <w:rPr>
          <w:rFonts w:ascii="Times New Roman" w:hAnsi="Times New Roman" w:cs="Times New Roman"/>
          <w:b/>
          <w:bCs/>
          <w:sz w:val="24"/>
          <w:szCs w:val="24"/>
        </w:rPr>
        <w:t xml:space="preserve">Report - </w:t>
      </w:r>
      <w:r w:rsidRPr="00E26ECE">
        <w:rPr>
          <w:rFonts w:ascii="Times New Roman" w:hAnsi="Times New Roman" w:cs="Times New Roman"/>
          <w:b/>
          <w:bCs/>
          <w:sz w:val="24"/>
          <w:szCs w:val="24"/>
        </w:rPr>
        <w:t>Cancellations at StayWell Hotels</w:t>
      </w:r>
    </w:p>
    <w:p w14:paraId="56822EF1" w14:textId="04552792" w:rsidR="00E26ECE" w:rsidRPr="00E26ECE" w:rsidRDefault="00E26ECE" w:rsidP="00E26EC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12-08-2026</w:t>
      </w:r>
    </w:p>
    <w:p w14:paraId="0F860123" w14:textId="084D5369" w:rsidR="007F632E" w:rsidRPr="00E26ECE" w:rsidRDefault="007F632E" w:rsidP="007F632E">
      <w:pPr>
        <w:rPr>
          <w:rFonts w:ascii="Times New Roman" w:hAnsi="Times New Roman" w:cs="Times New Roman"/>
          <w:u w:val="single"/>
        </w:rPr>
      </w:pPr>
      <w:r w:rsidRPr="00E26ECE">
        <w:rPr>
          <w:rFonts w:ascii="Times New Roman" w:hAnsi="Times New Roman" w:cs="Times New Roman"/>
          <w:b/>
          <w:bCs/>
          <w:u w:val="single"/>
        </w:rPr>
        <w:t>The Problem</w:t>
      </w:r>
    </w:p>
    <w:p w14:paraId="22E653B0" w14:textId="77777777" w:rsidR="007F632E" w:rsidRPr="007F632E" w:rsidRDefault="007F632E" w:rsidP="007F632E">
      <w:pPr>
        <w:rPr>
          <w:rFonts w:ascii="Times New Roman" w:hAnsi="Times New Roman" w:cs="Times New Roman"/>
        </w:rPr>
      </w:pPr>
      <w:r w:rsidRPr="007F632E">
        <w:rPr>
          <w:rFonts w:ascii="Times New Roman" w:hAnsi="Times New Roman" w:cs="Times New Roman"/>
        </w:rPr>
        <w:t>Roughly 37% of all confirmed bookings never materialise into a stay. Every cancellation holds a room out of inventory, wastes the cost of acquiring that guest, and — in peak months — forfeits a room that could have sold at a higher rate. Across the two years analysed, this cost StayWell an estimated ₹1.66 crore in lost room revenue, with City Hotel responsible for roughly two-thirds of that loss.</w:t>
      </w:r>
    </w:p>
    <w:p w14:paraId="070CE7ED" w14:textId="77777777" w:rsidR="007F632E" w:rsidRPr="00E26ECE" w:rsidRDefault="007F632E" w:rsidP="007F632E">
      <w:pPr>
        <w:rPr>
          <w:rFonts w:ascii="Times New Roman" w:hAnsi="Times New Roman" w:cs="Times New Roman"/>
          <w:u w:val="single"/>
        </w:rPr>
      </w:pPr>
      <w:r w:rsidRPr="00E26ECE">
        <w:rPr>
          <w:rFonts w:ascii="Times New Roman" w:hAnsi="Times New Roman" w:cs="Times New Roman"/>
          <w:b/>
          <w:bCs/>
          <w:u w:val="single"/>
        </w:rPr>
        <w:t>Key Findings</w:t>
      </w:r>
    </w:p>
    <w:p w14:paraId="63FC562D" w14:textId="5037EC26" w:rsidR="007F632E" w:rsidRPr="007F632E" w:rsidRDefault="007F632E" w:rsidP="007F632E">
      <w:pPr>
        <w:rPr>
          <w:rFonts w:ascii="Times New Roman" w:eastAsia="Arial" w:hAnsi="Times New Roman" w:cs="Times New Roman"/>
        </w:rPr>
      </w:pPr>
      <w:r w:rsidRPr="007F632E">
        <w:rPr>
          <w:rFonts w:ascii="Times New Roman" w:hAnsi="Times New Roman" w:cs="Times New Roman"/>
        </w:rPr>
        <w:t>Driver</w:t>
      </w:r>
      <w:r w:rsidRPr="007F632E">
        <w:rPr>
          <w:rFonts w:ascii="Times New Roman" w:hAnsi="Times New Roman" w:cs="Times New Roman"/>
        </w:rPr>
        <w:t xml:space="preserve"> to cancel rooms booked: </w:t>
      </w:r>
      <w:r w:rsidRPr="007F632E">
        <w:rPr>
          <w:rFonts w:ascii="Times New Roman" w:hAnsi="Times New Roman" w:cs="Times New Roman"/>
        </w:rPr>
        <w:t>Non-Refund deposit</w:t>
      </w:r>
      <w:r w:rsidRPr="007F632E">
        <w:rPr>
          <w:rFonts w:ascii="Times New Roman" w:hAnsi="Times New Roman" w:cs="Times New Roman"/>
        </w:rPr>
        <w:t xml:space="preserve">, </w:t>
      </w:r>
      <w:r w:rsidRPr="007F632E">
        <w:rPr>
          <w:rFonts w:ascii="Times New Roman" w:hAnsi="Times New Roman" w:cs="Times New Roman"/>
        </w:rPr>
        <w:t>Repeat cancellers</w:t>
      </w:r>
      <w:r w:rsidRPr="007F632E">
        <w:rPr>
          <w:rFonts w:ascii="Times New Roman" w:hAnsi="Times New Roman" w:cs="Times New Roman"/>
        </w:rPr>
        <w:t xml:space="preserve">, </w:t>
      </w:r>
      <w:r w:rsidRPr="007F632E">
        <w:rPr>
          <w:rFonts w:ascii="Times New Roman" w:hAnsi="Times New Roman" w:cs="Times New Roman"/>
        </w:rPr>
        <w:t>Group bookings</w:t>
      </w:r>
      <w:r w:rsidRPr="007F632E">
        <w:rPr>
          <w:rFonts w:ascii="Times New Roman" w:hAnsi="Times New Roman" w:cs="Times New Roman"/>
        </w:rPr>
        <w:t xml:space="preserve">, </w:t>
      </w:r>
      <w:r w:rsidRPr="007F632E">
        <w:rPr>
          <w:rFonts w:ascii="Times New Roman" w:hAnsi="Times New Roman" w:cs="Times New Roman"/>
        </w:rPr>
        <w:t>City Hotel</w:t>
      </w:r>
      <w:r w:rsidRPr="007F632E">
        <w:rPr>
          <w:rFonts w:ascii="Times New Roman" w:hAnsi="Times New Roman" w:cs="Times New Roman"/>
        </w:rPr>
        <w:t xml:space="preserve">, </w:t>
      </w:r>
      <w:r w:rsidRPr="007F632E">
        <w:rPr>
          <w:rFonts w:ascii="Times New Roman" w:eastAsia="Arial" w:hAnsi="Times New Roman" w:cs="Times New Roman"/>
        </w:rPr>
        <w:t>Agent / OTA channel</w:t>
      </w:r>
      <w:r w:rsidRPr="007F632E">
        <w:rPr>
          <w:rFonts w:ascii="Times New Roman" w:eastAsia="Arial" w:hAnsi="Times New Roman" w:cs="Times New Roman"/>
        </w:rPr>
        <w:t xml:space="preserve">, </w:t>
      </w:r>
      <w:r w:rsidRPr="007F632E">
        <w:rPr>
          <w:rFonts w:ascii="Times New Roman" w:eastAsia="Arial" w:hAnsi="Times New Roman" w:cs="Times New Roman"/>
        </w:rPr>
        <w:t>No engagement post-booking</w:t>
      </w:r>
      <w:r>
        <w:rPr>
          <w:rFonts w:ascii="Times New Roman" w:eastAsia="Arial" w:hAnsi="Times New Roman" w:cs="Times New Roman"/>
        </w:rPr>
        <w:t>.</w:t>
      </w:r>
    </w:p>
    <w:p w14:paraId="21B909BF" w14:textId="5FE69CCD" w:rsidR="007F632E" w:rsidRDefault="007F632E" w:rsidP="007F632E">
      <w:pPr>
        <w:rPr>
          <w:rFonts w:ascii="Times New Roman" w:eastAsia="Arial" w:hAnsi="Times New Roman" w:cs="Times New Roman"/>
        </w:rPr>
      </w:pPr>
      <w:r w:rsidRPr="007F632E">
        <w:rPr>
          <w:rFonts w:ascii="Times New Roman" w:eastAsia="Arial" w:hAnsi="Times New Roman" w:cs="Times New Roman"/>
        </w:rPr>
        <w:t>The cancel rates vary from 99% to 40% for different categories</w:t>
      </w:r>
      <w:r>
        <w:rPr>
          <w:rFonts w:ascii="Times New Roman" w:eastAsia="Arial" w:hAnsi="Times New Roman" w:cs="Times New Roman"/>
        </w:rPr>
        <w:t>. Each category has a different story as to why room is being cancelled. It is required to change regulations for each case to reduce cancel rates.</w:t>
      </w:r>
    </w:p>
    <w:p w14:paraId="668FA9CC" w14:textId="4F3033F2" w:rsidR="007F632E" w:rsidRDefault="007F632E" w:rsidP="007F63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revenue lost by cancellations is about 16.6 million. </w:t>
      </w:r>
    </w:p>
    <w:p w14:paraId="193DEA37" w14:textId="7BCFE13E" w:rsidR="007F632E" w:rsidRPr="00E26ECE" w:rsidRDefault="007F632E" w:rsidP="007F632E">
      <w:pPr>
        <w:rPr>
          <w:rFonts w:ascii="Times New Roman" w:hAnsi="Times New Roman" w:cs="Times New Roman"/>
          <w:b/>
          <w:bCs/>
          <w:u w:val="single"/>
        </w:rPr>
      </w:pPr>
      <w:r w:rsidRPr="00E26ECE">
        <w:rPr>
          <w:rFonts w:ascii="Times New Roman" w:hAnsi="Times New Roman" w:cs="Times New Roman"/>
          <w:b/>
          <w:bCs/>
          <w:u w:val="single"/>
        </w:rPr>
        <w:t>Recommendations for Regulation Restructuring:</w:t>
      </w:r>
    </w:p>
    <w:p w14:paraId="137495B2" w14:textId="5DF8A8DA" w:rsidR="007F632E" w:rsidRPr="007F632E" w:rsidRDefault="007F632E" w:rsidP="007F63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32E">
        <w:rPr>
          <w:rFonts w:ascii="Times New Roman" w:hAnsi="Times New Roman" w:cs="Times New Roman"/>
          <w:b/>
          <w:bCs/>
        </w:rPr>
        <w:t xml:space="preserve">Fix the deposit policy first. </w:t>
      </w:r>
      <w:r w:rsidRPr="007F632E">
        <w:rPr>
          <w:rFonts w:ascii="Times New Roman" w:hAnsi="Times New Roman" w:cs="Times New Roman"/>
        </w:rPr>
        <w:t xml:space="preserve"> Enforce upfront charging on </w:t>
      </w:r>
      <w:r w:rsidRPr="007F632E">
        <w:rPr>
          <w:rFonts w:ascii="Times New Roman" w:hAnsi="Times New Roman" w:cs="Times New Roman"/>
        </w:rPr>
        <w:t>non-refundable</w:t>
      </w:r>
      <w:r w:rsidRPr="007F632E">
        <w:rPr>
          <w:rFonts w:ascii="Times New Roman" w:hAnsi="Times New Roman" w:cs="Times New Roman"/>
        </w:rPr>
        <w:t xml:space="preserve"> bookings and audit why the policy isn't holding guests to it.</w:t>
      </w:r>
    </w:p>
    <w:p w14:paraId="7A9F82EF" w14:textId="10265418" w:rsidR="007F632E" w:rsidRPr="007F632E" w:rsidRDefault="007F632E" w:rsidP="007F63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32E">
        <w:rPr>
          <w:rFonts w:ascii="Times New Roman" w:hAnsi="Times New Roman" w:cs="Times New Roman"/>
          <w:b/>
          <w:bCs/>
        </w:rPr>
        <w:t xml:space="preserve">Screen repeat cancellers at the point of booking. </w:t>
      </w:r>
      <w:r w:rsidRPr="007F632E">
        <w:rPr>
          <w:rFonts w:ascii="Times New Roman" w:hAnsi="Times New Roman" w:cs="Times New Roman"/>
        </w:rPr>
        <w:t xml:space="preserve"> Auto-flag bookings from guests with a prior cancellation and require prepayment or a confirmation call.</w:t>
      </w:r>
    </w:p>
    <w:p w14:paraId="546F10A5" w14:textId="22A51D83" w:rsidR="007F632E" w:rsidRPr="007F632E" w:rsidRDefault="007F632E" w:rsidP="007F63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32E">
        <w:rPr>
          <w:rFonts w:ascii="Times New Roman" w:hAnsi="Times New Roman" w:cs="Times New Roman"/>
          <w:b/>
          <w:bCs/>
        </w:rPr>
        <w:t xml:space="preserve">Tighten terms for Group bookings. </w:t>
      </w:r>
      <w:r w:rsidRPr="007F632E">
        <w:rPr>
          <w:rFonts w:ascii="Times New Roman" w:hAnsi="Times New Roman" w:cs="Times New Roman"/>
        </w:rPr>
        <w:t xml:space="preserve"> Introduce tiered deposits for group bookings and a mandatory reconfirmation 2–3 weeks before arrival.</w:t>
      </w:r>
    </w:p>
    <w:p w14:paraId="43DE73AA" w14:textId="33007795" w:rsidR="007F632E" w:rsidRPr="007F632E" w:rsidRDefault="007F632E" w:rsidP="007F63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32E">
        <w:rPr>
          <w:rFonts w:ascii="Times New Roman" w:hAnsi="Times New Roman" w:cs="Times New Roman"/>
          <w:b/>
          <w:bCs/>
        </w:rPr>
        <w:t xml:space="preserve">Prioritise City Hotel in rollout. </w:t>
      </w:r>
      <w:r w:rsidRPr="007F632E">
        <w:rPr>
          <w:rFonts w:ascii="Times New Roman" w:hAnsi="Times New Roman" w:cs="Times New Roman"/>
        </w:rPr>
        <w:t xml:space="preserve"> concentrate the above fixes here, since it accounts for the largest share of lost revenue.</w:t>
      </w:r>
    </w:p>
    <w:p w14:paraId="480825E9" w14:textId="6257B41E" w:rsidR="007F632E" w:rsidRPr="007F632E" w:rsidRDefault="007F632E" w:rsidP="007F63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32E">
        <w:rPr>
          <w:rFonts w:ascii="Times New Roman" w:hAnsi="Times New Roman" w:cs="Times New Roman"/>
          <w:b/>
          <w:bCs/>
        </w:rPr>
        <w:t xml:space="preserve">Add a pre-arrival nudge. </w:t>
      </w:r>
      <w:r w:rsidRPr="007F632E">
        <w:rPr>
          <w:rFonts w:ascii="Times New Roman" w:hAnsi="Times New Roman" w:cs="Times New Roman"/>
        </w:rPr>
        <w:t xml:space="preserve"> Send a re-confirmation message 48–72 hours before arrival to bookings with zero post-booking engagement — a low-cost way to recover StayWell's largest at-risk pool.</w:t>
      </w:r>
    </w:p>
    <w:p w14:paraId="7BA33DB9" w14:textId="1C0A3656" w:rsidR="007F632E" w:rsidRPr="007F632E" w:rsidRDefault="007F632E" w:rsidP="007F63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32E">
        <w:rPr>
          <w:rFonts w:ascii="Times New Roman" w:hAnsi="Times New Roman" w:cs="Times New Roman"/>
          <w:b/>
          <w:bCs/>
        </w:rPr>
        <w:t xml:space="preserve">Grow the safe segment. </w:t>
      </w:r>
      <w:r w:rsidRPr="007F632E">
        <w:rPr>
          <w:rFonts w:ascii="Times New Roman" w:hAnsi="Times New Roman" w:cs="Times New Roman"/>
        </w:rPr>
        <w:t xml:space="preserve"> Expand corporate rate agreements — this segment cancels the least and is worth actively growing, not just defending against.</w:t>
      </w:r>
    </w:p>
    <w:p w14:paraId="2329840B" w14:textId="38FBD063" w:rsidR="007F632E" w:rsidRPr="007F632E" w:rsidRDefault="007F632E" w:rsidP="007F63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32E">
        <w:rPr>
          <w:rFonts w:ascii="Times New Roman" w:hAnsi="Times New Roman" w:cs="Times New Roman"/>
        </w:rPr>
        <w:t xml:space="preserve">Loyalty/incentive nudges at booking (small perk for confirming, e.g., free breakfast) to increase commitment — cheaper than losing the room entirely. </w:t>
      </w:r>
      <w:r w:rsidR="00644DC9" w:rsidRPr="007F632E">
        <w:rPr>
          <w:rFonts w:ascii="Times New Roman" w:hAnsi="Times New Roman" w:cs="Times New Roman"/>
        </w:rPr>
        <w:t>Also,</w:t>
      </w:r>
      <w:r w:rsidRPr="007F632E">
        <w:rPr>
          <w:rFonts w:ascii="Times New Roman" w:hAnsi="Times New Roman" w:cs="Times New Roman"/>
        </w:rPr>
        <w:t xml:space="preserve"> can increase chance to book again.</w:t>
      </w:r>
    </w:p>
    <w:p w14:paraId="3A3CF409" w14:textId="60EE3CE3" w:rsidR="0022369B" w:rsidRPr="00E26ECE" w:rsidRDefault="007F632E" w:rsidP="007F632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E26ECE">
        <w:rPr>
          <w:rFonts w:ascii="Times New Roman" w:hAnsi="Times New Roman" w:cs="Times New Roman"/>
          <w:b/>
          <w:bCs/>
          <w:u w:val="single"/>
          <w:lang w:val="en-US"/>
        </w:rPr>
        <w:t>Software Solutions:</w:t>
      </w:r>
    </w:p>
    <w:p w14:paraId="325AD946" w14:textId="5301FDA8" w:rsidR="007F632E" w:rsidRDefault="00E26ECE" w:rsidP="007F632E">
      <w:pPr>
        <w:rPr>
          <w:rFonts w:ascii="Times New Roman" w:hAnsi="Times New Roman" w:cs="Times New Roman"/>
        </w:rPr>
      </w:pPr>
      <w:r w:rsidRPr="00E26ECE">
        <w:rPr>
          <w:rFonts w:ascii="Times New Roman" w:hAnsi="Times New Roman" w:cs="Times New Roman"/>
          <w:b/>
          <w:bCs/>
        </w:rPr>
        <w:t>Build a real-time cancellation-risk score at booking</w:t>
      </w:r>
      <w:r>
        <w:rPr>
          <w:rFonts w:ascii="Times New Roman" w:hAnsi="Times New Roman" w:cs="Times New Roman"/>
        </w:rPr>
        <w:t>:</w:t>
      </w:r>
    </w:p>
    <w:p w14:paraId="06127A7A" w14:textId="12FF08C5" w:rsidR="00E26ECE" w:rsidRDefault="00E26ECE" w:rsidP="007F63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System will evaluate the risk of the booking based on previous similar data. This can help in mitigating any revenue damage from cancels</w:t>
      </w:r>
    </w:p>
    <w:p w14:paraId="69D52B18" w14:textId="6F813FAF" w:rsidR="00E26ECE" w:rsidRDefault="00E26ECE" w:rsidP="007F632E">
      <w:pPr>
        <w:rPr>
          <w:rFonts w:ascii="Times New Roman" w:hAnsi="Times New Roman" w:cs="Times New Roman"/>
          <w:b/>
          <w:bCs/>
        </w:rPr>
      </w:pPr>
      <w:r w:rsidRPr="00E26ECE">
        <w:rPr>
          <w:rFonts w:ascii="Times New Roman" w:hAnsi="Times New Roman" w:cs="Times New Roman"/>
          <w:b/>
          <w:bCs/>
        </w:rPr>
        <w:t>Dynamic overbooking buffer</w:t>
      </w:r>
      <w:r>
        <w:rPr>
          <w:rFonts w:ascii="Times New Roman" w:hAnsi="Times New Roman" w:cs="Times New Roman"/>
          <w:b/>
          <w:bCs/>
        </w:rPr>
        <w:t>:</w:t>
      </w:r>
    </w:p>
    <w:p w14:paraId="191C28BB" w14:textId="5962BA11" w:rsidR="00E26ECE" w:rsidRDefault="00E26ECE" w:rsidP="007F632E">
      <w:pPr>
        <w:rPr>
          <w:rFonts w:ascii="Times New Roman" w:hAnsi="Times New Roman" w:cs="Times New Roman"/>
        </w:rPr>
      </w:pPr>
      <w:r w:rsidRPr="00E26ECE">
        <w:rPr>
          <w:rFonts w:ascii="Times New Roman" w:hAnsi="Times New Roman" w:cs="Times New Roman"/>
        </w:rPr>
        <w:t xml:space="preserve">Over flow the booking based on risk so the hotel can fill up the empty rooms even if the risk tends out to come true. </w:t>
      </w:r>
    </w:p>
    <w:p w14:paraId="06ED4F9A" w14:textId="3A652624" w:rsidR="00E26ECE" w:rsidRDefault="00E26ECE" w:rsidP="007F632E">
      <w:pPr>
        <w:rPr>
          <w:rFonts w:ascii="Times New Roman" w:hAnsi="Times New Roman" w:cs="Times New Roman"/>
        </w:rPr>
      </w:pPr>
      <w:r w:rsidRPr="00E26ECE">
        <w:rPr>
          <w:rFonts w:ascii="Times New Roman" w:hAnsi="Times New Roman" w:cs="Times New Roman"/>
        </w:rPr>
        <w:t>Please let me know your thoughts or if you approve these next steps so we can move forward.</w:t>
      </w:r>
    </w:p>
    <w:p w14:paraId="60EC5DAE" w14:textId="6A22749C" w:rsidR="00E26ECE" w:rsidRDefault="00E26ECE" w:rsidP="00E26EC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Regards</w:t>
      </w:r>
    </w:p>
    <w:p w14:paraId="2B53F9B5" w14:textId="11A52A1D" w:rsidR="00E26ECE" w:rsidRPr="00E26ECE" w:rsidRDefault="00E26ECE" w:rsidP="00E26ECE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Sivasubramaniyan C</w:t>
      </w:r>
    </w:p>
    <w:sectPr w:rsidR="00E26ECE" w:rsidRPr="00E26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E37"/>
    <w:multiLevelType w:val="hybridMultilevel"/>
    <w:tmpl w:val="5C440894"/>
    <w:lvl w:ilvl="0" w:tplc="73DE8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ECA7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304C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D844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98FF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A25A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6892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9C9D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7E2A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241E3"/>
    <w:multiLevelType w:val="hybridMultilevel"/>
    <w:tmpl w:val="B5DC3796"/>
    <w:lvl w:ilvl="0" w:tplc="00AE89E0">
      <w:start w:val="1"/>
      <w:numFmt w:val="bullet"/>
      <w:lvlText w:val="●"/>
      <w:lvlJc w:val="left"/>
      <w:pPr>
        <w:ind w:left="720" w:hanging="360"/>
      </w:pPr>
    </w:lvl>
    <w:lvl w:ilvl="1" w:tplc="D6ECA35E">
      <w:start w:val="1"/>
      <w:numFmt w:val="bullet"/>
      <w:lvlText w:val="○"/>
      <w:lvlJc w:val="left"/>
      <w:pPr>
        <w:ind w:left="1440" w:hanging="360"/>
      </w:pPr>
    </w:lvl>
    <w:lvl w:ilvl="2" w:tplc="DF58E04E">
      <w:start w:val="1"/>
      <w:numFmt w:val="bullet"/>
      <w:lvlText w:val="■"/>
      <w:lvlJc w:val="left"/>
      <w:pPr>
        <w:ind w:left="2160" w:hanging="360"/>
      </w:pPr>
    </w:lvl>
    <w:lvl w:ilvl="3" w:tplc="8B50DC3C">
      <w:start w:val="1"/>
      <w:numFmt w:val="bullet"/>
      <w:lvlText w:val="●"/>
      <w:lvlJc w:val="left"/>
      <w:pPr>
        <w:ind w:left="2880" w:hanging="360"/>
      </w:pPr>
    </w:lvl>
    <w:lvl w:ilvl="4" w:tplc="A95E00B2">
      <w:start w:val="1"/>
      <w:numFmt w:val="bullet"/>
      <w:lvlText w:val="○"/>
      <w:lvlJc w:val="left"/>
      <w:pPr>
        <w:ind w:left="3600" w:hanging="360"/>
      </w:pPr>
    </w:lvl>
    <w:lvl w:ilvl="5" w:tplc="2306219A">
      <w:start w:val="1"/>
      <w:numFmt w:val="bullet"/>
      <w:lvlText w:val="■"/>
      <w:lvlJc w:val="left"/>
      <w:pPr>
        <w:ind w:left="4320" w:hanging="360"/>
      </w:pPr>
    </w:lvl>
    <w:lvl w:ilvl="6" w:tplc="7A06A19C">
      <w:start w:val="1"/>
      <w:numFmt w:val="bullet"/>
      <w:lvlText w:val="●"/>
      <w:lvlJc w:val="left"/>
      <w:pPr>
        <w:ind w:left="5040" w:hanging="360"/>
      </w:pPr>
    </w:lvl>
    <w:lvl w:ilvl="7" w:tplc="8674B1A6">
      <w:start w:val="1"/>
      <w:numFmt w:val="bullet"/>
      <w:lvlText w:val="●"/>
      <w:lvlJc w:val="left"/>
      <w:pPr>
        <w:ind w:left="5760" w:hanging="360"/>
      </w:pPr>
    </w:lvl>
    <w:lvl w:ilvl="8" w:tplc="BE6A97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4414F6"/>
    <w:multiLevelType w:val="hybridMultilevel"/>
    <w:tmpl w:val="C758FD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2B635C"/>
    <w:multiLevelType w:val="hybridMultilevel"/>
    <w:tmpl w:val="7B005012"/>
    <w:lvl w:ilvl="0" w:tplc="9054607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813196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59733054">
    <w:abstractNumId w:val="2"/>
  </w:num>
  <w:num w:numId="3" w16cid:durableId="456458458">
    <w:abstractNumId w:val="3"/>
  </w:num>
  <w:num w:numId="4" w16cid:durableId="42442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2E"/>
    <w:rsid w:val="0022369B"/>
    <w:rsid w:val="005C4FFC"/>
    <w:rsid w:val="00644DC9"/>
    <w:rsid w:val="007F632E"/>
    <w:rsid w:val="00986702"/>
    <w:rsid w:val="00A748BC"/>
    <w:rsid w:val="00E2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463E"/>
  <w15:chartTrackingRefBased/>
  <w15:docId w15:val="{F8B171AF-5450-4C22-A25D-40BDB3A2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Sivasubramaniyan C</dc:creator>
  <cp:keywords/>
  <dc:description/>
  <cp:lastModifiedBy>Sivasubramaniyan C</cp:lastModifiedBy>
  <cp:revision>2</cp:revision>
  <dcterms:created xsi:type="dcterms:W3CDTF">2026-08-11T18:27:00Z</dcterms:created>
  <dcterms:modified xsi:type="dcterms:W3CDTF">2026-08-11T18:46:00Z</dcterms:modified>
</cp:coreProperties>
</file>