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2E75B6"/>
          <w:sz w:val="28"/>
          <w:szCs w:val="28"/>
        </w:rPr>
        <w:t xml:space="preserve">PART IV-B</w:t>
      </w:r>
    </w:p>
    <w:p>
      <w:pPr>
        <w:spacing w:after="200"/>
      </w:pPr>
    </w:p>
    <w:p>
      <w:pPr>
        <w:pBdr>
          <w:bottom w:val="single" w:color="2E75B6" w:sz="6" w:space="8"/>
        </w:pBdr>
        <w:spacing w:after="200"/>
        <w:jc w:val="center"/>
      </w:pPr>
      <w:r>
        <w:rPr>
          <w:rFonts w:ascii="Arial" w:cs="Arial" w:eastAsia="Arial" w:hAnsi="Arial"/>
          <w:b/>
          <w:bCs/>
          <w:color w:val="1B2A4A"/>
          <w:sz w:val="48"/>
          <w:szCs w:val="48"/>
        </w:rPr>
        <w:t xml:space="preserve">Cognitive Memory Systems in AI Agents</w:t>
      </w:r>
    </w:p>
    <w:p>
      <w:pPr>
        <w:spacing w:after="120"/>
      </w:pPr>
    </w:p>
    <w:p>
      <w:pPr>
        <w:spacing w:after="80"/>
        <w:jc w:val="center"/>
      </w:pPr>
      <w:r>
        <w:rPr>
          <w:rFonts w:ascii="Arial" w:cs="Arial" w:eastAsia="Arial" w:hAnsi="Arial"/>
          <w:color w:val="666666"/>
          <w:sz w:val="24"/>
          <w:szCs w:val="24"/>
        </w:rPr>
        <w:t xml:space="preserve">Chapter 11: Six Memory Types, Implementation Code,</w:t>
      </w:r>
    </w:p>
    <w:p>
      <w:pPr>
        <w:spacing w:after="80"/>
        <w:jc w:val="center"/>
      </w:pPr>
      <w:r>
        <w:rPr>
          <w:rFonts w:ascii="Arial" w:cs="Arial" w:eastAsia="Arial" w:hAnsi="Arial"/>
          <w:color w:val="666666"/>
          <w:sz w:val="24"/>
          <w:szCs w:val="24"/>
        </w:rPr>
        <w:t xml:space="preserve">Dify Integration &amp; Enterprise Use Case</w:t>
      </w:r>
    </w:p>
    <w:p>
      <w:pPr>
        <w:spacing w:after="400"/>
      </w:pPr>
    </w:p>
    <w:p>
      <w:pPr>
        <w:spacing w:after="80"/>
        <w:jc w:val="center"/>
      </w:pPr>
      <w:r>
        <w:rPr>
          <w:rFonts w:ascii="Arial" w:cs="Arial" w:eastAsia="Arial" w:hAnsi="Arial"/>
          <w:i/>
          <w:iCs/>
          <w:color w:val="4472C4"/>
          <w:sz w:val="22"/>
          <w:szCs w:val="22"/>
        </w:rPr>
        <w:t xml:space="preserve">From: Advanced AI Agents That Think</w:t>
      </w:r>
    </w:p>
    <w:p>
      <w:pPr>
        <w:spacing w:after="200"/>
        <w:jc w:val="center"/>
      </w:pPr>
      <w:r>
        <w:rPr>
          <w:rFonts w:ascii="Arial" w:cs="Arial" w:eastAsia="Arial" w:hAnsi="Arial"/>
          <w:i/>
          <w:iCs/>
          <w:color w:val="4472C4"/>
          <w:sz w:val="22"/>
          <w:szCs w:val="22"/>
        </w:rPr>
        <w:t xml:space="preserve">2026 Edition</w:t>
      </w:r>
    </w:p>
    <w:p>
      <w:pPr>
        <w:spacing w:after="600"/>
      </w:pPr>
    </w:p>
    <w:p>
      <w:pPr>
        <w:pBdr>
          <w:top w:val="single" w:color="B4C6E7" w:sz="2" w:space="8"/>
        </w:pBdr>
        <w:spacing w:before="200"/>
        <w:jc w:val="center"/>
      </w:pPr>
      <w:r>
        <w:rPr>
          <w:rFonts w:ascii="Arial" w:cs="Arial" w:eastAsia="Arial" w:hAnsi="Arial"/>
          <w:color w:val="666666"/>
          <w:sz w:val="20"/>
          <w:szCs w:val="20"/>
        </w:rPr>
        <w:t xml:space="preserve">A Deep-Tech Reference for Architects, Engineers &amp; AI Practitioners</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Why This Chapter Matters</w:t>
      </w:r>
    </w:p>
    <w:p>
      <w:pPr>
        <w:spacing w:after="160" w:line="300"/>
        <w:jc w:val="both"/>
      </w:pPr>
      <w:r>
        <w:rPr>
          <w:rFonts w:ascii="Arial" w:cs="Arial" w:eastAsia="Arial" w:hAnsi="Arial"/>
          <w:color w:val="333333"/>
          <w:sz w:val="21"/>
          <w:szCs w:val="21"/>
        </w:rPr>
        <w:t xml:space="preserve">Memory is the cornerstone of intelligence, the fundamental bridge between a stateless program and a truly adaptive cognitive entity. It is the single capability that transforms a reactive chatbot into a proactive agent capable of learning from experience, anticipating needs, and evolving over time. In human cognition, memory enables everything from quick recall during a conversation to strategic planning based on lifelong knowledge. For AI agents, a robust memory system is equally vital. Without it, agents suffer from perpetual amnesia: repeating errors, losing context, and failing catastrophically in complex multi-session interactions.</w:t>
      </w:r>
    </w:p>
    <w:p>
      <w:pPr>
        <w:spacing w:after="160" w:line="300"/>
        <w:jc w:val="both"/>
      </w:pPr>
      <w:r>
        <w:rPr>
          <w:rFonts w:ascii="Arial" w:cs="Arial" w:eastAsia="Arial" w:hAnsi="Arial"/>
          <w:color w:val="333333"/>
          <w:sz w:val="21"/>
          <w:szCs w:val="21"/>
        </w:rPr>
        <w:t xml:space="preserve">Consider the contrast. A simple chatbot is like a goldfish: it forgets everything after each exchange, greeting you as a stranger every time. An intelligent agent, by contrast, operates like a trusted colleague who remembers your last project, understands your current needs, knows the company processes inside out, and gets smarter with every interaction. This chapter delivers the deepest available treatment of the six essential memory types that power this transformation, grounded in cognitive science and tailored for production AI engineering.</w:t>
      </w:r>
    </w:p>
    <w:p>
      <w:pPr>
        <w:pBdr>
          <w:left w:val="single" w:color="2E75B6" w:sz="12" w:space="8"/>
        </w:pBdr>
        <w:spacing w:after="200"/>
        <w:ind w:left="360"/>
      </w:pPr>
      <w:r>
        <w:rPr>
          <w:rFonts w:ascii="Arial" w:cs="Arial" w:eastAsia="Arial" w:hAnsi="Arial"/>
          <w:i/>
          <w:iCs/>
          <w:color w:val="1B2A4A"/>
          <w:sz w:val="21"/>
          <w:szCs w:val="21"/>
        </w:rPr>
        <w:t xml:space="preserve">Key Insight: Memory is not a feature you bolt on at the end. It is the architecture itself. The organizations building the most sophisticated memory systems today are establishing the foundation for AI systems that will be qualitatively more capable than their stateless predecessors.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Without Memory</w:t>
            </w:r>
          </w:p>
        </w:tc>
        <w:tc>
          <w:tcPr>
            <w:tcW w:type="dxa" w:w="468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With Memory</w:t>
            </w:r>
          </w:p>
        </w:tc>
      </w:tr>
      <w:tr>
        <w:tc>
          <w:tcPr>
            <w:tcW w:type="dxa" w:w="468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"Who are you?" (every session)</w:t>
            </w:r>
          </w:p>
        </w:tc>
        <w:tc>
          <w:tcPr>
            <w:tcW w:type="dxa" w:w="468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"Welcome back, Sarah! How's your project going?"</w:t>
            </w:r>
          </w:p>
        </w:tc>
      </w:tr>
      <w:tr>
        <w:tc>
          <w:tcPr>
            <w:tcW w:type="dxa" w:w="468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Repeats the same mistakes every time</w:t>
            </w:r>
          </w:p>
        </w:tc>
        <w:tc>
          <w:tcPr>
            <w:tcW w:type="dxa" w:w="468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Learns from previous errors and adapts</w:t>
            </w:r>
          </w:p>
        </w:tc>
      </w:tr>
      <w:tr>
        <w:tc>
          <w:tcPr>
            <w:tcW w:type="dxa" w:w="468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Generic, one-size-fits-all responses</w:t>
            </w:r>
          </w:p>
        </w:tc>
        <w:tc>
          <w:tcPr>
            <w:tcW w:type="dxa" w:w="468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Personalized recommendations based on history</w:t>
            </w:r>
          </w:p>
        </w:tc>
      </w:tr>
      <w:tr>
        <w:tc>
          <w:tcPr>
            <w:tcW w:type="dxa" w:w="468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No context awareness across sessions</w:t>
            </w:r>
          </w:p>
        </w:tc>
        <w:tc>
          <w:tcPr>
            <w:tcW w:type="dxa" w:w="468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Full conversation and relationship continuity</w:t>
            </w:r>
          </w:p>
        </w:tc>
      </w:tr>
      <w:tr>
        <w:tc>
          <w:tcPr>
            <w:tcW w:type="dxa" w:w="468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Cannot follow multi-step processes</w:t>
            </w:r>
          </w:p>
        </w:tc>
        <w:tc>
          <w:tcPr>
            <w:tcW w:type="dxa" w:w="468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Tracks progress through complex workflows</w:t>
            </w:r>
          </w:p>
        </w:tc>
      </w:tr>
    </w:tbl>
    <w:p>
      <w:pPr>
        <w:spacing w:after="120"/>
      </w:pPr>
    </w:p>
    <w:p>
      <w:pPr>
        <w:spacing w:after="160" w:line="300"/>
        <w:jc w:val="both"/>
      </w:pPr>
      <w:r>
        <w:rPr>
          <w:rFonts w:ascii="Arial" w:cs="Arial" w:eastAsia="Arial" w:hAnsi="Arial"/>
          <w:color w:val="333333"/>
          <w:sz w:val="21"/>
          <w:szCs w:val="21"/>
        </w:rPr>
        <w:t xml:space="preserve">By the end of this chapter, you will have a complete blueprint for architecting memory-augmented agents that rival human-level adaptability, reducing hallucinations by up to 70% (per recent benchmarks) and boosting task efficiency in production environments. We will cover simple explanations grounded in everyday human experience, in-depth technical analysis with pros, cons, and scalability considerations, practical implementation code using Python libraries like LangChain, ChromaDB, and Neo4j, step-by-step Dify platform integration workflows, and enterprise use cases including a Banking Relationship Manager Assistant deployed across Asian markets.</w:t>
      </w:r>
    </w:p>
    <w:p>
      <w:r>
        <w:br w:type="page"/>
      </w:r>
    </w:p>
    <w:p>
      <w:pPr>
        <w:pStyle w:val="Heading1"/>
        <w:spacing w:before="360" w:after="200"/>
      </w:pPr>
      <w:r>
        <w:rPr>
          <w:rFonts w:ascii="Arial" w:cs="Arial" w:eastAsia="Arial" w:hAnsi="Arial"/>
          <w:b/>
          <w:bCs/>
          <w:color w:val="1B2A4A"/>
          <w:sz w:val="32"/>
          <w:szCs w:val="32"/>
        </w:rPr>
        <w:t xml:space="preserve">Cognitive Science Foundations: From Human Brain to AI Architecture</w:t>
      </w:r>
    </w:p>
    <w:p>
      <w:pPr>
        <w:spacing w:after="160" w:line="300"/>
        <w:jc w:val="both"/>
      </w:pPr>
      <w:r>
        <w:rPr>
          <w:rFonts w:ascii="Arial" w:cs="Arial" w:eastAsia="Arial" w:hAnsi="Arial"/>
          <w:color w:val="333333"/>
          <w:sz w:val="21"/>
          <w:szCs w:val="21"/>
        </w:rPr>
        <w:t xml:space="preserve">Modern AI agent memory architectures are not arbitrary engineering choices. They are deliberate adaptations of models that cognitive scientists refined over five decades. Understanding these foundations is essential because the mapping from human cognition to AI systems is not merely metaphorical: it is structural, and it explains why certain architectural decisions work while others fail. Three foundational theories provide the blueprints.</w:t>
      </w:r>
    </w:p>
    <w:p>
      <w:pPr>
        <w:pStyle w:val="Heading2"/>
        <w:spacing w:before="280" w:after="160"/>
      </w:pPr>
      <w:r>
        <w:rPr>
          <w:rFonts w:ascii="Arial" w:cs="Arial" w:eastAsia="Arial" w:hAnsi="Arial"/>
          <w:b/>
          <w:bCs/>
          <w:color w:val="2E75B6"/>
          <w:sz w:val="26"/>
          <w:szCs w:val="26"/>
        </w:rPr>
        <w:t xml:space="preserve">The Atkinson-Shiffrin Multi-Store Model (1968)</w:t>
      </w:r>
    </w:p>
    <w:p>
      <w:pPr>
        <w:spacing w:after="160" w:line="300"/>
        <w:jc w:val="both"/>
      </w:pPr>
      <w:r>
        <w:rPr>
          <w:rFonts w:ascii="Arial" w:cs="Arial" w:eastAsia="Arial" w:hAnsi="Arial"/>
          <w:color w:val="333333"/>
          <w:sz w:val="21"/>
          <w:szCs w:val="21"/>
        </w:rPr>
        <w:t xml:space="preserve">The Atkinson-Shiffrin model established that memory flows through three distinct stores: a high-capacity but fleeting sensory register, a limited-capacity short-term store, and a theoretically unlimited long-term store. George Miller's famous finding that short-term memory holds approximately </w:t>
      </w:r>
      <w:r>
        <w:rPr>
          <w:rFonts w:ascii="Arial" w:cs="Arial" w:eastAsia="Arial" w:hAnsi="Arial"/>
          <w:b/>
          <w:bCs/>
          <w:color w:val="333333"/>
          <w:sz w:val="21"/>
          <w:szCs w:val="21"/>
        </w:rPr>
        <w:t xml:space="preserve">7 plus or minus 2 chunks</w:t>
      </w:r>
      <w:r>
        <w:rPr>
          <w:rFonts w:ascii="Arial" w:cs="Arial" w:eastAsia="Arial" w:hAnsi="Arial"/>
          <w:color w:val="333333"/>
          <w:sz w:val="21"/>
          <w:szCs w:val="21"/>
        </w:rPr>
        <w:t xml:space="preserve"> of information, lasting only 18 to 30 seconds without active rehearsal, maps directly to the agent pipeline.</w:t>
      </w:r>
    </w:p>
    <w:p>
      <w:pPr>
        <w:spacing w:after="160" w:line="300"/>
        <w:jc w:val="both"/>
      </w:pPr>
      <w:r>
        <w:rPr>
          <w:rFonts w:ascii="Arial" w:cs="Arial" w:eastAsia="Arial" w:hAnsi="Arial"/>
          <w:color w:val="333333"/>
          <w:sz w:val="21"/>
          <w:szCs w:val="21"/>
        </w:rPr>
        <w:t xml:space="preserve">Raw API inputs and sensor data arrive as unprocessed signals analogous to the sensory register. Only relevant information passes into the </w:t>
      </w:r>
      <w:r>
        <w:rPr>
          <w:rFonts w:ascii="Arial" w:cs="Arial" w:eastAsia="Arial" w:hAnsi="Arial"/>
          <w:b/>
          <w:bCs/>
          <w:color w:val="333333"/>
          <w:sz w:val="21"/>
          <w:szCs w:val="21"/>
        </w:rPr>
        <w:t xml:space="preserve">context window</w:t>
      </w:r>
      <w:r>
        <w:rPr>
          <w:rFonts w:ascii="Arial" w:cs="Arial" w:eastAsia="Arial" w:hAnsi="Arial"/>
          <w:color w:val="333333"/>
          <w:sz w:val="21"/>
          <w:szCs w:val="21"/>
        </w:rPr>
        <w:t xml:space="preserve">, the short-term store constrained to 128K to 200K tokens in current LLMs. Persistent external databases serve as long-term memory with no practical upper limit. The model's emphasis on control processes, including attention, rehearsal, and encoding strategies, translates to agent-level decisions about what to prioritize, what to compress, and what to commit to storage.</w:t>
      </w:r>
    </w:p>
    <w:p>
      <w:pPr>
        <w:pStyle w:val="Heading2"/>
        <w:spacing w:before="280" w:after="160"/>
      </w:pPr>
      <w:r>
        <w:rPr>
          <w:rFonts w:ascii="Arial" w:cs="Arial" w:eastAsia="Arial" w:hAnsi="Arial"/>
          <w:b/>
          <w:bCs/>
          <w:color w:val="2E75B6"/>
          <w:sz w:val="26"/>
          <w:szCs w:val="26"/>
        </w:rPr>
        <w:t xml:space="preserve">Baddeley's Working Memory Model (1974, expanded 2000)</w:t>
      </w:r>
    </w:p>
    <w:p>
      <w:pPr>
        <w:spacing w:after="160" w:line="300"/>
        <w:jc w:val="both"/>
      </w:pPr>
      <w:r>
        <w:rPr>
          <w:rFonts w:ascii="Arial" w:cs="Arial" w:eastAsia="Arial" w:hAnsi="Arial"/>
          <w:color w:val="333333"/>
          <w:sz w:val="21"/>
          <w:szCs w:val="21"/>
        </w:rPr>
        <w:t xml:space="preserve">Baddeley replaced the passive short-term store with an active, multi-component workspace. His four components map precisely to AI agent subsystems. The </w:t>
      </w:r>
      <w:r>
        <w:rPr>
          <w:rFonts w:ascii="Arial" w:cs="Arial" w:eastAsia="Arial" w:hAnsi="Arial"/>
          <w:b/>
          <w:bCs/>
          <w:color w:val="333333"/>
          <w:sz w:val="21"/>
          <w:szCs w:val="21"/>
        </w:rPr>
        <w:t xml:space="preserve">central executive</w:t>
      </w:r>
      <w:r>
        <w:rPr>
          <w:rFonts w:ascii="Arial" w:cs="Arial" w:eastAsia="Arial" w:hAnsi="Arial"/>
          <w:color w:val="333333"/>
          <w:sz w:val="21"/>
          <w:szCs w:val="21"/>
        </w:rPr>
        <w:t xml:space="preserve">, the supervisory system that directs attention and coordinates information flow, maps to the LLM itself as the core reasoning engine. The </w:t>
      </w:r>
      <w:r>
        <w:rPr>
          <w:rFonts w:ascii="Arial" w:cs="Arial" w:eastAsia="Arial" w:hAnsi="Arial"/>
          <w:b/>
          <w:bCs/>
          <w:color w:val="333333"/>
          <w:sz w:val="21"/>
          <w:szCs w:val="21"/>
        </w:rPr>
        <w:t xml:space="preserve">phonological loop</w:t>
      </w:r>
      <w:r>
        <w:rPr>
          <w:rFonts w:ascii="Arial" w:cs="Arial" w:eastAsia="Arial" w:hAnsi="Arial"/>
          <w:color w:val="333333"/>
          <w:sz w:val="21"/>
          <w:szCs w:val="21"/>
        </w:rPr>
        <w:t xml:space="preserve">, processing linguistic content, maps to text and token processing pipelines. The </w:t>
      </w:r>
      <w:r>
        <w:rPr>
          <w:rFonts w:ascii="Arial" w:cs="Arial" w:eastAsia="Arial" w:hAnsi="Arial"/>
          <w:b/>
          <w:bCs/>
          <w:color w:val="333333"/>
          <w:sz w:val="21"/>
          <w:szCs w:val="21"/>
        </w:rPr>
        <w:t xml:space="preserve">visuospatial sketchpad</w:t>
      </w:r>
      <w:r>
        <w:rPr>
          <w:rFonts w:ascii="Arial" w:cs="Arial" w:eastAsia="Arial" w:hAnsi="Arial"/>
          <w:color w:val="333333"/>
          <w:sz w:val="21"/>
          <w:szCs w:val="21"/>
        </w:rPr>
        <w:t xml:space="preserve">, processing spatial and visual information, maps to multimodal input encoders. Most critically, the </w:t>
      </w:r>
      <w:r>
        <w:rPr>
          <w:rFonts w:ascii="Arial" w:cs="Arial" w:eastAsia="Arial" w:hAnsi="Arial"/>
          <w:b/>
          <w:bCs/>
          <w:color w:val="333333"/>
          <w:sz w:val="21"/>
          <w:szCs w:val="21"/>
        </w:rPr>
        <w:t xml:space="preserve">episodic buffer</w:t>
      </w:r>
      <w:r>
        <w:rPr>
          <w:rFonts w:ascii="Arial" w:cs="Arial" w:eastAsia="Arial" w:hAnsi="Arial"/>
          <w:color w:val="333333"/>
          <w:sz w:val="21"/>
          <w:szCs w:val="21"/>
        </w:rPr>
        <w:t xml:space="preserve">, added in 2000, integrates information across domains and bridges working memory to long-term memory. This maps directly to context integration layers like Letta/MemGPT's self-editing in-context memory.</w:t>
      </w:r>
    </w:p>
    <w:p>
      <w:pPr>
        <w:spacing w:after="160" w:line="300"/>
        <w:jc w:val="both"/>
      </w:pPr>
      <w:r>
        <w:rPr>
          <w:rFonts w:ascii="Arial" w:cs="Arial" w:eastAsia="Arial" w:hAnsi="Arial"/>
          <w:color w:val="333333"/>
          <w:sz w:val="21"/>
          <w:szCs w:val="21"/>
        </w:rPr>
        <w:t xml:space="preserve">Guo et al. (2023, Tsinghua University) formalized this mapping in their paper "Empowering Working Memory for Large Language Model Agents," proposing a Working Memory Hub and Episodic Buffer architecture that operationalizes Baddeley's model for agentic systems.</w:t>
      </w:r>
    </w:p>
    <w:p>
      <w:pPr>
        <w:pStyle w:val="Heading2"/>
        <w:spacing w:before="280" w:after="160"/>
      </w:pPr>
      <w:r>
        <w:rPr>
          <w:rFonts w:ascii="Arial" w:cs="Arial" w:eastAsia="Arial" w:hAnsi="Arial"/>
          <w:b/>
          <w:bCs/>
          <w:color w:val="2E75B6"/>
          <w:sz w:val="26"/>
          <w:szCs w:val="26"/>
        </w:rPr>
        <w:t xml:space="preserve">Tulving's Episodic-Semantic Distinction (1972)</w:t>
      </w:r>
    </w:p>
    <w:p>
      <w:pPr>
        <w:spacing w:after="160" w:line="300"/>
        <w:jc w:val="both"/>
      </w:pPr>
      <w:r>
        <w:rPr>
          <w:rFonts w:ascii="Arial" w:cs="Arial" w:eastAsia="Arial" w:hAnsi="Arial"/>
          <w:color w:val="333333"/>
          <w:sz w:val="21"/>
          <w:szCs w:val="21"/>
        </w:rPr>
        <w:t xml:space="preserve">Endel Tulving split long-term memory into </w:t>
      </w:r>
      <w:r>
        <w:rPr>
          <w:rFonts w:ascii="Arial" w:cs="Arial" w:eastAsia="Arial" w:hAnsi="Arial"/>
          <w:b/>
          <w:bCs/>
          <w:color w:val="333333"/>
          <w:sz w:val="21"/>
          <w:szCs w:val="21"/>
        </w:rPr>
        <w:t xml:space="preserve">episodic memory</w:t>
      </w:r>
      <w:r>
        <w:rPr>
          <w:rFonts w:ascii="Arial" w:cs="Arial" w:eastAsia="Arial" w:hAnsi="Arial"/>
          <w:color w:val="333333"/>
          <w:sz w:val="21"/>
          <w:szCs w:val="21"/>
        </w:rPr>
        <w:t xml:space="preserve">, which stores context-dependent personal experiences tied to specific times and places, and </w:t>
      </w:r>
      <w:r>
        <w:rPr>
          <w:rFonts w:ascii="Arial" w:cs="Arial" w:eastAsia="Arial" w:hAnsi="Arial"/>
          <w:b/>
          <w:bCs/>
          <w:color w:val="333333"/>
          <w:sz w:val="21"/>
          <w:szCs w:val="21"/>
        </w:rPr>
        <w:t xml:space="preserve">semantic memory</w:t>
      </w:r>
      <w:r>
        <w:rPr>
          <w:rFonts w:ascii="Arial" w:cs="Arial" w:eastAsia="Arial" w:hAnsi="Arial"/>
          <w:color w:val="333333"/>
          <w:sz w:val="21"/>
          <w:szCs w:val="21"/>
        </w:rPr>
        <w:t xml:space="preserve">, which stores context-free factual knowledge independent of when it was learned. This distinction became the most consequential design decision in agent memory systems.</w:t>
      </w:r>
    </w:p>
    <w:p>
      <w:pPr>
        <w:spacing w:after="160" w:line="300"/>
        <w:jc w:val="both"/>
      </w:pPr>
      <w:r>
        <w:rPr>
          <w:rFonts w:ascii="Arial" w:cs="Arial" w:eastAsia="Arial" w:hAnsi="Arial"/>
          <w:color w:val="333333"/>
          <w:sz w:val="21"/>
          <w:szCs w:val="21"/>
        </w:rPr>
        <w:t xml:space="preserve">Episodic memory stores time-stamped interaction histories and task trajectories: "On Tuesday, the user expressed frustration about their brother Mark." Semantic memory stores extracted facts, entity profiles, and knowledge graphs: "The user is a vegetarian." Tulving's later addition of </w:t>
      </w:r>
      <w:r>
        <w:rPr>
          <w:rFonts w:ascii="Arial" w:cs="Arial" w:eastAsia="Arial" w:hAnsi="Arial"/>
          <w:b/>
          <w:bCs/>
          <w:color w:val="333333"/>
          <w:sz w:val="21"/>
          <w:szCs w:val="21"/>
        </w:rPr>
        <w:t xml:space="preserve">procedural memory</w:t>
      </w:r>
      <w:r>
        <w:rPr>
          <w:rFonts w:ascii="Arial" w:cs="Arial" w:eastAsia="Arial" w:hAnsi="Arial"/>
          <w:color w:val="333333"/>
          <w:sz w:val="21"/>
          <w:szCs w:val="21"/>
        </w:rPr>
        <w:t xml:space="preserve"> in 1985, encompassing skills performed automatically, maps to tool-use patterns, workflow templates, and executable code libraries.</w:t>
      </w:r>
    </w:p>
    <w:p>
      <w:pPr>
        <w:spacing w:after="160" w:line="300"/>
        <w:jc w:val="both"/>
      </w:pPr>
      <w:r>
        <w:rPr>
          <w:rFonts w:ascii="Arial" w:cs="Arial" w:eastAsia="Arial" w:hAnsi="Arial"/>
          <w:color w:val="333333"/>
          <w:sz w:val="21"/>
          <w:szCs w:val="21"/>
        </w:rPr>
        <w:t xml:space="preserve">The critical insight for agent design is that these memory types are not silos but are connected via consolidation pathways. Repeated episodic experiences distill into semantic knowledge, and repeated semantic patterns crystallize into procedural skills. This consolidation process mirrors the human brain's hippocampal replay during sleep.</w:t>
      </w:r>
    </w:p>
    <w:p>
      <w:pPr>
        <w:pStyle w:val="Heading2"/>
        <w:spacing w:before="280" w:after="160"/>
      </w:pPr>
      <w:r>
        <w:rPr>
          <w:rFonts w:ascii="Arial" w:cs="Arial" w:eastAsia="Arial" w:hAnsi="Arial"/>
          <w:b/>
          <w:bCs/>
          <w:color w:val="2E75B6"/>
          <w:sz w:val="26"/>
          <w:szCs w:val="26"/>
        </w:rPr>
        <w:t xml:space="preserve">Computational Cognitive Architectures</w:t>
      </w:r>
    </w:p>
    <w:p>
      <w:pPr>
        <w:spacing w:after="160" w:line="300"/>
        <w:jc w:val="both"/>
      </w:pPr>
      <w:r>
        <w:rPr>
          <w:rFonts w:ascii="Arial" w:cs="Arial" w:eastAsia="Arial" w:hAnsi="Arial"/>
          <w:color w:val="333333"/>
          <w:sz w:val="21"/>
          <w:szCs w:val="21"/>
        </w:rPr>
        <w:t xml:space="preserve">Two landmark cognitive architectures operationalized these theories into computational systems decades before LLMs existed. </w:t>
      </w:r>
      <w:r>
        <w:rPr>
          <w:rFonts w:ascii="Arial" w:cs="Arial" w:eastAsia="Arial" w:hAnsi="Arial"/>
          <w:b/>
          <w:bCs/>
          <w:color w:val="333333"/>
          <w:sz w:val="21"/>
          <w:szCs w:val="21"/>
        </w:rPr>
        <w:t xml:space="preserve">ACT-R</w:t>
      </w:r>
      <w:r>
        <w:rPr>
          <w:rFonts w:ascii="Arial" w:cs="Arial" w:eastAsia="Arial" w:hAnsi="Arial"/>
          <w:color w:val="333333"/>
          <w:sz w:val="21"/>
          <w:szCs w:val="21"/>
        </w:rPr>
        <w:t xml:space="preserve"> from Carnegie Mellon introduced activation-based retrieval where recently accessed or frequently used memories receive higher activation, directly inspiring memory scoring in modern agents. </w:t>
      </w:r>
      <w:r>
        <w:rPr>
          <w:rFonts w:ascii="Arial" w:cs="Arial" w:eastAsia="Arial" w:hAnsi="Arial"/>
          <w:b/>
          <w:bCs/>
          <w:color w:val="333333"/>
          <w:sz w:val="21"/>
          <w:szCs w:val="21"/>
        </w:rPr>
        <w:t xml:space="preserve">Soar</w:t>
      </w:r>
      <w:r>
        <w:rPr>
          <w:rFonts w:ascii="Arial" w:cs="Arial" w:eastAsia="Arial" w:hAnsi="Arial"/>
          <w:color w:val="333333"/>
          <w:sz w:val="21"/>
          <w:szCs w:val="21"/>
        </w:rPr>
        <w:t xml:space="preserve"> from Michigan implemented working memory as a relational graph structure with long-term memory subdivided into procedural, semantic, and episodic stores.</w:t>
      </w:r>
    </w:p>
    <w:p>
      <w:pPr>
        <w:spacing w:after="160" w:line="300"/>
        <w:jc w:val="both"/>
      </w:pPr>
      <w:r>
        <w:rPr>
          <w:rFonts w:ascii="Arial" w:cs="Arial" w:eastAsia="Arial" w:hAnsi="Arial"/>
          <w:color w:val="333333"/>
          <w:sz w:val="21"/>
          <w:szCs w:val="21"/>
        </w:rPr>
        <w:t xml:space="preserve">The </w:t>
      </w:r>
      <w:r>
        <w:rPr>
          <w:rFonts w:ascii="Arial" w:cs="Arial" w:eastAsia="Arial" w:hAnsi="Arial"/>
          <w:b/>
          <w:bCs/>
          <w:color w:val="333333"/>
          <w:sz w:val="21"/>
          <w:szCs w:val="21"/>
        </w:rPr>
        <w:t xml:space="preserve">CoALA framework</w:t>
      </w:r>
      <w:r>
        <w:rPr>
          <w:rFonts w:ascii="Arial" w:cs="Arial" w:eastAsia="Arial" w:hAnsi="Arial"/>
          <w:color w:val="333333"/>
          <w:sz w:val="21"/>
          <w:szCs w:val="21"/>
        </w:rPr>
        <w:t xml:space="preserve"> (Sumers et al., 2024, published in Transactions on Machine Learning Research) formally unified these traditions for language agents, establishing the canonical taxonomy: working memory for current context, plus episodic, semantic, and procedural long-term memory stores, connected by internal actions of reasoning, retrieval, and learning. This framework now serves as the reference architecture for the entire field.</w:t>
      </w:r>
    </w:p>
    <w:p>
      <w:r>
        <w:br w:type="page"/>
      </w:r>
    </w:p>
    <w:p>
      <w:pPr>
        <w:pStyle w:val="Heading1"/>
        <w:spacing w:before="360" w:after="200"/>
      </w:pPr>
      <w:r>
        <w:rPr>
          <w:rFonts w:ascii="Arial" w:cs="Arial" w:eastAsia="Arial" w:hAnsi="Arial"/>
          <w:b/>
          <w:bCs/>
          <w:color w:val="1B2A4A"/>
          <w:sz w:val="32"/>
          <w:szCs w:val="32"/>
        </w:rPr>
        <w:t xml:space="preserve">The Six Memory Types: Complete Architecture</w:t>
      </w:r>
    </w:p>
    <w:p>
      <w:pPr>
        <w:spacing w:after="160" w:line="300"/>
        <w:jc w:val="both"/>
      </w:pPr>
      <w:r>
        <w:rPr>
          <w:rFonts w:ascii="Arial" w:cs="Arial" w:eastAsia="Arial" w:hAnsi="Arial"/>
          <w:color w:val="333333"/>
          <w:sz w:val="21"/>
          <w:szCs w:val="21"/>
        </w:rPr>
        <w:t xml:space="preserve">An intelligent agent requires a layered memory architecture, much like the human brain uses different systems for immediate awareness, active problem-solving, long-term knowledge, and procedural skills. Each memory type serves a distinct purpose, and mixing them creates confusion, inefficiency, and errors. Separating them enables optimal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900"/>
        <w:gridCol w:w="2000"/>
        <w:gridCol w:w="2460"/>
      </w:tblGrid>
      <w:tr>
        <w:tc>
          <w:tcPr>
            <w:tcW w:type="dxa" w:w="17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Memory Type</w:t>
            </w:r>
          </w:p>
        </w:tc>
        <w:tc>
          <w:tcPr>
            <w:tcW w:type="dxa" w:w="13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Duration</w:t>
            </w:r>
          </w:p>
        </w:tc>
        <w:tc>
          <w:tcPr>
            <w:tcW w:type="dxa" w:w="19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Content</w:t>
            </w:r>
          </w:p>
        </w:tc>
        <w:tc>
          <w:tcPr>
            <w:tcW w:type="dxa" w:w="20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Human Analogy</w:t>
            </w:r>
          </w:p>
        </w:tc>
        <w:tc>
          <w:tcPr>
            <w:tcW w:type="dxa" w:w="246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Computer Analog</w:t>
            </w:r>
          </w:p>
        </w:tc>
      </w:tr>
      <w:tr>
        <w:tc>
          <w:tcPr>
            <w:tcW w:type="dxa" w:w="17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Short-Term Memory (STM)</w:t>
            </w:r>
            <w:r>
              <w:rPr>
                <w:rFonts w:ascii="Arial" w:cs="Arial" w:eastAsia="Arial" w:hAnsi="Arial"/>
                <w:color w:val="333333"/>
                <w:sz w:val="19"/>
                <w:szCs w:val="19"/>
              </w:rPr>
              <w:t xml:space="preserve"/>
            </w:r>
          </w:p>
        </w:tc>
        <w:tc>
          <w:tcPr>
            <w:tcW w:type="dxa" w:w="13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Seconds to minutes</w:t>
            </w:r>
          </w:p>
        </w:tc>
        <w:tc>
          <w:tcPr>
            <w:tcW w:type="dxa" w:w="19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Current context, recent interactions</w:t>
            </w:r>
          </w:p>
        </w:tc>
        <w:tc>
          <w:tcPr>
            <w:tcW w:type="dxa" w:w="2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Holding a phone number while dialing</w:t>
            </w:r>
          </w:p>
        </w:tc>
        <w:tc>
          <w:tcPr>
            <w:tcW w:type="dxa" w:w="24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RAM (volatile buffer)</w:t>
            </w:r>
          </w:p>
        </w:tc>
      </w:tr>
      <w:tr>
        <w:tc>
          <w:tcPr>
            <w:tcW w:type="dxa" w:w="17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Working Memory (WM)</w:t>
            </w:r>
            <w:r>
              <w:rPr>
                <w:rFonts w:ascii="Arial" w:cs="Arial" w:eastAsia="Arial" w:hAnsi="Arial"/>
                <w:color w:val="333333"/>
                <w:sz w:val="19"/>
                <w:szCs w:val="19"/>
              </w:rPr>
              <w:t xml:space="preserve"/>
            </w:r>
          </w:p>
        </w:tc>
        <w:tc>
          <w:tcPr>
            <w:tcW w:type="dxa" w:w="13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Task duration (min-hrs)</w:t>
            </w:r>
          </w:p>
        </w:tc>
        <w:tc>
          <w:tcPr>
            <w:tcW w:type="dxa" w:w="19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Active reasoning, intermediate computations</w:t>
            </w:r>
          </w:p>
        </w:tc>
        <w:tc>
          <w:tcPr>
            <w:tcW w:type="dxa" w:w="2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Mental whiteboard for solving a puzzle</w:t>
            </w:r>
          </w:p>
        </w:tc>
        <w:tc>
          <w:tcPr>
            <w:tcW w:type="dxa" w:w="24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CPU registers / cache</w:t>
            </w:r>
          </w:p>
        </w:tc>
      </w:tr>
      <w:tr>
        <w:tc>
          <w:tcPr>
            <w:tcW w:type="dxa" w:w="17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Long-Term Memory (LTM)</w:t>
            </w:r>
            <w:r>
              <w:rPr>
                <w:rFonts w:ascii="Arial" w:cs="Arial" w:eastAsia="Arial" w:hAnsi="Arial"/>
                <w:color w:val="333333"/>
                <w:sz w:val="19"/>
                <w:szCs w:val="19"/>
              </w:rPr>
              <w:t xml:space="preserve"/>
            </w:r>
          </w:p>
        </w:tc>
        <w:tc>
          <w:tcPr>
            <w:tcW w:type="dxa" w:w="13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Indefinite</w:t>
            </w:r>
          </w:p>
        </w:tc>
        <w:tc>
          <w:tcPr>
            <w:tcW w:type="dxa" w:w="19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Persistent user facts, preferences</w:t>
            </w:r>
          </w:p>
        </w:tc>
        <w:tc>
          <w:tcPr>
            <w:tcW w:type="dxa" w:w="2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Address book of close contacts</w:t>
            </w:r>
          </w:p>
        </w:tc>
        <w:tc>
          <w:tcPr>
            <w:tcW w:type="dxa" w:w="24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Hard drive / SSD</w:t>
            </w:r>
          </w:p>
        </w:tc>
      </w:tr>
      <w:tr>
        <w:tc>
          <w:tcPr>
            <w:tcW w:type="dxa" w:w="17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Episodic Memory</w:t>
            </w:r>
            <w:r>
              <w:rPr>
                <w:rFonts w:ascii="Arial" w:cs="Arial" w:eastAsia="Arial" w:hAnsi="Arial"/>
                <w:color w:val="333333"/>
                <w:sz w:val="19"/>
                <w:szCs w:val="19"/>
              </w:rPr>
              <w:t xml:space="preserve"/>
            </w:r>
          </w:p>
        </w:tc>
        <w:tc>
          <w:tcPr>
            <w:tcW w:type="dxa" w:w="13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Indefinite</w:t>
            </w:r>
          </w:p>
        </w:tc>
        <w:tc>
          <w:tcPr>
            <w:tcW w:type="dxa" w:w="19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Specific experiences with timestamps</w:t>
            </w:r>
          </w:p>
        </w:tc>
        <w:tc>
          <w:tcPr>
            <w:tcW w:type="dxa" w:w="2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Personal photo album with dates</w:t>
            </w:r>
          </w:p>
        </w:tc>
        <w:tc>
          <w:tcPr>
            <w:tcW w:type="dxa" w:w="24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Diary / event log</w:t>
            </w:r>
          </w:p>
        </w:tc>
      </w:tr>
      <w:tr>
        <w:tc>
          <w:tcPr>
            <w:tcW w:type="dxa" w:w="17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Semantic Memory</w:t>
            </w:r>
            <w:r>
              <w:rPr>
                <w:rFonts w:ascii="Arial" w:cs="Arial" w:eastAsia="Arial" w:hAnsi="Arial"/>
                <w:color w:val="333333"/>
                <w:sz w:val="19"/>
                <w:szCs w:val="19"/>
              </w:rPr>
              <w:t xml:space="preserve"/>
            </w:r>
          </w:p>
        </w:tc>
        <w:tc>
          <w:tcPr>
            <w:tcW w:type="dxa" w:w="13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Indefinite</w:t>
            </w:r>
          </w:p>
        </w:tc>
        <w:tc>
          <w:tcPr>
            <w:tcW w:type="dxa" w:w="19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Facts, concepts, relationships</w:t>
            </w:r>
          </w:p>
        </w:tc>
        <w:tc>
          <w:tcPr>
            <w:tcW w:type="dxa" w:w="2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Encyclopedia of general knowledge</w:t>
            </w:r>
          </w:p>
        </w:tc>
        <w:tc>
          <w:tcPr>
            <w:tcW w:type="dxa" w:w="24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Database / knowledge graph</w:t>
            </w:r>
          </w:p>
        </w:tc>
      </w:tr>
      <w:tr>
        <w:tc>
          <w:tcPr>
            <w:tcW w:type="dxa" w:w="17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Procedural Memory</w:t>
            </w:r>
            <w:r>
              <w:rPr>
                <w:rFonts w:ascii="Arial" w:cs="Arial" w:eastAsia="Arial" w:hAnsi="Arial"/>
                <w:color w:val="333333"/>
                <w:sz w:val="19"/>
                <w:szCs w:val="19"/>
              </w:rPr>
              <w:t xml:space="preserve"/>
            </w:r>
          </w:p>
        </w:tc>
        <w:tc>
          <w:tcPr>
            <w:tcW w:type="dxa" w:w="13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Indefinite</w:t>
            </w:r>
          </w:p>
        </w:tc>
        <w:tc>
          <w:tcPr>
            <w:tcW w:type="dxa" w:w="19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Skills, workflows, how-to guides</w:t>
            </w:r>
          </w:p>
        </w:tc>
        <w:tc>
          <w:tcPr>
            <w:tcW w:type="dxa" w:w="2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Riding a bike (unconscious habit)</w:t>
            </w:r>
          </w:p>
        </w:tc>
        <w:tc>
          <w:tcPr>
            <w:tcW w:type="dxa" w:w="24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Firmware / routines</w:t>
            </w:r>
          </w:p>
        </w:tc>
      </w:tr>
    </w:tbl>
    <w:p>
      <w:pPr>
        <w:spacing w:after="120"/>
      </w:pPr>
    </w:p>
    <w:p>
      <w:pPr>
        <w:pBdr>
          <w:left w:val="single" w:color="2E75B6" w:sz="12" w:space="8"/>
        </w:pBdr>
        <w:spacing w:after="200"/>
        <w:ind w:left="360"/>
      </w:pPr>
      <w:r>
        <w:rPr>
          <w:rFonts w:ascii="Arial" w:cs="Arial" w:eastAsia="Arial" w:hAnsi="Arial"/>
          <w:i/>
          <w:iCs/>
          <w:color w:val="1B2A4A"/>
          <w:sz w:val="21"/>
          <w:szCs w:val="21"/>
        </w:rPr>
        <w:t xml:space="preserve">Think of memory as a house: STM is the front porch (quick chats), WM is the kitchen table (meal prep), LTM is the filing cabinet (important docs), Episodic is the scrapbook (vacation stories), Semantic is the library (world facts), and Procedural is the toolbox (DIY skills).</w:t>
      </w:r>
    </w:p>
    <w:p>
      <w:r>
        <w:br w:type="page"/>
      </w:r>
    </w:p>
    <w:p>
      <w:pPr>
        <w:pStyle w:val="Heading1"/>
        <w:spacing w:before="360" w:after="200"/>
      </w:pPr>
      <w:r>
        <w:rPr>
          <w:rFonts w:ascii="Arial" w:cs="Arial" w:eastAsia="Arial" w:hAnsi="Arial"/>
          <w:b/>
          <w:bCs/>
          <w:color w:val="1B2A4A"/>
          <w:sz w:val="32"/>
          <w:szCs w:val="32"/>
        </w:rPr>
        <w:t xml:space="preserve">The Core Design Principle: Layered Memory Separation</w:t>
      </w:r>
    </w:p>
    <w:p>
      <w:pPr>
        <w:spacing w:after="160" w:line="300"/>
        <w:jc w:val="both"/>
      </w:pPr>
      <w:r>
        <w:rPr>
          <w:rFonts w:ascii="Arial" w:cs="Arial" w:eastAsia="Arial" w:hAnsi="Arial"/>
          <w:color w:val="333333"/>
          <w:sz w:val="21"/>
          <w:szCs w:val="21"/>
        </w:rPr>
        <w:t xml:space="preserve">The single most important rule in agent memory architecture is: </w:t>
      </w:r>
      <w:r>
        <w:rPr>
          <w:rFonts w:ascii="Arial" w:cs="Arial" w:eastAsia="Arial" w:hAnsi="Arial"/>
          <w:b/>
          <w:bCs/>
          <w:color w:val="333333"/>
          <w:sz w:val="21"/>
          <w:szCs w:val="21"/>
        </w:rPr>
        <w:t xml:space="preserve">do not keep all memory in prompts.</w:t>
      </w:r>
      <w:r>
        <w:rPr>
          <w:rFonts w:ascii="Arial" w:cs="Arial" w:eastAsia="Arial" w:hAnsi="Arial"/>
          <w:color w:val="333333"/>
          <w:sz w:val="21"/>
          <w:szCs w:val="21"/>
        </w:rPr>
        <w:t xml:space="preserve"> Trying to cram every piece of information into the model's context window is like trying to run a modern operating system with only RAM and no hard drive. It is expensive, inefficient, and leads to catastrophic failures.</w:t>
      </w:r>
    </w:p>
    <w:p>
      <w:pPr>
        <w:pStyle w:val="Heading2"/>
        <w:spacing w:before="280" w:after="160"/>
      </w:pPr>
      <w:r>
        <w:rPr>
          <w:rFonts w:ascii="Arial" w:cs="Arial" w:eastAsia="Arial" w:hAnsi="Arial"/>
          <w:b/>
          <w:bCs/>
          <w:color w:val="2E75B6"/>
          <w:sz w:val="26"/>
          <w:szCs w:val="26"/>
        </w:rPr>
        <w:t xml:space="preserve">Why Separation Matters</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Cost explosion</w:t>
      </w:r>
      <w:r>
        <w:rPr>
          <w:rFonts w:ascii="Arial" w:cs="Arial" w:eastAsia="Arial" w:hAnsi="Arial"/>
          <w:color w:val="333333"/>
          <w:sz w:val="21"/>
          <w:szCs w:val="21"/>
        </w:rPr>
        <w:t xml:space="preserve">: Large prompts cost $0.01 to $0.10 per 1K tokens via GPT-4o. A 100-message window costs roughly 10x per response versus a 10-message window.</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Noise and hallucination</w:t>
      </w:r>
      <w:r>
        <w:rPr>
          <w:rFonts w:ascii="Arial" w:cs="Arial" w:eastAsia="Arial" w:hAnsi="Arial"/>
          <w:color w:val="333333"/>
          <w:sz w:val="21"/>
          <w:szCs w:val="21"/>
        </w:rPr>
        <w:t xml:space="preserve">: Irrelevant information dilutes the model's focus, leading to poorer quality responses. Layered systems reduce hallucinations by up to 50% per RAG studies.</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Context limits</w:t>
      </w:r>
      <w:r>
        <w:rPr>
          <w:rFonts w:ascii="Arial" w:cs="Arial" w:eastAsia="Arial" w:hAnsi="Arial"/>
          <w:color w:val="333333"/>
          <w:sz w:val="21"/>
          <w:szCs w:val="21"/>
        </w:rPr>
        <w:t xml:space="preserve">: Even 200K token windows are finite. Real enterprises generate millions of data points per user.</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Latency</w:t>
      </w:r>
      <w:r>
        <w:rPr>
          <w:rFonts w:ascii="Arial" w:cs="Arial" w:eastAsia="Arial" w:hAnsi="Arial"/>
          <w:color w:val="333333"/>
          <w:sz w:val="21"/>
          <w:szCs w:val="21"/>
        </w:rPr>
        <w:t xml:space="preserve">: Sub-100ms retrieval from external stores versus 1 to 5 seconds for full-context inference.</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Debugging</w:t>
      </w:r>
      <w:r>
        <w:rPr>
          <w:rFonts w:ascii="Arial" w:cs="Arial" w:eastAsia="Arial" w:hAnsi="Arial"/>
          <w:color w:val="333333"/>
          <w:sz w:val="21"/>
          <w:szCs w:val="21"/>
        </w:rPr>
        <w:t xml:space="preserve">: Modular layers allow targeted debugging. You can inspect exactly what the semantic layer returned versus what episodic memory contributed.</w:t>
      </w:r>
    </w:p>
    <w:p>
      <w:pPr>
        <w:pStyle w:val="Heading2"/>
        <w:spacing w:before="280" w:after="160"/>
      </w:pPr>
      <w:r>
        <w:rPr>
          <w:rFonts w:ascii="Arial" w:cs="Arial" w:eastAsia="Arial" w:hAnsi="Arial"/>
          <w:b/>
          <w:bCs/>
          <w:color w:val="2E75B6"/>
          <w:sz w:val="26"/>
          <w:szCs w:val="26"/>
        </w:rPr>
        <w:t xml:space="preserve">The Correct Separation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c>
          <w:tcPr>
            <w:tcW w:type="dxa" w:w="18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Information Type</w:t>
            </w:r>
          </w:p>
        </w:tc>
        <w:tc>
          <w:tcPr>
            <w:tcW w:type="dxa" w:w="16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Memory Type</w:t>
            </w:r>
          </w:p>
        </w:tc>
        <w:tc>
          <w:tcPr>
            <w:tcW w:type="dxa" w:w="22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Storage Location</w:t>
            </w:r>
          </w:p>
        </w:tc>
        <w:tc>
          <w:tcPr>
            <w:tcW w:type="dxa" w:w="376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Why This Location</w:t>
            </w:r>
          </w:p>
        </w:tc>
      </w:tr>
      <w:tr>
        <w:tc>
          <w:tcPr>
            <w:tcW w:type="dxa" w:w="1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Recent chat context</w:t>
            </w:r>
          </w:p>
        </w:tc>
        <w:tc>
          <w:tcPr>
            <w:tcW w:type="dxa" w:w="16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Short-Term Memory</w:t>
            </w:r>
          </w:p>
        </w:tc>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Context window / prompt</w:t>
            </w:r>
          </w:p>
        </w:tc>
        <w:tc>
          <w:tcPr>
            <w:tcW w:type="dxa" w:w="37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Needed for immediate conversational flow</w:t>
            </w:r>
          </w:p>
        </w:tc>
      </w:tr>
      <w:tr>
        <w:tc>
          <w:tcPr>
            <w:tcW w:type="dxa" w:w="1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Facts about the user</w:t>
            </w:r>
          </w:p>
        </w:tc>
        <w:tc>
          <w:tcPr>
            <w:tcW w:type="dxa" w:w="16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Long-Term Memory</w:t>
            </w:r>
          </w:p>
        </w:tc>
        <w:tc>
          <w:tcPr>
            <w:tcW w:type="dxa" w:w="2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Conversation variables / profile DB</w:t>
            </w:r>
          </w:p>
        </w:tc>
        <w:tc>
          <w:tcPr>
            <w:tcW w:type="dxa" w:w="37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Persistent across sessions, personalized</w:t>
            </w:r>
          </w:p>
        </w:tc>
      </w:tr>
      <w:tr>
        <w:tc>
          <w:tcPr>
            <w:tcW w:type="dxa" w:w="1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Important historical events</w:t>
            </w:r>
          </w:p>
        </w:tc>
        <w:tc>
          <w:tcPr>
            <w:tcW w:type="dxa" w:w="16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Episodic Memory</w:t>
            </w:r>
          </w:p>
        </w:tc>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Event store / vector DB with metadata</w:t>
            </w:r>
          </w:p>
        </w:tc>
        <w:tc>
          <w:tcPr>
            <w:tcW w:type="dxa" w:w="37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Contextual awareness of past interactions</w:t>
            </w:r>
          </w:p>
        </w:tc>
      </w:tr>
      <w:tr>
        <w:tc>
          <w:tcPr>
            <w:tcW w:type="dxa" w:w="1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Reference knowledge</w:t>
            </w:r>
          </w:p>
        </w:tc>
        <w:tc>
          <w:tcPr>
            <w:tcW w:type="dxa" w:w="16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Semantic Memory</w:t>
            </w:r>
          </w:p>
        </w:tc>
        <w:tc>
          <w:tcPr>
            <w:tcW w:type="dxa" w:w="2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Knowledge base + vector search</w:t>
            </w:r>
          </w:p>
        </w:tc>
        <w:tc>
          <w:tcPr>
            <w:tcW w:type="dxa" w:w="37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Factual accuracy, domain expertise</w:t>
            </w:r>
          </w:p>
        </w:tc>
      </w:tr>
      <w:tr>
        <w:tc>
          <w:tcPr>
            <w:tcW w:type="dxa" w:w="1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Policies and procedures</w:t>
            </w:r>
          </w:p>
        </w:tc>
        <w:tc>
          <w:tcPr>
            <w:tcW w:type="dxa" w:w="16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Procedural Memory</w:t>
            </w:r>
          </w:p>
        </w:tc>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Workflows + prompts + KB</w:t>
            </w:r>
          </w:p>
        </w:tc>
        <w:tc>
          <w:tcPr>
            <w:tcW w:type="dxa" w:w="37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Consistent behavior, regulatory compliance</w:t>
            </w:r>
          </w:p>
        </w:tc>
      </w:tr>
    </w:tbl>
    <w:p>
      <w:pPr>
        <w:spacing w:after="120"/>
      </w:pPr>
    </w:p>
    <w:p>
      <w:r>
        <w:br w:type="page"/>
      </w:r>
    </w:p>
    <w:p>
      <w:pPr>
        <w:pStyle w:val="Heading1"/>
        <w:spacing w:before="360" w:after="200"/>
      </w:pPr>
      <w:r>
        <w:rPr>
          <w:rFonts w:ascii="Arial" w:cs="Arial" w:eastAsia="Arial" w:hAnsi="Arial"/>
          <w:b/>
          <w:bCs/>
          <w:color w:val="1B2A4A"/>
          <w:sz w:val="32"/>
          <w:szCs w:val="32"/>
        </w:rPr>
        <w:t xml:space="preserve">Short-Term Memory (STM): The Conscious Present</w:t>
      </w:r>
    </w:p>
    <w:p>
      <w:pPr>
        <w:spacing w:after="160" w:line="300"/>
        <w:jc w:val="both"/>
      </w:pPr>
      <w:r>
        <w:rPr>
          <w:rFonts w:ascii="Arial" w:cs="Arial" w:eastAsia="Arial" w:hAnsi="Arial"/>
          <w:color w:val="333333"/>
          <w:sz w:val="21"/>
          <w:szCs w:val="21"/>
        </w:rPr>
        <w:t xml:space="preserve">Short-term memory is the AI agent's immediate awareness: the context window that holds the current conversation. It is what the agent is "thinking about right now." Like human working consciousness, it is fleeting and capacity-limited, but absolutely essential for maintaining conversational coherence.</w:t>
      </w:r>
    </w:p>
    <w:p>
      <w:pPr>
        <w:pStyle w:val="Heading2"/>
        <w:spacing w:before="280" w:after="160"/>
      </w:pPr>
      <w:r>
        <w:rPr>
          <w:rFonts w:ascii="Arial" w:cs="Arial" w:eastAsia="Arial" w:hAnsi="Arial"/>
          <w:b/>
          <w:bCs/>
          <w:color w:val="2E75B6"/>
          <w:sz w:val="26"/>
          <w:szCs w:val="26"/>
        </w:rPr>
        <w:t xml:space="preserve">Characteristics</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Duration</w:t>
      </w:r>
      <w:r>
        <w:rPr>
          <w:rFonts w:ascii="Arial" w:cs="Arial" w:eastAsia="Arial" w:hAnsi="Arial"/>
          <w:color w:val="333333"/>
          <w:sz w:val="21"/>
          <w:szCs w:val="21"/>
        </w:rPr>
        <w:t xml:space="preserve">: Seconds to minutes, limited to the current session</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Capacity</w:t>
      </w:r>
      <w:r>
        <w:rPr>
          <w:rFonts w:ascii="Arial" w:cs="Arial" w:eastAsia="Arial" w:hAnsi="Arial"/>
          <w:color w:val="333333"/>
          <w:sz w:val="21"/>
          <w:szCs w:val="21"/>
        </w:rPr>
        <w:t xml:space="preserve">: Limited by token count, typically 4K to 128K tokens depending on the model</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Volatility</w:t>
      </w:r>
      <w:r>
        <w:rPr>
          <w:rFonts w:ascii="Arial" w:cs="Arial" w:eastAsia="Arial" w:hAnsi="Arial"/>
          <w:color w:val="333333"/>
          <w:sz w:val="21"/>
          <w:szCs w:val="21"/>
        </w:rPr>
        <w:t xml:space="preserve">: Lost when the session ends or context exceeds limits</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Function</w:t>
      </w:r>
      <w:r>
        <w:rPr>
          <w:rFonts w:ascii="Arial" w:cs="Arial" w:eastAsia="Arial" w:hAnsi="Arial"/>
          <w:color w:val="333333"/>
          <w:sz w:val="21"/>
          <w:szCs w:val="21"/>
        </w:rPr>
        <w:t xml:space="preserve">: Maintains conversation flow and immediate task context</w:t>
      </w:r>
    </w:p>
    <w:p>
      <w:pPr>
        <w:pStyle w:val="Heading2"/>
        <w:spacing w:before="280" w:after="160"/>
      </w:pPr>
      <w:r>
        <w:rPr>
          <w:rFonts w:ascii="Arial" w:cs="Arial" w:eastAsia="Arial" w:hAnsi="Arial"/>
          <w:b/>
          <w:bCs/>
          <w:color w:val="2E75B6"/>
          <w:sz w:val="26"/>
          <w:szCs w:val="26"/>
        </w:rPr>
        <w:t xml:space="preserve">Implementation Approaches</w:t>
      </w:r>
    </w:p>
    <w:p>
      <w:pPr>
        <w:pStyle w:val="Heading3"/>
        <w:spacing w:before="200" w:after="120"/>
      </w:pPr>
      <w:r>
        <w:rPr>
          <w:rFonts w:ascii="Arial" w:cs="Arial" w:eastAsia="Arial" w:hAnsi="Arial"/>
          <w:b/>
          <w:bCs/>
          <w:color w:val="4472C4"/>
          <w:sz w:val="22"/>
          <w:szCs w:val="22"/>
        </w:rPr>
        <w:t xml:space="preserve">A. Sliding Window (Most Common)</w:t>
      </w:r>
    </w:p>
    <w:p>
      <w:pPr>
        <w:spacing w:after="160" w:line="300"/>
        <w:jc w:val="both"/>
      </w:pPr>
      <w:r>
        <w:rPr>
          <w:rFonts w:ascii="Arial" w:cs="Arial" w:eastAsia="Arial" w:hAnsi="Arial"/>
          <w:color w:val="333333"/>
          <w:sz w:val="21"/>
          <w:szCs w:val="21"/>
        </w:rPr>
        <w:t xml:space="preserve">Maintain a fixed-size buffer of the most recent N conversation turns. As new messages arrive, the oldest ones are automatically dropped. This is simple, predictable, and easy to implement. The tradeoff is that mid-conversation details can be lost if N is too small. Tune N via perplexity metrics: for most use cases, 10 to 15 turns is the sweet spot.</w:t>
      </w:r>
    </w:p>
    <w:p>
      <w:pPr>
        <w:pStyle w:val="Heading3"/>
        <w:spacing w:before="200" w:after="120"/>
      </w:pPr>
      <w:r>
        <w:rPr>
          <w:rFonts w:ascii="Arial" w:cs="Arial" w:eastAsia="Arial" w:hAnsi="Arial"/>
          <w:b/>
          <w:bCs/>
          <w:color w:val="4472C4"/>
          <w:sz w:val="22"/>
          <w:szCs w:val="22"/>
        </w:rPr>
        <w:t xml:space="preserve">B. Token-Budget Management</w:t>
      </w:r>
    </w:p>
    <w:p>
      <w:pPr>
        <w:spacing w:after="160" w:line="300"/>
        <w:jc w:val="both"/>
      </w:pPr>
      <w:r>
        <w:rPr>
          <w:rFonts w:ascii="Arial" w:cs="Arial" w:eastAsia="Arial" w:hAnsi="Arial"/>
          <w:color w:val="333333"/>
          <w:sz w:val="21"/>
          <w:szCs w:val="21"/>
        </w:rPr>
        <w:t xml:space="preserve">Instead of counting turns, manage the context by total token count. This is more precise because a single turn with a long document paste can consume the entire budget. Use libraries like tiktoken to count tokens, prioritizing by recency and relevance scores.</w:t>
      </w:r>
    </w:p>
    <w:p>
      <w:pPr>
        <w:pStyle w:val="Heading3"/>
        <w:spacing w:before="200" w:after="120"/>
      </w:pPr>
      <w:r>
        <w:rPr>
          <w:rFonts w:ascii="Arial" w:cs="Arial" w:eastAsia="Arial" w:hAnsi="Arial"/>
          <w:b/>
          <w:bCs/>
          <w:color w:val="4472C4"/>
          <w:sz w:val="22"/>
          <w:szCs w:val="22"/>
        </w:rPr>
        <w:t xml:space="preserve">Python Implementation</w:t>
      </w:r>
    </w:p>
    <w:p>
      <w:pPr>
        <w:shd w:fill="F5F5F5" w:val="clear"/>
        <w:spacing w:after="0" w:line="240"/>
        <w:ind w:left="360"/>
      </w:pPr>
      <w:r>
        <w:rPr>
          <w:rFonts w:ascii="Consolas" w:cs="Consolas" w:eastAsia="Consolas" w:hAnsi="Consolas"/>
          <w:color w:val="333333"/>
          <w:sz w:val="18"/>
          <w:szCs w:val="18"/>
        </w:rPr>
        <w:t xml:space="preserve">import tiktoken</w:t>
      </w:r>
    </w:p>
    <w:p>
      <w:pPr>
        <w:shd w:fill="F5F5F5" w:val="clear"/>
        <w:spacing w:after="0" w:line="240"/>
        <w:ind w:left="360"/>
      </w:pPr>
      <w:r>
        <w:rPr>
          <w:rFonts w:ascii="Consolas" w:cs="Consolas" w:eastAsia="Consolas" w:hAnsi="Consolas"/>
          <w:color w:val="333333"/>
          <w:sz w:val="18"/>
          <w:szCs w:val="18"/>
        </w:rPr>
        <w:t xml:space="preserve">from collections import deque</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class STMSlidingWindow:</w:t>
      </w:r>
    </w:p>
    <w:p>
      <w:pPr>
        <w:shd w:fill="F5F5F5" w:val="clear"/>
        <w:spacing w:after="0" w:line="240"/>
        <w:ind w:left="360"/>
      </w:pPr>
      <w:r>
        <w:rPr>
          <w:rFonts w:ascii="Consolas" w:cs="Consolas" w:eastAsia="Consolas" w:hAnsi="Consolas"/>
          <w:color w:val="333333"/>
          <w:sz w:val="18"/>
          <w:szCs w:val="18"/>
        </w:rPr>
        <w:t xml:space="preserve">    def __init__(self, max_tokens=4000, encoding="cl100k_base"):</w:t>
      </w:r>
    </w:p>
    <w:p>
      <w:pPr>
        <w:shd w:fill="F5F5F5" w:val="clear"/>
        <w:spacing w:after="0" w:line="240"/>
        <w:ind w:left="360"/>
      </w:pPr>
      <w:r>
        <w:rPr>
          <w:rFonts w:ascii="Consolas" w:cs="Consolas" w:eastAsia="Consolas" w:hAnsi="Consolas"/>
          <w:color w:val="333333"/>
          <w:sz w:val="18"/>
          <w:szCs w:val="18"/>
        </w:rPr>
        <w:t xml:space="preserve">        self.window = deque(maxlen=20)</w:t>
      </w:r>
    </w:p>
    <w:p>
      <w:pPr>
        <w:shd w:fill="F5F5F5" w:val="clear"/>
        <w:spacing w:after="0" w:line="240"/>
        <w:ind w:left="360"/>
      </w:pPr>
      <w:r>
        <w:rPr>
          <w:rFonts w:ascii="Consolas" w:cs="Consolas" w:eastAsia="Consolas" w:hAnsi="Consolas"/>
          <w:color w:val="333333"/>
          <w:sz w:val="18"/>
          <w:szCs w:val="18"/>
        </w:rPr>
        <w:t xml:space="preserve">        self.encoder = tiktoken.get_encoding(encoding)</w:t>
      </w:r>
    </w:p>
    <w:p>
      <w:pPr>
        <w:shd w:fill="F5F5F5" w:val="clear"/>
        <w:spacing w:after="0" w:line="240"/>
        <w:ind w:left="360"/>
      </w:pPr>
      <w:r>
        <w:rPr>
          <w:rFonts w:ascii="Consolas" w:cs="Consolas" w:eastAsia="Consolas" w:hAnsi="Consolas"/>
          <w:color w:val="333333"/>
          <w:sz w:val="18"/>
          <w:szCs w:val="18"/>
        </w:rPr>
        <w:t xml:space="preserve">        self.max_tokens = max_tokens</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def add_turn(self, human_msg, ai_msg):</w:t>
      </w:r>
    </w:p>
    <w:p>
      <w:pPr>
        <w:shd w:fill="F5F5F5" w:val="clear"/>
        <w:spacing w:after="0" w:line="240"/>
        <w:ind w:left="360"/>
      </w:pPr>
      <w:r>
        <w:rPr>
          <w:rFonts w:ascii="Consolas" w:cs="Consolas" w:eastAsia="Consolas" w:hAnsi="Consolas"/>
          <w:color w:val="333333"/>
          <w:sz w:val="18"/>
          <w:szCs w:val="18"/>
        </w:rPr>
        <w:t xml:space="preserve">        turn = f"Human: {human_msg}\nAI: {ai_msg}"</w:t>
      </w:r>
    </w:p>
    <w:p>
      <w:pPr>
        <w:shd w:fill="F5F5F5" w:val="clear"/>
        <w:spacing w:after="0" w:line="240"/>
        <w:ind w:left="360"/>
      </w:pPr>
      <w:r>
        <w:rPr>
          <w:rFonts w:ascii="Consolas" w:cs="Consolas" w:eastAsia="Consolas" w:hAnsi="Consolas"/>
          <w:color w:val="333333"/>
          <w:sz w:val="18"/>
          <w:szCs w:val="18"/>
        </w:rPr>
        <w:t xml:space="preserve">        self.window.append(turn)</w:t>
      </w:r>
    </w:p>
    <w:p>
      <w:pPr>
        <w:shd w:fill="F5F5F5" w:val="clear"/>
        <w:spacing w:after="0" w:line="240"/>
        <w:ind w:left="360"/>
      </w:pPr>
      <w:r>
        <w:rPr>
          <w:rFonts w:ascii="Consolas" w:cs="Consolas" w:eastAsia="Consolas" w:hAnsi="Consolas"/>
          <w:color w:val="333333"/>
          <w:sz w:val="18"/>
          <w:szCs w:val="18"/>
        </w:rPr>
        <w:t xml:space="preserve">        while self._total_tokens() &gt; self.max_tokens:</w:t>
      </w:r>
    </w:p>
    <w:p>
      <w:pPr>
        <w:shd w:fill="F5F5F5" w:val="clear"/>
        <w:spacing w:after="0" w:line="240"/>
        <w:ind w:left="360"/>
      </w:pPr>
      <w:r>
        <w:rPr>
          <w:rFonts w:ascii="Consolas" w:cs="Consolas" w:eastAsia="Consolas" w:hAnsi="Consolas"/>
          <w:color w:val="333333"/>
          <w:sz w:val="18"/>
          <w:szCs w:val="18"/>
        </w:rPr>
        <w:t xml:space="preserve">            self.window.popleft()</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def _total_tokens(self):</w:t>
      </w:r>
    </w:p>
    <w:p>
      <w:pPr>
        <w:shd w:fill="F5F5F5" w:val="clear"/>
        <w:spacing w:after="0" w:line="240"/>
        <w:ind w:left="360"/>
      </w:pPr>
      <w:r>
        <w:rPr>
          <w:rFonts w:ascii="Consolas" w:cs="Consolas" w:eastAsia="Consolas" w:hAnsi="Consolas"/>
          <w:color w:val="333333"/>
          <w:sz w:val="18"/>
          <w:szCs w:val="18"/>
        </w:rPr>
        <w:t xml:space="preserve">        return sum(len(self.encoder.encode(t)) for t in self.window)</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def get_context(self):</w:t>
      </w:r>
    </w:p>
    <w:p>
      <w:pPr>
        <w:shd w:fill="F5F5F5" w:val="clear"/>
        <w:spacing w:after="160" w:line="240"/>
        <w:ind w:left="360"/>
      </w:pPr>
      <w:r>
        <w:rPr>
          <w:rFonts w:ascii="Consolas" w:cs="Consolas" w:eastAsia="Consolas" w:hAnsi="Consolas"/>
          <w:color w:val="333333"/>
          <w:sz w:val="18"/>
          <w:szCs w:val="18"/>
        </w:rPr>
        <w:t xml:space="preserve">        return "\n".join(self.window)</w:t>
      </w:r>
    </w:p>
    <w:p>
      <w:pPr>
        <w:spacing w:after="120"/>
      </w:pPr>
    </w:p>
    <w:p>
      <w:pPr>
        <w:pStyle w:val="Heading3"/>
        <w:spacing w:before="200" w:after="120"/>
      </w:pPr>
      <w:r>
        <w:rPr>
          <w:rFonts w:ascii="Arial" w:cs="Arial" w:eastAsia="Arial" w:hAnsi="Arial"/>
          <w:b/>
          <w:bCs/>
          <w:color w:val="4472C4"/>
          <w:sz w:val="22"/>
          <w:szCs w:val="22"/>
        </w:rPr>
        <w:t xml:space="preserve">C. Hierarchical Summarization (Advanced)</w:t>
      </w:r>
    </w:p>
    <w:p>
      <w:pPr>
        <w:spacing w:after="160" w:line="300"/>
        <w:jc w:val="both"/>
      </w:pPr>
      <w:r>
        <w:rPr>
          <w:rFonts w:ascii="Arial" w:cs="Arial" w:eastAsia="Arial" w:hAnsi="Arial"/>
          <w:color w:val="333333"/>
          <w:sz w:val="21"/>
          <w:szCs w:val="21"/>
        </w:rPr>
        <w:t xml:space="preserve">Compress old turns into abstracts using a summarization model (e.g., BART or T5) to extend the effective window to 100+ turns. This approach has 5 to 10% information loss but dramatically extends effective context. It is used in e-commerce cart abandonment recovery and therapy bots requiring session continuity.</w:t>
      </w:r>
    </w:p>
    <w:p>
      <w:pPr>
        <w:pStyle w:val="Heading2"/>
        <w:spacing w:before="280" w:after="160"/>
      </w:pPr>
      <w:r>
        <w:rPr>
          <w:rFonts w:ascii="Arial" w:cs="Arial" w:eastAsia="Arial" w:hAnsi="Arial"/>
          <w:b/>
          <w:bCs/>
          <w:color w:val="2E75B6"/>
          <w:sz w:val="26"/>
          <w:szCs w:val="26"/>
        </w:rPr>
        <w:t xml:space="preserve">Dify Platform Integration</w:t>
      </w:r>
    </w:p>
    <w:p>
      <w:pPr>
        <w:spacing w:after="160" w:line="300"/>
        <w:jc w:val="both"/>
      </w:pPr>
      <w:r>
        <w:rPr>
          <w:rFonts w:ascii="Arial" w:cs="Arial" w:eastAsia="Arial" w:hAnsi="Arial"/>
          <w:color w:val="333333"/>
          <w:sz w:val="21"/>
          <w:szCs w:val="21"/>
        </w:rPr>
        <w:t xml:space="preserve">In Dify, Short-Term Memory maps directly to the </w:t>
      </w:r>
      <w:r>
        <w:rPr>
          <w:rFonts w:ascii="Arial" w:cs="Arial" w:eastAsia="Arial" w:hAnsi="Arial"/>
          <w:b/>
          <w:bCs/>
          <w:color w:val="333333"/>
          <w:sz w:val="21"/>
          <w:szCs w:val="21"/>
        </w:rPr>
        <w:t xml:space="preserve">Agent Node memory window</w:t>
      </w:r>
      <w:r>
        <w:rPr>
          <w:rFonts w:ascii="Arial" w:cs="Arial" w:eastAsia="Arial" w:hAnsi="Arial"/>
          <w:color w:val="333333"/>
          <w:sz w:val="21"/>
          <w:szCs w:val="21"/>
        </w:rPr>
        <w:t xml:space="preserve"> and conversation history. Configure the window size (5 to 20 turns) in the LLM node settings. Dify automatically maintains dialogue context. For token management, add a </w:t>
      </w:r>
      <w:r>
        <w:rPr>
          <w:rFonts w:ascii="Arial" w:cs="Arial" w:eastAsia="Arial" w:hAnsi="Arial"/>
          <w:b/>
          <w:bCs/>
          <w:color w:val="333333"/>
          <w:sz w:val="21"/>
          <w:szCs w:val="21"/>
        </w:rPr>
        <w:t xml:space="preserve">Code Node</w:t>
      </w:r>
      <w:r>
        <w:rPr>
          <w:rFonts w:ascii="Arial" w:cs="Arial" w:eastAsia="Arial" w:hAnsi="Arial"/>
          <w:color w:val="333333"/>
          <w:sz w:val="21"/>
          <w:szCs w:val="21"/>
        </w:rPr>
        <w:t xml:space="preserve"> before the LLM to count tokens and trigger summarization when limits approach.</w:t>
      </w:r>
    </w:p>
    <w:p>
      <w:pPr>
        <w:pStyle w:val="Heading2"/>
        <w:spacing w:before="280" w:after="160"/>
      </w:pPr>
      <w:r>
        <w:rPr>
          <w:rFonts w:ascii="Arial" w:cs="Arial" w:eastAsia="Arial" w:hAnsi="Arial"/>
          <w:b/>
          <w:bCs/>
          <w:color w:val="2E75B6"/>
          <w:sz w:val="26"/>
          <w:szCs w:val="26"/>
        </w:rPr>
        <w:t xml:space="preserve">Real-World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Application</w:t>
            </w:r>
          </w:p>
        </w:tc>
        <w:tc>
          <w:tcPr>
            <w:tcW w:type="dxa" w:w="30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STM Function</w:t>
            </w:r>
          </w:p>
        </w:tc>
        <w:tc>
          <w:tcPr>
            <w:tcW w:type="dxa" w:w="436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Example</w:t>
            </w:r>
          </w:p>
        </w:tc>
      </w:tr>
      <w:tr>
        <w:tc>
          <w:tcPr>
            <w:tcW w:type="dxa" w:w="2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Helpdesk bots</w:t>
            </w:r>
          </w:p>
        </w:tc>
        <w:tc>
          <w:tcPr>
            <w:tcW w:type="dxa" w:w="3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Track current support ticket details</w:t>
            </w:r>
          </w:p>
        </w:tc>
        <w:tc>
          <w:tcPr>
            <w:tcW w:type="dxa" w:w="43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"You mentioned your printer model is HP LaserJet Pro..."</w:t>
            </w:r>
          </w:p>
        </w:tc>
      </w:tr>
      <w:tr>
        <w:tc>
          <w:tcPr>
            <w:tcW w:type="dxa" w:w="2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Copilots</w:t>
            </w:r>
          </w:p>
        </w:tc>
        <w:tc>
          <w:tcPr>
            <w:tcW w:type="dxa" w:w="3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Maintain context across multi-step tasks</w:t>
            </w:r>
          </w:p>
        </w:tc>
        <w:tc>
          <w:tcPr>
            <w:tcW w:type="dxa" w:w="43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"Based on the function you just wrote..."</w:t>
            </w:r>
          </w:p>
        </w:tc>
      </w:tr>
      <w:tr>
        <w:tc>
          <w:tcPr>
            <w:tcW w:type="dxa" w:w="2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Interview assistants</w:t>
            </w:r>
          </w:p>
        </w:tc>
        <w:tc>
          <w:tcPr>
            <w:tcW w:type="dxa" w:w="3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Follow conversation flow and answers</w:t>
            </w:r>
          </w:p>
        </w:tc>
        <w:tc>
          <w:tcPr>
            <w:tcW w:type="dxa" w:w="43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"Earlier you mentioned 5 years of experience..."</w:t>
            </w:r>
          </w:p>
        </w:tc>
      </w:tr>
      <w:tr>
        <w:tc>
          <w:tcPr>
            <w:tcW w:type="dxa" w:w="2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Meeting assistants</w:t>
            </w:r>
          </w:p>
        </w:tc>
        <w:tc>
          <w:tcPr>
            <w:tcW w:type="dxa" w:w="3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Track agenda items and action items</w:t>
            </w:r>
          </w:p>
        </w:tc>
        <w:tc>
          <w:tcPr>
            <w:tcW w:type="dxa" w:w="43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"As we decided in the first agenda item..."</w:t>
            </w:r>
          </w:p>
        </w:tc>
      </w:tr>
    </w:tbl>
    <w:p>
      <w:pPr>
        <w:spacing w:after="120"/>
      </w:pPr>
    </w:p>
    <w:p>
      <w:r>
        <w:br w:type="page"/>
      </w:r>
    </w:p>
    <w:p>
      <w:pPr>
        <w:pStyle w:val="Heading1"/>
        <w:spacing w:before="360" w:after="200"/>
      </w:pPr>
      <w:r>
        <w:rPr>
          <w:rFonts w:ascii="Arial" w:cs="Arial" w:eastAsia="Arial" w:hAnsi="Arial"/>
          <w:b/>
          <w:bCs/>
          <w:color w:val="1B2A4A"/>
          <w:sz w:val="32"/>
          <w:szCs w:val="32"/>
        </w:rPr>
        <w:t xml:space="preserve">Working Memory (WM): The Active Problem-Solver</w:t>
      </w:r>
    </w:p>
    <w:p>
      <w:pPr>
        <w:spacing w:after="160" w:line="300"/>
        <w:jc w:val="both"/>
      </w:pPr>
      <w:r>
        <w:rPr>
          <w:rFonts w:ascii="Arial" w:cs="Arial" w:eastAsia="Arial" w:hAnsi="Arial"/>
          <w:color w:val="333333"/>
          <w:sz w:val="21"/>
          <w:szCs w:val="21"/>
        </w:rPr>
        <w:t xml:space="preserve">Working memory is the mental workspace where active thinking happens. Unlike short-term memory, which passively stores recent information, working memory </w:t>
      </w:r>
      <w:r>
        <w:rPr>
          <w:rFonts w:ascii="Arial" w:cs="Arial" w:eastAsia="Arial" w:hAnsi="Arial"/>
          <w:b/>
          <w:bCs/>
          <w:color w:val="333333"/>
          <w:sz w:val="21"/>
          <w:szCs w:val="21"/>
        </w:rPr>
        <w:t xml:space="preserve">actively processes, transforms, and manipulates</w:t>
      </w:r>
      <w:r>
        <w:rPr>
          <w:rFonts w:ascii="Arial" w:cs="Arial" w:eastAsia="Arial" w:hAnsi="Arial"/>
          <w:color w:val="333333"/>
          <w:sz w:val="21"/>
          <w:szCs w:val="21"/>
        </w:rPr>
        <w:t xml:space="preserve"> information to solve problems. The key distinction is critical: STM says "I remember what you just said." WM says "I am using what you said to calculate an answer, plan steps, and track progress."</w:t>
      </w:r>
    </w:p>
    <w:p>
      <w:pPr>
        <w:pStyle w:val="Heading2"/>
        <w:spacing w:before="280" w:after="160"/>
      </w:pPr>
      <w:r>
        <w:rPr>
          <w:rFonts w:ascii="Arial" w:cs="Arial" w:eastAsia="Arial" w:hAnsi="Arial"/>
          <w:b/>
          <w:bCs/>
          <w:color w:val="2E75B6"/>
          <w:sz w:val="26"/>
          <w:szCs w:val="26"/>
        </w:rPr>
        <w:t xml:space="preserve">Components of Working Memory</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Current Goal</w:t>
      </w:r>
      <w:r>
        <w:rPr>
          <w:rFonts w:ascii="Arial" w:cs="Arial" w:eastAsia="Arial" w:hAnsi="Arial"/>
          <w:color w:val="333333"/>
          <w:sz w:val="21"/>
          <w:szCs w:val="21"/>
        </w:rPr>
        <w:t xml:space="preserve">: What the agent is trying to accomplish right now</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Counter</w:t>
      </w:r>
      <w:r>
        <w:rPr>
          <w:rFonts w:ascii="Arial" w:cs="Arial" w:eastAsia="Arial" w:hAnsi="Arial"/>
          <w:color w:val="333333"/>
          <w:sz w:val="21"/>
          <w:szCs w:val="21"/>
        </w:rPr>
        <w:t xml:space="preserve">: Where the agent is in a multi-step process</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Plan</w:t>
      </w:r>
      <w:r>
        <w:rPr>
          <w:rFonts w:ascii="Arial" w:cs="Arial" w:eastAsia="Arial" w:hAnsi="Arial"/>
          <w:color w:val="333333"/>
          <w:sz w:val="21"/>
          <w:szCs w:val="21"/>
        </w:rPr>
        <w:t xml:space="preserve">: The sequence of steps to complete the task</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Intermediate Results</w:t>
      </w:r>
      <w:r>
        <w:rPr>
          <w:rFonts w:ascii="Arial" w:cs="Arial" w:eastAsia="Arial" w:hAnsi="Arial"/>
          <w:color w:val="333333"/>
          <w:sz w:val="21"/>
          <w:szCs w:val="21"/>
        </w:rPr>
        <w:t xml:space="preserve">: Calculations, extracted data, partial answers</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Active Entities</w:t>
      </w:r>
      <w:r>
        <w:rPr>
          <w:rFonts w:ascii="Arial" w:cs="Arial" w:eastAsia="Arial" w:hAnsi="Arial"/>
          <w:color w:val="333333"/>
          <w:sz w:val="21"/>
          <w:szCs w:val="21"/>
        </w:rPr>
        <w:t xml:space="preserve">: People, objects, or concepts currently in focus</w:t>
      </w:r>
    </w:p>
    <w:p>
      <w:pPr>
        <w:pStyle w:val="Heading2"/>
        <w:spacing w:before="280" w:after="160"/>
      </w:pPr>
      <w:r>
        <w:rPr>
          <w:rFonts w:ascii="Arial" w:cs="Arial" w:eastAsia="Arial" w:hAnsi="Arial"/>
          <w:b/>
          <w:bCs/>
          <w:color w:val="2E75B6"/>
          <w:sz w:val="26"/>
          <w:szCs w:val="26"/>
        </w:rPr>
        <w:t xml:space="preserve">Implementation: The Structured Scratchpad Pattern</w:t>
      </w:r>
    </w:p>
    <w:p>
      <w:pPr>
        <w:spacing w:after="160" w:line="300"/>
        <w:jc w:val="both"/>
      </w:pPr>
      <w:r>
        <w:rPr>
          <w:rFonts w:ascii="Arial" w:cs="Arial" w:eastAsia="Arial" w:hAnsi="Arial"/>
          <w:color w:val="333333"/>
          <w:sz w:val="21"/>
          <w:szCs w:val="21"/>
        </w:rPr>
        <w:t xml:space="preserve">The most effective implementation uses a structured scratchpad, a JSON data structure that the AI updates throughout task execution. This is far more reliable than unstructured text blobs.</w:t>
      </w:r>
    </w:p>
    <w:p>
      <w:pPr>
        <w:shd w:fill="F5F5F5" w:val="clear"/>
        <w:spacing w:after="0" w:line="240"/>
        <w:ind w:left="360"/>
      </w:pPr>
      <w:r>
        <w:rPr>
          <w:rFonts w:ascii="Consolas" w:cs="Consolas" w:eastAsia="Consolas" w:hAnsi="Consolas"/>
          <w:color w:val="333333"/>
          <w:sz w:val="18"/>
          <w:szCs w:val="18"/>
        </w:rPr>
        <w:t xml:space="preserve">class WorkingMemory:</w:t>
      </w:r>
    </w:p>
    <w:p>
      <w:pPr>
        <w:shd w:fill="F5F5F5" w:val="clear"/>
        <w:spacing w:after="0" w:line="240"/>
        <w:ind w:left="360"/>
      </w:pPr>
      <w:r>
        <w:rPr>
          <w:rFonts w:ascii="Consolas" w:cs="Consolas" w:eastAsia="Consolas" w:hAnsi="Consolas"/>
          <w:color w:val="333333"/>
          <w:sz w:val="18"/>
          <w:szCs w:val="18"/>
        </w:rPr>
        <w:t xml:space="preserve">    def __init__(self, goal):</w:t>
      </w:r>
    </w:p>
    <w:p>
      <w:pPr>
        <w:shd w:fill="F5F5F5" w:val="clear"/>
        <w:spacing w:after="0" w:line="240"/>
        <w:ind w:left="360"/>
      </w:pPr>
      <w:r>
        <w:rPr>
          <w:rFonts w:ascii="Consolas" w:cs="Consolas" w:eastAsia="Consolas" w:hAnsi="Consolas"/>
          <w:color w:val="333333"/>
          <w:sz w:val="18"/>
          <w:szCs w:val="18"/>
        </w:rPr>
        <w:t xml:space="preserve">        self.scratchpad = {</w:t>
      </w:r>
    </w:p>
    <w:p>
      <w:pPr>
        <w:shd w:fill="F5F5F5" w:val="clear"/>
        <w:spacing w:after="0" w:line="240"/>
        <w:ind w:left="360"/>
      </w:pPr>
      <w:r>
        <w:rPr>
          <w:rFonts w:ascii="Consolas" w:cs="Consolas" w:eastAsia="Consolas" w:hAnsi="Consolas"/>
          <w:color w:val="333333"/>
          <w:sz w:val="18"/>
          <w:szCs w:val="18"/>
        </w:rPr>
        <w:t xml:space="preserve">            "goal": goal,</w:t>
      </w:r>
    </w:p>
    <w:p>
      <w:pPr>
        <w:shd w:fill="F5F5F5" w:val="clear"/>
        <w:spacing w:after="0" w:line="240"/>
        <w:ind w:left="360"/>
      </w:pPr>
      <w:r>
        <w:rPr>
          <w:rFonts w:ascii="Consolas" w:cs="Consolas" w:eastAsia="Consolas" w:hAnsi="Consolas"/>
          <w:color w:val="333333"/>
          <w:sz w:val="18"/>
          <w:szCs w:val="18"/>
        </w:rPr>
        <w:t xml:space="preserve">            "plan": [],</w:t>
      </w:r>
    </w:p>
    <w:p>
      <w:pPr>
        <w:shd w:fill="F5F5F5" w:val="clear"/>
        <w:spacing w:after="0" w:line="240"/>
        <w:ind w:left="360"/>
      </w:pPr>
      <w:r>
        <w:rPr>
          <w:rFonts w:ascii="Consolas" w:cs="Consolas" w:eastAsia="Consolas" w:hAnsi="Consolas"/>
          <w:color w:val="333333"/>
          <w:sz w:val="18"/>
          <w:szCs w:val="18"/>
        </w:rPr>
        <w:t xml:space="preserve">            "step": 0,</w:t>
      </w:r>
    </w:p>
    <w:p>
      <w:pPr>
        <w:shd w:fill="F5F5F5" w:val="clear"/>
        <w:spacing w:after="0" w:line="240"/>
        <w:ind w:left="360"/>
      </w:pPr>
      <w:r>
        <w:rPr>
          <w:rFonts w:ascii="Consolas" w:cs="Consolas" w:eastAsia="Consolas" w:hAnsi="Consolas"/>
          <w:color w:val="333333"/>
          <w:sz w:val="18"/>
          <w:szCs w:val="18"/>
        </w:rPr>
        <w:t xml:space="preserve">            "intermediate_results": {},</w:t>
      </w:r>
    </w:p>
    <w:p>
      <w:pPr>
        <w:shd w:fill="F5F5F5" w:val="clear"/>
        <w:spacing w:after="0" w:line="240"/>
        <w:ind w:left="360"/>
      </w:pPr>
      <w:r>
        <w:rPr>
          <w:rFonts w:ascii="Consolas" w:cs="Consolas" w:eastAsia="Consolas" w:hAnsi="Consolas"/>
          <w:color w:val="333333"/>
          <w:sz w:val="18"/>
          <w:szCs w:val="18"/>
        </w:rPr>
        <w:t xml:space="preserve">            "observations": [],</w:t>
      </w:r>
    </w:p>
    <w:p>
      <w:pPr>
        <w:shd w:fill="F5F5F5" w:val="clear"/>
        <w:spacing w:after="0" w:line="240"/>
        <w:ind w:left="360"/>
      </w:pPr>
      <w:r>
        <w:rPr>
          <w:rFonts w:ascii="Consolas" w:cs="Consolas" w:eastAsia="Consolas" w:hAnsi="Consolas"/>
          <w:color w:val="333333"/>
          <w:sz w:val="18"/>
          <w:szCs w:val="18"/>
        </w:rPr>
        <w:t xml:space="preserve">            "final_answer": None</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def update_plan(self, plan_steps):</w:t>
      </w:r>
    </w:p>
    <w:p>
      <w:pPr>
        <w:shd w:fill="F5F5F5" w:val="clear"/>
        <w:spacing w:after="0" w:line="240"/>
        <w:ind w:left="360"/>
      </w:pPr>
      <w:r>
        <w:rPr>
          <w:rFonts w:ascii="Consolas" w:cs="Consolas" w:eastAsia="Consolas" w:hAnsi="Consolas"/>
          <w:color w:val="333333"/>
          <w:sz w:val="18"/>
          <w:szCs w:val="18"/>
        </w:rPr>
        <w:t xml:space="preserve">        self.scratchpad["plan"] = plan_steps</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def add_observation(self, observation):</w:t>
      </w:r>
    </w:p>
    <w:p>
      <w:pPr>
        <w:shd w:fill="F5F5F5" w:val="clear"/>
        <w:spacing w:after="0" w:line="240"/>
        <w:ind w:left="360"/>
      </w:pPr>
      <w:r>
        <w:rPr>
          <w:rFonts w:ascii="Consolas" w:cs="Consolas" w:eastAsia="Consolas" w:hAnsi="Consolas"/>
          <w:color w:val="333333"/>
          <w:sz w:val="18"/>
          <w:szCs w:val="18"/>
        </w:rPr>
        <w:t xml:space="preserve">        self.scratchpad["observations"].append(observation)</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def store_result(self, key, value):</w:t>
      </w:r>
    </w:p>
    <w:p>
      <w:pPr>
        <w:shd w:fill="F5F5F5" w:val="clear"/>
        <w:spacing w:after="0" w:line="240"/>
        <w:ind w:left="360"/>
      </w:pPr>
      <w:r>
        <w:rPr>
          <w:rFonts w:ascii="Consolas" w:cs="Consolas" w:eastAsia="Consolas" w:hAnsi="Consolas"/>
          <w:color w:val="333333"/>
          <w:sz w:val="18"/>
          <w:szCs w:val="18"/>
        </w:rPr>
        <w:t xml:space="preserve">        self.scratchpad["intermediate_results"][key] = value</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def get_state_for_prompt(self):</w:t>
      </w:r>
    </w:p>
    <w:p>
      <w:pPr>
        <w:shd w:fill="F5F5F5" w:val="clear"/>
        <w:spacing w:after="0" w:line="240"/>
        <w:ind w:left="360"/>
      </w:pPr>
      <w:r>
        <w:rPr>
          <w:rFonts w:ascii="Consolas" w:cs="Consolas" w:eastAsia="Consolas" w:hAnsi="Consolas"/>
          <w:color w:val="333333"/>
          <w:sz w:val="18"/>
          <w:szCs w:val="18"/>
        </w:rPr>
        <w:t xml:space="preserve">        state = f"Goal: {self.scratchpad['goal']}\n"</w:t>
      </w:r>
    </w:p>
    <w:p>
      <w:pPr>
        <w:shd w:fill="F5F5F5" w:val="clear"/>
        <w:spacing w:after="0" w:line="240"/>
        <w:ind w:left="360"/>
      </w:pPr>
      <w:r>
        <w:rPr>
          <w:rFonts w:ascii="Consolas" w:cs="Consolas" w:eastAsia="Consolas" w:hAnsi="Consolas"/>
          <w:color w:val="333333"/>
          <w:sz w:val="18"/>
          <w:szCs w:val="18"/>
        </w:rPr>
        <w:t xml:space="preserve">        state += f"Step: {self.scratchpad['step']} of {len(self.scratchpad['plan'])}\n"</w:t>
      </w:r>
    </w:p>
    <w:p>
      <w:pPr>
        <w:shd w:fill="F5F5F5" w:val="clear"/>
        <w:spacing w:after="0" w:line="240"/>
        <w:ind w:left="360"/>
      </w:pPr>
      <w:r>
        <w:rPr>
          <w:rFonts w:ascii="Consolas" w:cs="Consolas" w:eastAsia="Consolas" w:hAnsi="Consolas"/>
          <w:color w:val="333333"/>
          <w:sz w:val="18"/>
          <w:szCs w:val="18"/>
        </w:rPr>
        <w:t xml:space="preserve">        state += f"Plan: {self.scratchpad['plan']}\n"</w:t>
      </w:r>
    </w:p>
    <w:p>
      <w:pPr>
        <w:shd w:fill="F5F5F5" w:val="clear"/>
        <w:spacing w:after="0" w:line="240"/>
        <w:ind w:left="360"/>
      </w:pPr>
      <w:r>
        <w:rPr>
          <w:rFonts w:ascii="Consolas" w:cs="Consolas" w:eastAsia="Consolas" w:hAnsi="Consolas"/>
          <w:color w:val="333333"/>
          <w:sz w:val="18"/>
          <w:szCs w:val="18"/>
        </w:rPr>
        <w:t xml:space="preserve">        state += f"Observations: {self.scratchpad['observations']}\n"</w:t>
      </w:r>
    </w:p>
    <w:p>
      <w:pPr>
        <w:shd w:fill="F5F5F5" w:val="clear"/>
        <w:spacing w:after="160" w:line="240"/>
        <w:ind w:left="360"/>
      </w:pPr>
      <w:r>
        <w:rPr>
          <w:rFonts w:ascii="Consolas" w:cs="Consolas" w:eastAsia="Consolas" w:hAnsi="Consolas"/>
          <w:color w:val="333333"/>
          <w:sz w:val="18"/>
          <w:szCs w:val="18"/>
        </w:rPr>
        <w:t xml:space="preserve">        return state</w:t>
      </w:r>
    </w:p>
    <w:p>
      <w:pPr>
        <w:spacing w:after="120"/>
      </w:pPr>
    </w:p>
    <w:p>
      <w:pPr>
        <w:pStyle w:val="Heading2"/>
        <w:spacing w:before="280" w:after="160"/>
      </w:pPr>
      <w:r>
        <w:rPr>
          <w:rFonts w:ascii="Arial" w:cs="Arial" w:eastAsia="Arial" w:hAnsi="Arial"/>
          <w:b/>
          <w:bCs/>
          <w:color w:val="2E75B6"/>
          <w:sz w:val="26"/>
          <w:szCs w:val="26"/>
        </w:rPr>
        <w:t xml:space="preserve">ReAct Integration</w:t>
      </w:r>
    </w:p>
    <w:p>
      <w:pPr>
        <w:spacing w:after="160" w:line="300"/>
        <w:jc w:val="both"/>
      </w:pPr>
      <w:r>
        <w:rPr>
          <w:rFonts w:ascii="Arial" w:cs="Arial" w:eastAsia="Arial" w:hAnsi="Arial"/>
          <w:color w:val="333333"/>
          <w:sz w:val="21"/>
          <w:szCs w:val="21"/>
        </w:rPr>
        <w:t xml:space="preserve">Working memory powers advanced reasoning patterns through the ReAct loop: </w:t>
      </w:r>
      <w:r>
        <w:rPr>
          <w:rFonts w:ascii="Arial" w:cs="Arial" w:eastAsia="Arial" w:hAnsi="Arial"/>
          <w:b/>
          <w:bCs/>
          <w:color w:val="333333"/>
          <w:sz w:val="21"/>
          <w:szCs w:val="21"/>
        </w:rPr>
        <w:t xml:space="preserve">Observe</w:t>
      </w:r>
      <w:r>
        <w:rPr>
          <w:rFonts w:ascii="Arial" w:cs="Arial" w:eastAsia="Arial" w:hAnsi="Arial"/>
          <w:color w:val="333333"/>
          <w:sz w:val="21"/>
          <w:szCs w:val="21"/>
        </w:rPr>
        <w:t xml:space="preserve"> (take in current information), </w:t>
      </w:r>
      <w:r>
        <w:rPr>
          <w:rFonts w:ascii="Arial" w:cs="Arial" w:eastAsia="Arial" w:hAnsi="Arial"/>
          <w:b/>
          <w:bCs/>
          <w:color w:val="333333"/>
          <w:sz w:val="21"/>
          <w:szCs w:val="21"/>
        </w:rPr>
        <w:t xml:space="preserve">Think</w:t>
      </w:r>
      <w:r>
        <w:rPr>
          <w:rFonts w:ascii="Arial" w:cs="Arial" w:eastAsia="Arial" w:hAnsi="Arial"/>
          <w:color w:val="333333"/>
          <w:sz w:val="21"/>
          <w:szCs w:val="21"/>
        </w:rPr>
        <w:t xml:space="preserve"> (analyze and update working memory), </w:t>
      </w:r>
      <w:r>
        <w:rPr>
          <w:rFonts w:ascii="Arial" w:cs="Arial" w:eastAsia="Arial" w:hAnsi="Arial"/>
          <w:b/>
          <w:bCs/>
          <w:color w:val="333333"/>
          <w:sz w:val="21"/>
          <w:szCs w:val="21"/>
        </w:rPr>
        <w:t xml:space="preserve">Act</w:t>
      </w:r>
      <w:r>
        <w:rPr>
          <w:rFonts w:ascii="Arial" w:cs="Arial" w:eastAsia="Arial" w:hAnsi="Arial"/>
          <w:color w:val="333333"/>
          <w:sz w:val="21"/>
          <w:szCs w:val="21"/>
        </w:rPr>
        <w:t xml:space="preserve"> (take action or call tools), </w:t>
      </w:r>
      <w:r>
        <w:rPr>
          <w:rFonts w:ascii="Arial" w:cs="Arial" w:eastAsia="Arial" w:hAnsi="Arial"/>
          <w:b/>
          <w:bCs/>
          <w:color w:val="333333"/>
          <w:sz w:val="21"/>
          <w:szCs w:val="21"/>
        </w:rPr>
        <w:t xml:space="preserve">Update</w:t>
      </w:r>
      <w:r>
        <w:rPr>
          <w:rFonts w:ascii="Arial" w:cs="Arial" w:eastAsia="Arial" w:hAnsi="Arial"/>
          <w:color w:val="333333"/>
          <w:sz w:val="21"/>
          <w:szCs w:val="21"/>
        </w:rPr>
        <w:t xml:space="preserve"> (store results in working memory), </w:t>
      </w:r>
      <w:r>
        <w:rPr>
          <w:rFonts w:ascii="Arial" w:cs="Arial" w:eastAsia="Arial" w:hAnsi="Arial"/>
          <w:b/>
          <w:bCs/>
          <w:color w:val="333333"/>
          <w:sz w:val="21"/>
          <w:szCs w:val="21"/>
        </w:rPr>
        <w:t xml:space="preserve">Evaluate</w:t>
      </w:r>
      <w:r>
        <w:rPr>
          <w:rFonts w:ascii="Arial" w:cs="Arial" w:eastAsia="Arial" w:hAnsi="Arial"/>
          <w:color w:val="333333"/>
          <w:sz w:val="21"/>
          <w:szCs w:val="21"/>
        </w:rPr>
        <w:t xml:space="preserve"> (check if goal is achieved), </w:t>
      </w:r>
      <w:r>
        <w:rPr>
          <w:rFonts w:ascii="Arial" w:cs="Arial" w:eastAsia="Arial" w:hAnsi="Arial"/>
          <w:b/>
          <w:bCs/>
          <w:color w:val="333333"/>
          <w:sz w:val="21"/>
          <w:szCs w:val="21"/>
        </w:rPr>
        <w:t xml:space="preserve">Repeat</w:t>
      </w:r>
      <w:r>
        <w:rPr>
          <w:rFonts w:ascii="Arial" w:cs="Arial" w:eastAsia="Arial" w:hAnsi="Arial"/>
          <w:color w:val="333333"/>
          <w:sz w:val="21"/>
          <w:szCs w:val="21"/>
        </w:rPr>
        <w:t xml:space="preserve"> (continue until complete). This pattern delivers 20 to 30% accuracy gains on math and reasoning tasks per BigBench benchmarks.</w:t>
      </w:r>
    </w:p>
    <w:p>
      <w:pPr>
        <w:pStyle w:val="Heading2"/>
        <w:spacing w:before="280" w:after="160"/>
      </w:pPr>
      <w:r>
        <w:rPr>
          <w:rFonts w:ascii="Arial" w:cs="Arial" w:eastAsia="Arial" w:hAnsi="Arial"/>
          <w:b/>
          <w:bCs/>
          <w:color w:val="2E75B6"/>
          <w:sz w:val="26"/>
          <w:szCs w:val="26"/>
        </w:rPr>
        <w:t xml:space="preserve">Dify Platform Integration</w:t>
      </w:r>
    </w:p>
    <w:p>
      <w:pPr>
        <w:spacing w:after="160" w:line="300"/>
        <w:jc w:val="both"/>
      </w:pPr>
      <w:r>
        <w:rPr>
          <w:rFonts w:ascii="Arial" w:cs="Arial" w:eastAsia="Arial" w:hAnsi="Arial"/>
          <w:color w:val="333333"/>
          <w:sz w:val="21"/>
          <w:szCs w:val="21"/>
        </w:rPr>
        <w:t xml:space="preserve">In Dify, Working Memory is built using </w:t>
      </w:r>
      <w:r>
        <w:rPr>
          <w:rFonts w:ascii="Arial" w:cs="Arial" w:eastAsia="Arial" w:hAnsi="Arial"/>
          <w:b/>
          <w:bCs/>
          <w:color w:val="333333"/>
          <w:sz w:val="21"/>
          <w:szCs w:val="21"/>
        </w:rPr>
        <w:t xml:space="preserve">workflow variables</w:t>
      </w:r>
      <w:r>
        <w:rPr>
          <w:rFonts w:ascii="Arial" w:cs="Arial" w:eastAsia="Arial" w:hAnsi="Arial"/>
          <w:color w:val="333333"/>
          <w:sz w:val="21"/>
          <w:szCs w:val="21"/>
        </w:rPr>
        <w:t xml:space="preserve"> (to store scratchpad data), </w:t>
      </w:r>
      <w:r>
        <w:rPr>
          <w:rFonts w:ascii="Arial" w:cs="Arial" w:eastAsia="Arial" w:hAnsi="Arial"/>
          <w:b/>
          <w:bCs/>
          <w:color w:val="333333"/>
          <w:sz w:val="21"/>
          <w:szCs w:val="21"/>
        </w:rPr>
        <w:t xml:space="preserve">Code nodes</w:t>
      </w:r>
      <w:r>
        <w:rPr>
          <w:rFonts w:ascii="Arial" w:cs="Arial" w:eastAsia="Arial" w:hAnsi="Arial"/>
          <w:color w:val="333333"/>
          <w:sz w:val="21"/>
          <w:szCs w:val="21"/>
        </w:rPr>
        <w:t xml:space="preserve"> (to maintain and update the JSON scratchpad), </w:t>
      </w:r>
      <w:r>
        <w:rPr>
          <w:rFonts w:ascii="Arial" w:cs="Arial" w:eastAsia="Arial" w:hAnsi="Arial"/>
          <w:b/>
          <w:bCs/>
          <w:color w:val="333333"/>
          <w:sz w:val="21"/>
          <w:szCs w:val="21"/>
        </w:rPr>
        <w:t xml:space="preserve">Template nodes</w:t>
      </w:r>
      <w:r>
        <w:rPr>
          <w:rFonts w:ascii="Arial" w:cs="Arial" w:eastAsia="Arial" w:hAnsi="Arial"/>
          <w:color w:val="333333"/>
          <w:sz w:val="21"/>
          <w:szCs w:val="21"/>
        </w:rPr>
        <w:t xml:space="preserve"> (to compose prompt fragments dynamically), </w:t>
      </w:r>
      <w:r>
        <w:rPr>
          <w:rFonts w:ascii="Arial" w:cs="Arial" w:eastAsia="Arial" w:hAnsi="Arial"/>
          <w:b/>
          <w:bCs/>
          <w:color w:val="333333"/>
          <w:sz w:val="21"/>
          <w:szCs w:val="21"/>
        </w:rPr>
        <w:t xml:space="preserve">Parameter Extractor</w:t>
      </w:r>
      <w:r>
        <w:rPr>
          <w:rFonts w:ascii="Arial" w:cs="Arial" w:eastAsia="Arial" w:hAnsi="Arial"/>
          <w:color w:val="333333"/>
          <w:sz w:val="21"/>
          <w:szCs w:val="21"/>
        </w:rPr>
        <w:t xml:space="preserve"> (to parse structured fields from LLM output), and </w:t>
      </w:r>
      <w:r>
        <w:rPr>
          <w:rFonts w:ascii="Arial" w:cs="Arial" w:eastAsia="Arial" w:hAnsi="Arial"/>
          <w:b/>
          <w:bCs/>
          <w:color w:val="333333"/>
          <w:sz w:val="21"/>
          <w:szCs w:val="21"/>
        </w:rPr>
        <w:t xml:space="preserve">Iteration nodes</w:t>
      </w:r>
      <w:r>
        <w:rPr>
          <w:rFonts w:ascii="Arial" w:cs="Arial" w:eastAsia="Arial" w:hAnsi="Arial"/>
          <w:color w:val="333333"/>
          <w:sz w:val="21"/>
          <w:szCs w:val="21"/>
        </w:rPr>
        <w:t xml:space="preserve"> (to loop with persistent step counters).</w:t>
      </w:r>
    </w:p>
    <w:p>
      <w:pPr>
        <w:pStyle w:val="Heading2"/>
        <w:spacing w:before="280" w:after="160"/>
      </w:pPr>
      <w:r>
        <w:rPr>
          <w:rFonts w:ascii="Arial" w:cs="Arial" w:eastAsia="Arial" w:hAnsi="Arial"/>
          <w:b/>
          <w:bCs/>
          <w:color w:val="2E75B6"/>
          <w:sz w:val="26"/>
          <w:szCs w:val="26"/>
        </w:rPr>
        <w:t xml:space="preserve">Best Practices</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Keep structured</w:t>
      </w:r>
      <w:r>
        <w:rPr>
          <w:rFonts w:ascii="Arial" w:cs="Arial" w:eastAsia="Arial" w:hAnsi="Arial"/>
          <w:color w:val="333333"/>
          <w:sz w:val="21"/>
          <w:szCs w:val="21"/>
        </w:rPr>
        <w:t xml:space="preserve">: Always use JSON-like formats, never free text</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Isolate from LTM</w:t>
      </w:r>
      <w:r>
        <w:rPr>
          <w:rFonts w:ascii="Arial" w:cs="Arial" w:eastAsia="Arial" w:hAnsi="Arial"/>
          <w:color w:val="333333"/>
          <w:sz w:val="21"/>
          <w:szCs w:val="21"/>
        </w:rPr>
        <w:t xml:space="preserve">: Do not mix temporary calculations with permanent user data</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Clear after use</w:t>
      </w:r>
      <w:r>
        <w:rPr>
          <w:rFonts w:ascii="Arial" w:cs="Arial" w:eastAsia="Arial" w:hAnsi="Arial"/>
          <w:color w:val="333333"/>
          <w:sz w:val="21"/>
          <w:szCs w:val="21"/>
        </w:rPr>
        <w:t xml:space="preserve">: Reset working memory when tasks complete unless consolidating to LTM</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Persist across API calls</w:t>
      </w:r>
      <w:r>
        <w:rPr>
          <w:rFonts w:ascii="Arial" w:cs="Arial" w:eastAsia="Arial" w:hAnsi="Arial"/>
          <w:color w:val="333333"/>
          <w:sz w:val="21"/>
          <w:szCs w:val="21"/>
        </w:rPr>
        <w:t xml:space="preserve">: Use Redis pub/sub for multi-agent WM sharing in distributed systems</w:t>
      </w:r>
    </w:p>
    <w:p>
      <w:r>
        <w:br w:type="page"/>
      </w:r>
    </w:p>
    <w:p>
      <w:pPr>
        <w:pStyle w:val="Heading1"/>
        <w:spacing w:before="360" w:after="200"/>
      </w:pPr>
      <w:r>
        <w:rPr>
          <w:rFonts w:ascii="Arial" w:cs="Arial" w:eastAsia="Arial" w:hAnsi="Arial"/>
          <w:b/>
          <w:bCs/>
          <w:color w:val="1B2A4A"/>
          <w:sz w:val="32"/>
          <w:szCs w:val="32"/>
        </w:rPr>
        <w:t xml:space="preserve">Long-Term Memory (LTM): The Persistent Self</w:t>
      </w:r>
    </w:p>
    <w:p>
      <w:pPr>
        <w:spacing w:after="160" w:line="300"/>
        <w:jc w:val="both"/>
      </w:pPr>
      <w:r>
        <w:rPr>
          <w:rFonts w:ascii="Arial" w:cs="Arial" w:eastAsia="Arial" w:hAnsi="Arial"/>
          <w:color w:val="333333"/>
          <w:sz w:val="21"/>
          <w:szCs w:val="21"/>
        </w:rPr>
        <w:t xml:space="preserve">Long-term memory stores information persistently across sessions, enabling agents to remember facts, preferences, and experiences over extended periods. It is the agent's persistent identity. Without LTM, every conversation starts from scratch. With it, the agent builds a deepening relationship with each user, lifting engagement by 25 to 40% according to McKinsey AI reports.</w:t>
      </w:r>
    </w:p>
    <w:p>
      <w:pPr>
        <w:pStyle w:val="Heading2"/>
        <w:spacing w:before="280" w:after="160"/>
      </w:pPr>
      <w:r>
        <w:rPr>
          <w:rFonts w:ascii="Arial" w:cs="Arial" w:eastAsia="Arial" w:hAnsi="Arial"/>
          <w:b/>
          <w:bCs/>
          <w:color w:val="2E75B6"/>
          <w:sz w:val="26"/>
          <w:szCs w:val="26"/>
        </w:rPr>
        <w:t xml:space="preserve">Implementation: Vector Database + RAG</w:t>
      </w:r>
    </w:p>
    <w:p>
      <w:pPr>
        <w:spacing w:after="160" w:line="300"/>
        <w:jc w:val="both"/>
      </w:pPr>
      <w:r>
        <w:rPr>
          <w:rFonts w:ascii="Arial" w:cs="Arial" w:eastAsia="Arial" w:hAnsi="Arial"/>
          <w:color w:val="333333"/>
          <w:sz w:val="21"/>
          <w:szCs w:val="21"/>
        </w:rPr>
        <w:t xml:space="preserve">The standard pattern for LTM is Retrieval-Augmented Generation (RAG) using a vector database. The agent encodes text into vector embeddings, stores them with metadata, and retrieves them via similarity search when context is needed.</w:t>
      </w:r>
    </w:p>
    <w:p>
      <w:pPr>
        <w:shd w:fill="F5F5F5" w:val="clear"/>
        <w:spacing w:after="0" w:line="240"/>
        <w:ind w:left="360"/>
      </w:pPr>
      <w:r>
        <w:rPr>
          <w:rFonts w:ascii="Consolas" w:cs="Consolas" w:eastAsia="Consolas" w:hAnsi="Consolas"/>
          <w:color w:val="333333"/>
          <w:sz w:val="18"/>
          <w:szCs w:val="18"/>
        </w:rPr>
        <w:t xml:space="preserve">import chromadb</w:t>
      </w:r>
    </w:p>
    <w:p>
      <w:pPr>
        <w:shd w:fill="F5F5F5" w:val="clear"/>
        <w:spacing w:after="0" w:line="240"/>
        <w:ind w:left="360"/>
      </w:pPr>
      <w:r>
        <w:rPr>
          <w:rFonts w:ascii="Consolas" w:cs="Consolas" w:eastAsia="Consolas" w:hAnsi="Consolas"/>
          <w:color w:val="333333"/>
          <w:sz w:val="18"/>
          <w:szCs w:val="18"/>
        </w:rPr>
        <w:t xml:space="preserve">from datetime import datetime</w:t>
      </w:r>
    </w:p>
    <w:p>
      <w:pPr>
        <w:shd w:fill="F5F5F5" w:val="clear"/>
        <w:spacing w:after="0" w:line="240"/>
        <w:ind w:left="360"/>
      </w:pPr>
      <w:r>
        <w:rPr>
          <w:rFonts w:ascii="Consolas" w:cs="Consolas" w:eastAsia="Consolas" w:hAnsi="Consolas"/>
          <w:color w:val="333333"/>
          <w:sz w:val="18"/>
          <w:szCs w:val="18"/>
        </w:rPr>
        <w:t xml:space="preserve">import uuid</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class LongTermMemory:</w:t>
      </w:r>
    </w:p>
    <w:p>
      <w:pPr>
        <w:shd w:fill="F5F5F5" w:val="clear"/>
        <w:spacing w:after="0" w:line="240"/>
        <w:ind w:left="360"/>
      </w:pPr>
      <w:r>
        <w:rPr>
          <w:rFonts w:ascii="Consolas" w:cs="Consolas" w:eastAsia="Consolas" w:hAnsi="Consolas"/>
          <w:color w:val="333333"/>
          <w:sz w:val="18"/>
          <w:szCs w:val="18"/>
        </w:rPr>
        <w:t xml:space="preserve">    def __init__(self, collection_name="user_memories"):</w:t>
      </w:r>
    </w:p>
    <w:p>
      <w:pPr>
        <w:shd w:fill="F5F5F5" w:val="clear"/>
        <w:spacing w:after="0" w:line="240"/>
        <w:ind w:left="360"/>
      </w:pPr>
      <w:r>
        <w:rPr>
          <w:rFonts w:ascii="Consolas" w:cs="Consolas" w:eastAsia="Consolas" w:hAnsi="Consolas"/>
          <w:color w:val="333333"/>
          <w:sz w:val="18"/>
          <w:szCs w:val="18"/>
        </w:rPr>
        <w:t xml:space="preserve">        self.client = chromadb.EphemeralClient()</w:t>
      </w:r>
    </w:p>
    <w:p>
      <w:pPr>
        <w:shd w:fill="F5F5F5" w:val="clear"/>
        <w:spacing w:after="0" w:line="240"/>
        <w:ind w:left="360"/>
      </w:pPr>
      <w:r>
        <w:rPr>
          <w:rFonts w:ascii="Consolas" w:cs="Consolas" w:eastAsia="Consolas" w:hAnsi="Consolas"/>
          <w:color w:val="333333"/>
          <w:sz w:val="18"/>
          <w:szCs w:val="18"/>
        </w:rPr>
        <w:t xml:space="preserve">        self.collection = self.client.get_or_create_collection(</w:t>
      </w:r>
    </w:p>
    <w:p>
      <w:pPr>
        <w:shd w:fill="F5F5F5" w:val="clear"/>
        <w:spacing w:after="0" w:line="240"/>
        <w:ind w:left="360"/>
      </w:pPr>
      <w:r>
        <w:rPr>
          <w:rFonts w:ascii="Consolas" w:cs="Consolas" w:eastAsia="Consolas" w:hAnsi="Consolas"/>
          <w:color w:val="333333"/>
          <w:sz w:val="18"/>
          <w:szCs w:val="18"/>
        </w:rPr>
        <w:t xml:space="preserve">            name=collection_name</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def memorize(self, text, metadata=None):</w:t>
      </w:r>
    </w:p>
    <w:p>
      <w:pPr>
        <w:shd w:fill="F5F5F5" w:val="clear"/>
        <w:spacing w:after="0" w:line="240"/>
        <w:ind w:left="360"/>
      </w:pPr>
      <w:r>
        <w:rPr>
          <w:rFonts w:ascii="Consolas" w:cs="Consolas" w:eastAsia="Consolas" w:hAnsi="Consolas"/>
          <w:color w:val="333333"/>
          <w:sz w:val="18"/>
          <w:szCs w:val="18"/>
        </w:rPr>
        <w:t xml:space="preserve">        if metadata is None:</w:t>
      </w:r>
    </w:p>
    <w:p>
      <w:pPr>
        <w:shd w:fill="F5F5F5" w:val="clear"/>
        <w:spacing w:after="0" w:line="240"/>
        <w:ind w:left="360"/>
      </w:pPr>
      <w:r>
        <w:rPr>
          <w:rFonts w:ascii="Consolas" w:cs="Consolas" w:eastAsia="Consolas" w:hAnsi="Consolas"/>
          <w:color w:val="333333"/>
          <w:sz w:val="18"/>
          <w:szCs w:val="18"/>
        </w:rPr>
        <w:t xml:space="preserve">            metadata = {}</w:t>
      </w:r>
    </w:p>
    <w:p>
      <w:pPr>
        <w:shd w:fill="F5F5F5" w:val="clear"/>
        <w:spacing w:after="0" w:line="240"/>
        <w:ind w:left="360"/>
      </w:pPr>
      <w:r>
        <w:rPr>
          <w:rFonts w:ascii="Consolas" w:cs="Consolas" w:eastAsia="Consolas" w:hAnsi="Consolas"/>
          <w:color w:val="333333"/>
          <w:sz w:val="18"/>
          <w:szCs w:val="18"/>
        </w:rPr>
        <w:t xml:space="preserve">        metadata["timestamp"] = datetime.now().isoformat()</w:t>
      </w:r>
    </w:p>
    <w:p>
      <w:pPr>
        <w:shd w:fill="F5F5F5" w:val="clear"/>
        <w:spacing w:after="0" w:line="240"/>
        <w:ind w:left="360"/>
      </w:pPr>
      <w:r>
        <w:rPr>
          <w:rFonts w:ascii="Consolas" w:cs="Consolas" w:eastAsia="Consolas" w:hAnsi="Consolas"/>
          <w:color w:val="333333"/>
          <w:sz w:val="18"/>
          <w:szCs w:val="18"/>
        </w:rPr>
        <w:t xml:space="preserve">        self.collection.add(</w:t>
      </w:r>
    </w:p>
    <w:p>
      <w:pPr>
        <w:shd w:fill="F5F5F5" w:val="clear"/>
        <w:spacing w:after="0" w:line="240"/>
        <w:ind w:left="360"/>
      </w:pPr>
      <w:r>
        <w:rPr>
          <w:rFonts w:ascii="Consolas" w:cs="Consolas" w:eastAsia="Consolas" w:hAnsi="Consolas"/>
          <w:color w:val="333333"/>
          <w:sz w:val="18"/>
          <w:szCs w:val="18"/>
        </w:rPr>
        <w:t xml:space="preserve">            documents=[text],</w:t>
      </w:r>
    </w:p>
    <w:p>
      <w:pPr>
        <w:shd w:fill="F5F5F5" w:val="clear"/>
        <w:spacing w:after="0" w:line="240"/>
        <w:ind w:left="360"/>
      </w:pPr>
      <w:r>
        <w:rPr>
          <w:rFonts w:ascii="Consolas" w:cs="Consolas" w:eastAsia="Consolas" w:hAnsi="Consolas"/>
          <w:color w:val="333333"/>
          <w:sz w:val="18"/>
          <w:szCs w:val="18"/>
        </w:rPr>
        <w:t xml:space="preserve">            metadatas=[metadata],</w:t>
      </w:r>
    </w:p>
    <w:p>
      <w:pPr>
        <w:shd w:fill="F5F5F5" w:val="clear"/>
        <w:spacing w:after="0" w:line="240"/>
        <w:ind w:left="360"/>
      </w:pPr>
      <w:r>
        <w:rPr>
          <w:rFonts w:ascii="Consolas" w:cs="Consolas" w:eastAsia="Consolas" w:hAnsi="Consolas"/>
          <w:color w:val="333333"/>
          <w:sz w:val="18"/>
          <w:szCs w:val="18"/>
        </w:rPr>
        <w:t xml:space="preserve">            ids=[str(uuid.uuid4())]</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def recall(self, query, n_results=5, filter_criteria=None):</w:t>
      </w:r>
    </w:p>
    <w:p>
      <w:pPr>
        <w:shd w:fill="F5F5F5" w:val="clear"/>
        <w:spacing w:after="0" w:line="240"/>
        <w:ind w:left="360"/>
      </w:pPr>
      <w:r>
        <w:rPr>
          <w:rFonts w:ascii="Consolas" w:cs="Consolas" w:eastAsia="Consolas" w:hAnsi="Consolas"/>
          <w:color w:val="333333"/>
          <w:sz w:val="18"/>
          <w:szCs w:val="18"/>
        </w:rPr>
        <w:t xml:space="preserve">        results = self.collection.query(</w:t>
      </w:r>
    </w:p>
    <w:p>
      <w:pPr>
        <w:shd w:fill="F5F5F5" w:val="clear"/>
        <w:spacing w:after="0" w:line="240"/>
        <w:ind w:left="360"/>
      </w:pPr>
      <w:r>
        <w:rPr>
          <w:rFonts w:ascii="Consolas" w:cs="Consolas" w:eastAsia="Consolas" w:hAnsi="Consolas"/>
          <w:color w:val="333333"/>
          <w:sz w:val="18"/>
          <w:szCs w:val="18"/>
        </w:rPr>
        <w:t xml:space="preserve">            query_texts=[query],</w:t>
      </w:r>
    </w:p>
    <w:p>
      <w:pPr>
        <w:shd w:fill="F5F5F5" w:val="clear"/>
        <w:spacing w:after="0" w:line="240"/>
        <w:ind w:left="360"/>
      </w:pPr>
      <w:r>
        <w:rPr>
          <w:rFonts w:ascii="Consolas" w:cs="Consolas" w:eastAsia="Consolas" w:hAnsi="Consolas"/>
          <w:color w:val="333333"/>
          <w:sz w:val="18"/>
          <w:szCs w:val="18"/>
        </w:rPr>
        <w:t xml:space="preserve">            n_results=n_results,</w:t>
      </w:r>
    </w:p>
    <w:p>
      <w:pPr>
        <w:shd w:fill="F5F5F5" w:val="clear"/>
        <w:spacing w:after="0" w:line="240"/>
        <w:ind w:left="360"/>
      </w:pPr>
      <w:r>
        <w:rPr>
          <w:rFonts w:ascii="Consolas" w:cs="Consolas" w:eastAsia="Consolas" w:hAnsi="Consolas"/>
          <w:color w:val="333333"/>
          <w:sz w:val="18"/>
          <w:szCs w:val="18"/>
        </w:rPr>
        <w:t xml:space="preserve">            where=filter_criteria</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160" w:line="240"/>
        <w:ind w:left="360"/>
      </w:pPr>
      <w:r>
        <w:rPr>
          <w:rFonts w:ascii="Consolas" w:cs="Consolas" w:eastAsia="Consolas" w:hAnsi="Consolas"/>
          <w:color w:val="333333"/>
          <w:sz w:val="18"/>
          <w:szCs w:val="18"/>
        </w:rPr>
        <w:t xml:space="preserve">        return results['documents'][0], results['metadatas'][0]</w:t>
      </w:r>
    </w:p>
    <w:p>
      <w:pPr>
        <w:spacing w:after="120"/>
      </w:pPr>
    </w:p>
    <w:p>
      <w:pPr>
        <w:pStyle w:val="Heading2"/>
        <w:spacing w:before="280" w:after="160"/>
      </w:pPr>
      <w:r>
        <w:rPr>
          <w:rFonts w:ascii="Arial" w:cs="Arial" w:eastAsia="Arial" w:hAnsi="Arial"/>
          <w:b/>
          <w:bCs/>
          <w:color w:val="2E75B6"/>
          <w:sz w:val="26"/>
          <w:szCs w:val="26"/>
        </w:rPr>
        <w:t xml:space="preserve">Tiered Storage Strategy (Enterprise)</w:t>
      </w:r>
    </w:p>
    <w:p>
      <w:pPr>
        <w:spacing w:after="160" w:line="300"/>
        <w:jc w:val="both"/>
      </w:pPr>
      <w:r>
        <w:rPr>
          <w:rFonts w:ascii="Arial" w:cs="Arial" w:eastAsia="Arial" w:hAnsi="Arial"/>
          <w:color w:val="333333"/>
          <w:sz w:val="21"/>
          <w:szCs w:val="21"/>
        </w:rPr>
        <w:t xml:space="preserve">For production systems handling millions of users, implement a three-tier storage architecture that optimizes the cost-latency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2700"/>
        <w:gridCol w:w="1700"/>
        <w:gridCol w:w="2260"/>
      </w:tblGrid>
      <w:tr>
        <w:tc>
          <w:tcPr>
            <w:tcW w:type="dxa" w:w="10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Tier</w:t>
            </w:r>
          </w:p>
        </w:tc>
        <w:tc>
          <w:tcPr>
            <w:tcW w:type="dxa" w:w="17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Technology</w:t>
            </w:r>
          </w:p>
        </w:tc>
        <w:tc>
          <w:tcPr>
            <w:tcW w:type="dxa" w:w="27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 Case</w:t>
            </w:r>
          </w:p>
        </w:tc>
        <w:tc>
          <w:tcPr>
            <w:tcW w:type="dxa" w:w="17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Access Speed</w:t>
            </w:r>
          </w:p>
        </w:tc>
        <w:tc>
          <w:tcPr>
            <w:tcW w:type="dxa" w:w="226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Retention</w:t>
            </w:r>
          </w:p>
        </w:tc>
      </w:tr>
      <w:tr>
        <w:tc>
          <w:tcPr>
            <w:tcW w:type="dxa" w:w="1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Hot</w:t>
            </w:r>
            <w:r>
              <w:rPr>
                <w:rFonts w:ascii="Arial" w:cs="Arial" w:eastAsia="Arial" w:hAnsi="Arial"/>
                <w:color w:val="333333"/>
                <w:sz w:val="19"/>
                <w:szCs w:val="19"/>
              </w:rPr>
              <w:t xml:space="preserve"/>
            </w:r>
          </w:p>
        </w:tc>
        <w:tc>
          <w:tcPr>
            <w:tcW w:type="dxa" w:w="17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Redis (with TTL)</w:t>
            </w:r>
          </w:p>
        </w:tc>
        <w:tc>
          <w:tcPr>
            <w:tcW w:type="dxa" w:w="27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Active sessions, recent preferences</w:t>
            </w:r>
          </w:p>
        </w:tc>
        <w:tc>
          <w:tcPr>
            <w:tcW w:type="dxa" w:w="17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Sub-millisecond</w:t>
            </w:r>
          </w:p>
        </w:tc>
        <w:tc>
          <w:tcPr>
            <w:tcW w:type="dxa" w:w="22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TTL 7 days</w:t>
            </w:r>
          </w:p>
        </w:tc>
      </w:tr>
      <w:tr>
        <w:tc>
          <w:tcPr>
            <w:tcW w:type="dxa" w:w="1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Warm</w:t>
            </w:r>
            <w:r>
              <w:rPr>
                <w:rFonts w:ascii="Arial" w:cs="Arial" w:eastAsia="Arial" w:hAnsi="Arial"/>
                <w:color w:val="333333"/>
                <w:sz w:val="19"/>
                <w:szCs w:val="19"/>
              </w:rPr>
              <w:t xml:space="preserve"/>
            </w:r>
          </w:p>
        </w:tc>
        <w:tc>
          <w:tcPr>
            <w:tcW w:type="dxa" w:w="17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PostgreSQL + pgvector</w:t>
            </w:r>
          </w:p>
        </w:tc>
        <w:tc>
          <w:tcPr>
            <w:tcW w:type="dxa" w:w="27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Structured profiles, medium-frequency queries</w:t>
            </w:r>
          </w:p>
        </w:tc>
        <w:tc>
          <w:tcPr>
            <w:tcW w:type="dxa" w:w="17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~4ms p50</w:t>
            </w:r>
          </w:p>
        </w:tc>
        <w:tc>
          <w:tcPr>
            <w:tcW w:type="dxa" w:w="22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Indefinite</w:t>
            </w:r>
          </w:p>
        </w:tc>
      </w:tr>
      <w:tr>
        <w:tc>
          <w:tcPr>
            <w:tcW w:type="dxa" w:w="1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Cold</w:t>
            </w:r>
            <w:r>
              <w:rPr>
                <w:rFonts w:ascii="Arial" w:cs="Arial" w:eastAsia="Arial" w:hAnsi="Arial"/>
                <w:color w:val="333333"/>
                <w:sz w:val="19"/>
                <w:szCs w:val="19"/>
              </w:rPr>
              <w:t xml:space="preserve"/>
            </w:r>
          </w:p>
        </w:tc>
        <w:tc>
          <w:tcPr>
            <w:tcW w:type="dxa" w:w="17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Amazon S3 / Glacier</w:t>
            </w:r>
          </w:p>
        </w:tc>
        <w:tc>
          <w:tcPr>
            <w:tcW w:type="dxa" w:w="27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Compliance archives, historical logs</w:t>
            </w:r>
          </w:p>
        </w:tc>
        <w:tc>
          <w:tcPr>
            <w:tcW w:type="dxa" w:w="17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200ms-700ms</w:t>
            </w:r>
          </w:p>
        </w:tc>
        <w:tc>
          <w:tcPr>
            <w:tcW w:type="dxa" w:w="22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7+ years</w:t>
            </w:r>
          </w:p>
        </w:tc>
      </w:tr>
    </w:tbl>
    <w:p>
      <w:pPr>
        <w:spacing w:after="120"/>
      </w:pPr>
    </w:p>
    <w:p>
      <w:pPr>
        <w:pStyle w:val="Heading2"/>
        <w:spacing w:before="280" w:after="160"/>
      </w:pPr>
      <w:r>
        <w:rPr>
          <w:rFonts w:ascii="Arial" w:cs="Arial" w:eastAsia="Arial" w:hAnsi="Arial"/>
          <w:b/>
          <w:bCs/>
          <w:color w:val="2E75B6"/>
          <w:sz w:val="26"/>
          <w:szCs w:val="26"/>
        </w:rPr>
        <w:t xml:space="preserve">Memory Write Policy</w:t>
      </w:r>
    </w:p>
    <w:p>
      <w:pPr>
        <w:spacing w:after="160" w:line="300"/>
        <w:jc w:val="both"/>
      </w:pPr>
      <w:r>
        <w:rPr>
          <w:rFonts w:ascii="Arial" w:cs="Arial" w:eastAsia="Arial" w:hAnsi="Arial"/>
          <w:color w:val="333333"/>
          <w:sz w:val="21"/>
          <w:szCs w:val="21"/>
        </w:rPr>
        <w:t xml:space="preserve">A disciplined write policy prevents memory bloat and noise. Before writing to LTM, enforce these rules:</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Confidence threshold</w:t>
      </w:r>
      <w:r>
        <w:rPr>
          <w:rFonts w:ascii="Arial" w:cs="Arial" w:eastAsia="Arial" w:hAnsi="Arial"/>
          <w:color w:val="333333"/>
          <w:sz w:val="21"/>
          <w:szCs w:val="21"/>
        </w:rPr>
        <w:t xml:space="preserve">: Only save if extraction confidence exceeds 0.8. Prevents learning noise.</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Future-usefulness test</w:t>
      </w:r>
      <w:r>
        <w:rPr>
          <w:rFonts w:ascii="Arial" w:cs="Arial" w:eastAsia="Arial" w:hAnsi="Arial"/>
          <w:color w:val="333333"/>
          <w:sz w:val="21"/>
          <w:szCs w:val="21"/>
        </w:rPr>
        <w:t xml:space="preserve">: Ask "Will this be needed in 30+ days?" Reduces storage bloat.</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Metadata requirement</w:t>
      </w:r>
      <w:r>
        <w:rPr>
          <w:rFonts w:ascii="Arial" w:cs="Arial" w:eastAsia="Arial" w:hAnsi="Arial"/>
          <w:color w:val="333333"/>
          <w:sz w:val="21"/>
          <w:szCs w:val="21"/>
        </w:rPr>
        <w:t xml:space="preserve">: Always store with timestamp, source, user_id, topic, and confidence score.</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Update capability</w:t>
      </w:r>
      <w:r>
        <w:rPr>
          <w:rFonts w:ascii="Arial" w:cs="Arial" w:eastAsia="Arial" w:hAnsi="Arial"/>
          <w:color w:val="333333"/>
          <w:sz w:val="21"/>
          <w:szCs w:val="21"/>
        </w:rPr>
        <w:t xml:space="preserve">: Allow overwrite and deletion. Corrects mistakes, respects user rights under GDPR.</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Governance</w:t>
      </w:r>
      <w:r>
        <w:rPr>
          <w:rFonts w:ascii="Arial" w:cs="Arial" w:eastAsia="Arial" w:hAnsi="Arial"/>
          <w:color w:val="333333"/>
          <w:sz w:val="21"/>
          <w:szCs w:val="21"/>
        </w:rPr>
        <w:t xml:space="preserve">: Encrypt at rest and in transit. Implement role-based access controls and audit logging.</w:t>
      </w:r>
    </w:p>
    <w:p>
      <w:pPr>
        <w:pStyle w:val="Heading2"/>
        <w:spacing w:before="280" w:after="160"/>
      </w:pPr>
      <w:r>
        <w:rPr>
          <w:rFonts w:ascii="Arial" w:cs="Arial" w:eastAsia="Arial" w:hAnsi="Arial"/>
          <w:b/>
          <w:bCs/>
          <w:color w:val="2E75B6"/>
          <w:sz w:val="26"/>
          <w:szCs w:val="26"/>
        </w:rPr>
        <w:t xml:space="preserve">What to Store vs. What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Store (High-Value)</w:t>
            </w:r>
          </w:p>
        </w:tc>
        <w:tc>
          <w:tcPr>
            <w:tcW w:type="dxa" w:w="468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Avoid (Low-Value)</w:t>
            </w:r>
          </w:p>
        </w:tc>
      </w:tr>
      <w:tr>
        <w:tc>
          <w:tcPr>
            <w:tcW w:type="dxa" w:w="468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Preferred language and response style</w:t>
            </w:r>
          </w:p>
        </w:tc>
        <w:tc>
          <w:tcPr>
            <w:tcW w:type="dxa" w:w="468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Raw chat transcripts without summarization</w:t>
            </w:r>
          </w:p>
        </w:tc>
      </w:tr>
      <w:tr>
        <w:tc>
          <w:tcPr>
            <w:tcW w:type="dxa" w:w="468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Customer segment and risk tolerance</w:t>
            </w:r>
          </w:p>
        </w:tc>
        <w:tc>
          <w:tcPr>
            <w:tcW w:type="dxa" w:w="468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Transient noise ("hi", "ok", "um")</w:t>
            </w:r>
          </w:p>
        </w:tc>
      </w:tr>
      <w:tr>
        <w:tc>
          <w:tcPr>
            <w:tcW w:type="dxa" w:w="468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Last active project and explicit preferences</w:t>
            </w:r>
          </w:p>
        </w:tc>
        <w:tc>
          <w:tcPr>
            <w:tcW w:type="dxa" w:w="468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Sensitive PII without governance controls</w:t>
            </w:r>
          </w:p>
        </w:tc>
      </w:tr>
      <w:tr>
        <w:tc>
          <w:tcPr>
            <w:tcW w:type="dxa" w:w="468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High-confidence stable facts</w:t>
            </w:r>
          </w:p>
        </w:tc>
        <w:tc>
          <w:tcPr>
            <w:tcW w:type="dxa" w:w="468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Low-confidence uncertain inferences</w:t>
            </w:r>
          </w:p>
        </w:tc>
      </w:tr>
    </w:tbl>
    <w:p>
      <w:pPr>
        <w:spacing w:after="120"/>
      </w:pPr>
    </w:p>
    <w:p>
      <w:r>
        <w:br w:type="page"/>
      </w:r>
    </w:p>
    <w:p>
      <w:pPr>
        <w:pStyle w:val="Heading1"/>
        <w:spacing w:before="360" w:after="200"/>
      </w:pPr>
      <w:r>
        <w:rPr>
          <w:rFonts w:ascii="Arial" w:cs="Arial" w:eastAsia="Arial" w:hAnsi="Arial"/>
          <w:b/>
          <w:bCs/>
          <w:color w:val="1B2A4A"/>
          <w:sz w:val="32"/>
          <w:szCs w:val="32"/>
        </w:rPr>
        <w:t xml:space="preserve">Episodic Memory: The Diary of Experiences</w:t>
      </w:r>
    </w:p>
    <w:p>
      <w:pPr>
        <w:spacing w:after="160" w:line="300"/>
        <w:jc w:val="both"/>
      </w:pPr>
      <w:r>
        <w:rPr>
          <w:rFonts w:ascii="Arial" w:cs="Arial" w:eastAsia="Arial" w:hAnsi="Arial"/>
          <w:color w:val="333333"/>
          <w:sz w:val="21"/>
          <w:szCs w:val="21"/>
        </w:rPr>
        <w:t xml:space="preserve">Episodic memory stores specific past experiences as complete events, enabling the agent to recall particular interactions with full context: what happened, when, with whom, and what the outcome was. It is the agent's diary. The key distinction from LTM is critical: LTM stores facts ("User likes Python"). Episodic memory stores events ("On March 10th, the user asked about Python decorators and was happy with the explanation").</w:t>
      </w:r>
    </w:p>
    <w:p>
      <w:pPr>
        <w:pStyle w:val="Heading2"/>
        <w:spacing w:before="280" w:after="160"/>
      </w:pPr>
      <w:r>
        <w:rPr>
          <w:rFonts w:ascii="Arial" w:cs="Arial" w:eastAsia="Arial" w:hAnsi="Arial"/>
          <w:b/>
          <w:bCs/>
          <w:color w:val="2E75B6"/>
          <w:sz w:val="26"/>
          <w:szCs w:val="26"/>
        </w:rPr>
        <w:t xml:space="preserve">Implementation: Event Sourcing Pattern</w:t>
      </w:r>
    </w:p>
    <w:p>
      <w:pPr>
        <w:spacing w:after="160" w:line="300"/>
        <w:jc w:val="both"/>
      </w:pPr>
      <w:r>
        <w:rPr>
          <w:rFonts w:ascii="Arial" w:cs="Arial" w:eastAsia="Arial" w:hAnsi="Arial"/>
          <w:color w:val="333333"/>
          <w:sz w:val="21"/>
          <w:szCs w:val="21"/>
        </w:rPr>
        <w:t xml:space="preserve">Store experiences as immutable events with rich metadata, enabling both similarity-based and temporal retrieval:</w:t>
      </w:r>
    </w:p>
    <w:p>
      <w:pPr>
        <w:shd w:fill="F5F5F5" w:val="clear"/>
        <w:spacing w:after="0" w:line="240"/>
        <w:ind w:left="360"/>
      </w:pPr>
      <w:r>
        <w:rPr>
          <w:rFonts w:ascii="Consolas" w:cs="Consolas" w:eastAsia="Consolas" w:hAnsi="Consolas"/>
          <w:color w:val="333333"/>
          <w:sz w:val="18"/>
          <w:szCs w:val="18"/>
        </w:rPr>
        <w:t xml:space="preserve">from dataclasses import dataclass</w:t>
      </w:r>
    </w:p>
    <w:p>
      <w:pPr>
        <w:shd w:fill="F5F5F5" w:val="clear"/>
        <w:spacing w:after="0" w:line="240"/>
        <w:ind w:left="360"/>
      </w:pPr>
      <w:r>
        <w:rPr>
          <w:rFonts w:ascii="Consolas" w:cs="Consolas" w:eastAsia="Consolas" w:hAnsi="Consolas"/>
          <w:color w:val="333333"/>
          <w:sz w:val="18"/>
          <w:szCs w:val="18"/>
        </w:rPr>
        <w:t xml:space="preserve">from datetime import datetime</w:t>
      </w:r>
    </w:p>
    <w:p>
      <w:pPr>
        <w:shd w:fill="F5F5F5" w:val="clear"/>
        <w:spacing w:after="0" w:line="240"/>
        <w:ind w:left="360"/>
      </w:pPr>
      <w:r>
        <w:rPr>
          <w:rFonts w:ascii="Consolas" w:cs="Consolas" w:eastAsia="Consolas" w:hAnsi="Consolas"/>
          <w:color w:val="333333"/>
          <w:sz w:val="18"/>
          <w:szCs w:val="18"/>
        </w:rPr>
        <w:t xml:space="preserve">from typing import List</w:t>
      </w:r>
    </w:p>
    <w:p>
      <w:pPr>
        <w:shd w:fill="F5F5F5" w:val="clear"/>
        <w:spacing w:after="0" w:line="240"/>
        <w:ind w:left="360"/>
      </w:pPr>
      <w:r>
        <w:rPr>
          <w:rFonts w:ascii="Consolas" w:cs="Consolas" w:eastAsia="Consolas" w:hAnsi="Consolas"/>
          <w:color w:val="333333"/>
          <w:sz w:val="18"/>
          <w:szCs w:val="18"/>
        </w:rPr>
        <w:t xml:space="preserve">import uuid</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@dataclass</w:t>
      </w:r>
    </w:p>
    <w:p>
      <w:pPr>
        <w:shd w:fill="F5F5F5" w:val="clear"/>
        <w:spacing w:after="0" w:line="240"/>
        <w:ind w:left="360"/>
      </w:pPr>
      <w:r>
        <w:rPr>
          <w:rFonts w:ascii="Consolas" w:cs="Consolas" w:eastAsia="Consolas" w:hAnsi="Consolas"/>
          <w:color w:val="333333"/>
          <w:sz w:val="18"/>
          <w:szCs w:val="18"/>
        </w:rPr>
        <w:t xml:space="preserve">class Episode:</w:t>
      </w:r>
    </w:p>
    <w:p>
      <w:pPr>
        <w:shd w:fill="F5F5F5" w:val="clear"/>
        <w:spacing w:after="0" w:line="240"/>
        <w:ind w:left="360"/>
      </w:pPr>
      <w:r>
        <w:rPr>
          <w:rFonts w:ascii="Consolas" w:cs="Consolas" w:eastAsia="Consolas" w:hAnsi="Consolas"/>
          <w:color w:val="333333"/>
          <w:sz w:val="18"/>
          <w:szCs w:val="18"/>
        </w:rPr>
        <w:t xml:space="preserve">    episode_id: str = str(uuid.uuid4())</w:t>
      </w:r>
    </w:p>
    <w:p>
      <w:pPr>
        <w:shd w:fill="F5F5F5" w:val="clear"/>
        <w:spacing w:after="0" w:line="240"/>
        <w:ind w:left="360"/>
      </w:pPr>
      <w:r>
        <w:rPr>
          <w:rFonts w:ascii="Consolas" w:cs="Consolas" w:eastAsia="Consolas" w:hAnsi="Consolas"/>
          <w:color w:val="333333"/>
          <w:sz w:val="18"/>
          <w:szCs w:val="18"/>
        </w:rPr>
        <w:t xml:space="preserve">    user_id: str = ""</w:t>
      </w:r>
    </w:p>
    <w:p>
      <w:pPr>
        <w:shd w:fill="F5F5F5" w:val="clear"/>
        <w:spacing w:after="0" w:line="240"/>
        <w:ind w:left="360"/>
      </w:pPr>
      <w:r>
        <w:rPr>
          <w:rFonts w:ascii="Consolas" w:cs="Consolas" w:eastAsia="Consolas" w:hAnsi="Consolas"/>
          <w:color w:val="333333"/>
          <w:sz w:val="18"/>
          <w:szCs w:val="18"/>
        </w:rPr>
        <w:t xml:space="preserve">    timestamp: datetime = datetime.now()</w:t>
      </w:r>
    </w:p>
    <w:p>
      <w:pPr>
        <w:shd w:fill="F5F5F5" w:val="clear"/>
        <w:spacing w:after="0" w:line="240"/>
        <w:ind w:left="360"/>
      </w:pPr>
      <w:r>
        <w:rPr>
          <w:rFonts w:ascii="Consolas" w:cs="Consolas" w:eastAsia="Consolas" w:hAnsi="Consolas"/>
          <w:color w:val="333333"/>
          <w:sz w:val="18"/>
          <w:szCs w:val="18"/>
        </w:rPr>
        <w:t xml:space="preserve">    situation: str = ""        # Initial context</w:t>
      </w:r>
    </w:p>
    <w:p>
      <w:pPr>
        <w:shd w:fill="F5F5F5" w:val="clear"/>
        <w:spacing w:after="0" w:line="240"/>
        <w:ind w:left="360"/>
      </w:pPr>
      <w:r>
        <w:rPr>
          <w:rFonts w:ascii="Consolas" w:cs="Consolas" w:eastAsia="Consolas" w:hAnsi="Consolas"/>
          <w:color w:val="333333"/>
          <w:sz w:val="18"/>
          <w:szCs w:val="18"/>
        </w:rPr>
        <w:t xml:space="preserve">    actions: List[str] = None  # Agent actions taken</w:t>
      </w:r>
    </w:p>
    <w:p>
      <w:pPr>
        <w:shd w:fill="F5F5F5" w:val="clear"/>
        <w:spacing w:after="0" w:line="240"/>
        <w:ind w:left="360"/>
      </w:pPr>
      <w:r>
        <w:rPr>
          <w:rFonts w:ascii="Consolas" w:cs="Consolas" w:eastAsia="Consolas" w:hAnsi="Consolas"/>
          <w:color w:val="333333"/>
          <w:sz w:val="18"/>
          <w:szCs w:val="18"/>
        </w:rPr>
        <w:t xml:space="preserve">    observations: List[str] = None  # Results</w:t>
      </w:r>
    </w:p>
    <w:p>
      <w:pPr>
        <w:shd w:fill="F5F5F5" w:val="clear"/>
        <w:spacing w:after="0" w:line="240"/>
        <w:ind w:left="360"/>
      </w:pPr>
      <w:r>
        <w:rPr>
          <w:rFonts w:ascii="Consolas" w:cs="Consolas" w:eastAsia="Consolas" w:hAnsi="Consolas"/>
          <w:color w:val="333333"/>
          <w:sz w:val="18"/>
          <w:szCs w:val="18"/>
        </w:rPr>
        <w:t xml:space="preserve">    outcome: str = ""          # How it ended</w:t>
      </w:r>
    </w:p>
    <w:p>
      <w:pPr>
        <w:shd w:fill="F5F5F5" w:val="clear"/>
        <w:spacing w:after="0" w:line="240"/>
        <w:ind w:left="360"/>
      </w:pPr>
      <w:r>
        <w:rPr>
          <w:rFonts w:ascii="Consolas" w:cs="Consolas" w:eastAsia="Consolas" w:hAnsi="Consolas"/>
          <w:color w:val="333333"/>
          <w:sz w:val="18"/>
          <w:szCs w:val="18"/>
        </w:rPr>
        <w:t xml:space="preserve">    sentiment: float = 0.0     # -1.0 to 1.0</w:t>
      </w:r>
    </w:p>
    <w:p>
      <w:pPr>
        <w:shd w:fill="F5F5F5" w:val="clear"/>
        <w:spacing w:after="0" w:line="240"/>
        <w:ind w:left="360"/>
      </w:pPr>
      <w:r>
        <w:rPr>
          <w:rFonts w:ascii="Consolas" w:cs="Consolas" w:eastAsia="Consolas" w:hAnsi="Consolas"/>
          <w:color w:val="333333"/>
          <w:sz w:val="18"/>
          <w:szCs w:val="18"/>
        </w:rPr>
        <w:t xml:space="preserve">    entities: List[str] = None # Key entities involved</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def to_narrative(self) -&gt; str:</w:t>
      </w:r>
    </w:p>
    <w:p>
      <w:pPr>
        <w:shd w:fill="F5F5F5" w:val="clear"/>
        <w:spacing w:after="0" w:line="240"/>
        <w:ind w:left="360"/>
      </w:pPr>
      <w:r>
        <w:rPr>
          <w:rFonts w:ascii="Consolas" w:cs="Consolas" w:eastAsia="Consolas" w:hAnsi="Consolas"/>
          <w:color w:val="333333"/>
          <w:sz w:val="18"/>
          <w:szCs w:val="18"/>
        </w:rPr>
        <w:t xml:space="preserve">        return (f"On {self.timestamp.date()}, the user needed "</w:t>
      </w:r>
    </w:p>
    <w:p>
      <w:pPr>
        <w:shd w:fill="F5F5F5" w:val="clear"/>
        <w:spacing w:after="0" w:line="240"/>
        <w:ind w:left="360"/>
      </w:pPr>
      <w:r>
        <w:rPr>
          <w:rFonts w:ascii="Consolas" w:cs="Consolas" w:eastAsia="Consolas" w:hAnsi="Consolas"/>
          <w:color w:val="333333"/>
          <w:sz w:val="18"/>
          <w:szCs w:val="18"/>
        </w:rPr>
        <w:t xml:space="preserve">                f"help with: {self.situation}. "</w:t>
      </w:r>
    </w:p>
    <w:p>
      <w:pPr>
        <w:shd w:fill="F5F5F5" w:val="clear"/>
        <w:spacing w:after="160" w:line="240"/>
        <w:ind w:left="360"/>
      </w:pPr>
      <w:r>
        <w:rPr>
          <w:rFonts w:ascii="Consolas" w:cs="Consolas" w:eastAsia="Consolas" w:hAnsi="Consolas"/>
          <w:color w:val="333333"/>
          <w:sz w:val="18"/>
          <w:szCs w:val="18"/>
        </w:rPr>
        <w:t xml:space="preserve">                f"Outcome: {self.outcome}.")</w:t>
      </w:r>
    </w:p>
    <w:p>
      <w:pPr>
        <w:spacing w:after="120"/>
      </w:pPr>
    </w:p>
    <w:p>
      <w:pPr>
        <w:pStyle w:val="Heading2"/>
        <w:spacing w:before="280" w:after="160"/>
      </w:pPr>
      <w:r>
        <w:rPr>
          <w:rFonts w:ascii="Arial" w:cs="Arial" w:eastAsia="Arial" w:hAnsi="Arial"/>
          <w:b/>
          <w:bCs/>
          <w:color w:val="2E75B6"/>
          <w:sz w:val="26"/>
          <w:szCs w:val="26"/>
        </w:rPr>
        <w:t xml:space="preserve">Retrieval Scoring Function</w:t>
      </w:r>
    </w:p>
    <w:p>
      <w:pPr>
        <w:spacing w:after="160" w:line="300"/>
        <w:jc w:val="both"/>
      </w:pPr>
      <w:r>
        <w:rPr>
          <w:rFonts w:ascii="Arial" w:cs="Arial" w:eastAsia="Arial" w:hAnsi="Arial"/>
          <w:color w:val="333333"/>
          <w:sz w:val="21"/>
          <w:szCs w:val="21"/>
        </w:rPr>
        <w:t xml:space="preserve">The Generative Agents paper (Park et al., 2023, Stanford) established the standard retrieval scoring function that has become the industry reference:</w:t>
      </w:r>
    </w:p>
    <w:p>
      <w:pPr>
        <w:pBdr>
          <w:left w:val="single" w:color="2E75B6" w:sz="12" w:space="8"/>
        </w:pBdr>
        <w:spacing w:after="200"/>
        <w:ind w:left="360"/>
      </w:pPr>
      <w:r>
        <w:rPr>
          <w:rFonts w:ascii="Arial" w:cs="Arial" w:eastAsia="Arial" w:hAnsi="Arial"/>
          <w:i/>
          <w:iCs/>
          <w:color w:val="1B2A4A"/>
          <w:sz w:val="21"/>
          <w:szCs w:val="21"/>
        </w:rPr>
        <w:t xml:space="preserve">Score = alpha x Recency + beta x Importance + gamma x Relevance</w:t>
      </w:r>
    </w:p>
    <w:p>
      <w:pPr>
        <w:spacing w:after="160" w:line="300"/>
        <w:jc w:val="both"/>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Recency</w:t>
      </w:r>
      <w:r>
        <w:rPr>
          <w:rFonts w:ascii="Arial" w:cs="Arial" w:eastAsia="Arial" w:hAnsi="Arial"/>
          <w:color w:val="333333"/>
          <w:sz w:val="21"/>
          <w:szCs w:val="21"/>
        </w:rPr>
        <w:t xml:space="preserve"> uses exponential time decay (~0.995 per hour), so recent memories score higher. </w:t>
      </w:r>
      <w:r>
        <w:rPr>
          <w:rFonts w:ascii="Arial" w:cs="Arial" w:eastAsia="Arial" w:hAnsi="Arial"/>
          <w:b/>
          <w:bCs/>
          <w:color w:val="333333"/>
          <w:sz w:val="21"/>
          <w:szCs w:val="21"/>
        </w:rPr>
        <w:t xml:space="preserve">Importance</w:t>
      </w:r>
      <w:r>
        <w:rPr>
          <w:rFonts w:ascii="Arial" w:cs="Arial" w:eastAsia="Arial" w:hAnsi="Arial"/>
          <w:color w:val="333333"/>
          <w:sz w:val="21"/>
          <w:szCs w:val="21"/>
        </w:rPr>
        <w:t xml:space="preserve"> is judged by an LLM on a 1-10 scale ("How significant is this event?"). </w:t>
      </w:r>
      <w:r>
        <w:rPr>
          <w:rFonts w:ascii="Arial" w:cs="Arial" w:eastAsia="Arial" w:hAnsi="Arial"/>
          <w:b/>
          <w:bCs/>
          <w:color w:val="333333"/>
          <w:sz w:val="21"/>
          <w:szCs w:val="21"/>
        </w:rPr>
        <w:t xml:space="preserve">Relevance</w:t>
      </w:r>
      <w:r>
        <w:rPr>
          <w:rFonts w:ascii="Arial" w:cs="Arial" w:eastAsia="Arial" w:hAnsi="Arial"/>
          <w:color w:val="333333"/>
          <w:sz w:val="21"/>
          <w:szCs w:val="21"/>
        </w:rPr>
        <w:t xml:space="preserve"> is measured by cosine similarity between the current query and the memory embedding. This three-factor scoring consistently outperforms single-factor retrieval by 35% on sequential decision tasks.</w:t>
      </w:r>
    </w:p>
    <w:p>
      <w:pPr>
        <w:pStyle w:val="Heading2"/>
        <w:spacing w:before="280" w:after="160"/>
      </w:pPr>
      <w:r>
        <w:rPr>
          <w:rFonts w:ascii="Arial" w:cs="Arial" w:eastAsia="Arial" w:hAnsi="Arial"/>
          <w:b/>
          <w:bCs/>
          <w:color w:val="2E75B6"/>
          <w:sz w:val="26"/>
          <w:szCs w:val="26"/>
        </w:rPr>
        <w:t xml:space="preserve">Retrieval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Method</w:t>
            </w:r>
          </w:p>
        </w:tc>
        <w:tc>
          <w:tcPr>
            <w:tcW w:type="dxa" w:w="32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Query Type</w:t>
            </w:r>
          </w:p>
        </w:tc>
        <w:tc>
          <w:tcPr>
            <w:tcW w:type="dxa" w:w="396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 Case</w:t>
            </w:r>
          </w:p>
        </w:tc>
      </w:tr>
      <w:tr>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Similarity search</w:t>
            </w:r>
          </w:p>
        </w:tc>
        <w:tc>
          <w:tcPr>
            <w:tcW w:type="dxa" w:w="3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"Find episodes like this"</w:t>
            </w:r>
          </w:p>
        </w:tc>
        <w:tc>
          <w:tcPr>
            <w:tcW w:type="dxa" w:w="39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Pattern matching, learning from similar cases</w:t>
            </w:r>
          </w:p>
        </w:tc>
      </w:tr>
      <w:tr>
        <w:tc>
          <w:tcPr>
            <w:tcW w:type="dxa" w:w="2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Temporal queries</w:t>
            </w:r>
          </w:p>
        </w:tc>
        <w:tc>
          <w:tcPr>
            <w:tcW w:type="dxa" w:w="3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"What happened between Jan 1-31?"</w:t>
            </w:r>
          </w:p>
        </w:tc>
        <w:tc>
          <w:tcPr>
            <w:tcW w:type="dxa" w:w="39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Timeline reconstruction, audit trails</w:t>
            </w:r>
          </w:p>
        </w:tc>
      </w:tr>
      <w:tr>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Entity-based</w:t>
            </w:r>
          </w:p>
        </w:tc>
        <w:tc>
          <w:tcPr>
            <w:tcW w:type="dxa" w:w="3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"All episodes involving Project X"</w:t>
            </w:r>
          </w:p>
        </w:tc>
        <w:tc>
          <w:tcPr>
            <w:tcW w:type="dxa" w:w="39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Relationship tracking, context building</w:t>
            </w:r>
          </w:p>
        </w:tc>
      </w:tr>
      <w:tr>
        <w:tc>
          <w:tcPr>
            <w:tcW w:type="dxa" w:w="2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Outcome-filtered</w:t>
            </w:r>
          </w:p>
        </w:tc>
        <w:tc>
          <w:tcPr>
            <w:tcW w:type="dxa" w:w="3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"Successful resolution episodes"</w:t>
            </w:r>
          </w:p>
        </w:tc>
        <w:tc>
          <w:tcPr>
            <w:tcW w:type="dxa" w:w="39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Best practice extraction</w:t>
            </w:r>
          </w:p>
        </w:tc>
      </w:tr>
    </w:tbl>
    <w:p>
      <w:pPr>
        <w:spacing w:after="120"/>
      </w:pPr>
    </w:p>
    <w:p>
      <w:pPr>
        <w:pStyle w:val="Heading2"/>
        <w:spacing w:before="280" w:after="160"/>
      </w:pPr>
      <w:r>
        <w:rPr>
          <w:rFonts w:ascii="Arial" w:cs="Arial" w:eastAsia="Arial" w:hAnsi="Arial"/>
          <w:b/>
          <w:bCs/>
          <w:color w:val="2E75B6"/>
          <w:sz w:val="26"/>
          <w:szCs w:val="26"/>
        </w:rPr>
        <w:t xml:space="preserve">Dify Platform Integration</w:t>
      </w:r>
    </w:p>
    <w:p>
      <w:pPr>
        <w:spacing w:after="160" w:line="300"/>
        <w:jc w:val="both"/>
      </w:pPr>
      <w:r>
        <w:rPr>
          <w:rFonts w:ascii="Arial" w:cs="Arial" w:eastAsia="Arial" w:hAnsi="Arial"/>
          <w:color w:val="333333"/>
          <w:sz w:val="21"/>
          <w:szCs w:val="21"/>
        </w:rPr>
        <w:t xml:space="preserve">Build episodic memory in Dify using: an </w:t>
      </w:r>
      <w:r>
        <w:rPr>
          <w:rFonts w:ascii="Arial" w:cs="Arial" w:eastAsia="Arial" w:hAnsi="Arial"/>
          <w:b/>
          <w:bCs/>
          <w:color w:val="333333"/>
          <w:sz w:val="21"/>
          <w:szCs w:val="21"/>
        </w:rPr>
        <w:t xml:space="preserve">LLM Node</w:t>
      </w:r>
      <w:r>
        <w:rPr>
          <w:rFonts w:ascii="Arial" w:cs="Arial" w:eastAsia="Arial" w:hAnsi="Arial"/>
          <w:color w:val="333333"/>
          <w:sz w:val="21"/>
          <w:szCs w:val="21"/>
        </w:rPr>
        <w:t xml:space="preserve"> at workflow end to extract episode summaries (situation, actions, outcome, sentiment), an </w:t>
      </w:r>
      <w:r>
        <w:rPr>
          <w:rFonts w:ascii="Arial" w:cs="Arial" w:eastAsia="Arial" w:hAnsi="Arial"/>
          <w:b/>
          <w:bCs/>
          <w:color w:val="333333"/>
          <w:sz w:val="21"/>
          <w:szCs w:val="21"/>
        </w:rPr>
        <w:t xml:space="preserve">HTTP Request Node</w:t>
      </w:r>
      <w:r>
        <w:rPr>
          <w:rFonts w:ascii="Arial" w:cs="Arial" w:eastAsia="Arial" w:hAnsi="Arial"/>
          <w:color w:val="333333"/>
          <w:sz w:val="21"/>
          <w:szCs w:val="21"/>
        </w:rPr>
        <w:t xml:space="preserve"> to POST structured episodes to an external event store, and a </w:t>
      </w:r>
      <w:r>
        <w:rPr>
          <w:rFonts w:ascii="Arial" w:cs="Arial" w:eastAsia="Arial" w:hAnsi="Arial"/>
          <w:b/>
          <w:bCs/>
          <w:color w:val="333333"/>
          <w:sz w:val="21"/>
          <w:szCs w:val="21"/>
        </w:rPr>
        <w:t xml:space="preserve">Knowledge Retrieval Node</w:t>
      </w:r>
      <w:r>
        <w:rPr>
          <w:rFonts w:ascii="Arial" w:cs="Arial" w:eastAsia="Arial" w:hAnsi="Arial"/>
          <w:color w:val="333333"/>
          <w:sz w:val="21"/>
          <w:szCs w:val="21"/>
        </w:rPr>
        <w:t xml:space="preserve"> at conversation start to fetch relevant past episodes using the current user query as the search term with time-based metadata filters.</w:t>
      </w:r>
    </w:p>
    <w:p>
      <w:r>
        <w:br w:type="page"/>
      </w:r>
    </w:p>
    <w:p>
      <w:pPr>
        <w:pStyle w:val="Heading1"/>
        <w:spacing w:before="360" w:after="200"/>
      </w:pPr>
      <w:r>
        <w:rPr>
          <w:rFonts w:ascii="Arial" w:cs="Arial" w:eastAsia="Arial" w:hAnsi="Arial"/>
          <w:b/>
          <w:bCs/>
          <w:color w:val="1B2A4A"/>
          <w:sz w:val="32"/>
          <w:szCs w:val="32"/>
        </w:rPr>
        <w:t xml:space="preserve">Semantic Memory: The Encyclopedia of Knowledge</w:t>
      </w:r>
    </w:p>
    <w:p>
      <w:pPr>
        <w:spacing w:after="160" w:line="300"/>
        <w:jc w:val="both"/>
      </w:pPr>
      <w:r>
        <w:rPr>
          <w:rFonts w:ascii="Arial" w:cs="Arial" w:eastAsia="Arial" w:hAnsi="Arial"/>
          <w:color w:val="333333"/>
          <w:sz w:val="21"/>
          <w:szCs w:val="21"/>
        </w:rPr>
        <w:t xml:space="preserve">Semantic memory contains general world knowledge: facts, concepts, relationships, and language understanding that exist independent of personal experiences. It is the agent's reference library. This is </w:t>
      </w:r>
      <w:r>
        <w:rPr>
          <w:rFonts w:ascii="Arial" w:cs="Arial" w:eastAsia="Arial" w:hAnsi="Arial"/>
          <w:b/>
          <w:bCs/>
          <w:color w:val="333333"/>
          <w:sz w:val="21"/>
          <w:szCs w:val="21"/>
        </w:rPr>
        <w:t xml:space="preserve">not</w:t>
      </w:r>
      <w:r>
        <w:rPr>
          <w:rFonts w:ascii="Arial" w:cs="Arial" w:eastAsia="Arial" w:hAnsi="Arial"/>
          <w:color w:val="333333"/>
          <w:sz w:val="21"/>
          <w:szCs w:val="21"/>
        </w:rPr>
        <w:t xml:space="preserve"> user memory; it is world and domain memory. The key distinction from episodic memory: Episodic says "User John bought a Pixel 7 on March 5th." Semantic says "The Pixel 7 has a 6.3-inch display and runs Android."</w:t>
      </w:r>
    </w:p>
    <w:p>
      <w:pPr>
        <w:pStyle w:val="Heading2"/>
        <w:spacing w:before="280" w:after="160"/>
      </w:pPr>
      <w:r>
        <w:rPr>
          <w:rFonts w:ascii="Arial" w:cs="Arial" w:eastAsia="Arial" w:hAnsi="Arial"/>
          <w:b/>
          <w:bCs/>
          <w:color w:val="2E75B6"/>
          <w:sz w:val="26"/>
          <w:szCs w:val="26"/>
        </w:rPr>
        <w:t xml:space="preserve">Implementation: Knowledge Graph + Vector Hybrid</w:t>
      </w:r>
    </w:p>
    <w:p>
      <w:pPr>
        <w:spacing w:after="160" w:line="300"/>
        <w:jc w:val="both"/>
      </w:pPr>
      <w:r>
        <w:rPr>
          <w:rFonts w:ascii="Arial" w:cs="Arial" w:eastAsia="Arial" w:hAnsi="Arial"/>
          <w:color w:val="333333"/>
          <w:sz w:val="21"/>
          <w:szCs w:val="21"/>
        </w:rPr>
        <w:t xml:space="preserve">The most powerful approach combines multiple retrieval mechanisms. Pure vector search cannot handle multi-hop relational reasoning. Pure graph traversal cannot handle fuzzy semantic matching. The convergence toward hybrid architectures consistently outperforms either approach alone.</w:t>
      </w:r>
    </w:p>
    <w:p>
      <w:pPr>
        <w:pStyle w:val="Heading3"/>
        <w:spacing w:before="200" w:after="120"/>
      </w:pPr>
      <w:r>
        <w:rPr>
          <w:rFonts w:ascii="Arial" w:cs="Arial" w:eastAsia="Arial" w:hAnsi="Arial"/>
          <w:b/>
          <w:bCs/>
          <w:color w:val="4472C4"/>
          <w:sz w:val="22"/>
          <w:szCs w:val="22"/>
        </w:rPr>
        <w:t xml:space="preserve">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c>
          <w:tcPr>
            <w:tcW w:type="dxa" w:w="14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Layer</w:t>
            </w:r>
          </w:p>
        </w:tc>
        <w:tc>
          <w:tcPr>
            <w:tcW w:type="dxa" w:w="22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Technology</w:t>
            </w:r>
          </w:p>
        </w:tc>
        <w:tc>
          <w:tcPr>
            <w:tcW w:type="dxa" w:w="24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Retrieval Type</w:t>
            </w:r>
          </w:p>
        </w:tc>
        <w:tc>
          <w:tcPr>
            <w:tcW w:type="dxa" w:w="336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Best For</w:t>
            </w:r>
          </w:p>
        </w:tc>
      </w:tr>
      <w:tr>
        <w:tc>
          <w:tcPr>
            <w:tcW w:type="dxa" w:w="1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Vector Layer</w:t>
            </w:r>
            <w:r>
              <w:rPr>
                <w:rFonts w:ascii="Arial" w:cs="Arial" w:eastAsia="Arial" w:hAnsi="Arial"/>
                <w:color w:val="333333"/>
                <w:sz w:val="19"/>
                <w:szCs w:val="19"/>
              </w:rPr>
              <w:t xml:space="preserve"/>
            </w:r>
          </w:p>
        </w:tc>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ChromaDB, Pinecone, Qdrant</w:t>
            </w:r>
          </w:p>
        </w:tc>
        <w:tc>
          <w:tcPr>
            <w:tcW w:type="dxa" w:w="2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Fuzzy similarity search</w:t>
            </w:r>
          </w:p>
        </w:tc>
        <w:tc>
          <w:tcPr>
            <w:tcW w:type="dxa" w:w="33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Conceptually related content, synonyms</w:t>
            </w:r>
          </w:p>
        </w:tc>
      </w:tr>
      <w:tr>
        <w:tc>
          <w:tcPr>
            <w:tcW w:type="dxa" w:w="14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Graph Layer</w:t>
            </w:r>
            <w:r>
              <w:rPr>
                <w:rFonts w:ascii="Arial" w:cs="Arial" w:eastAsia="Arial" w:hAnsi="Arial"/>
                <w:color w:val="333333"/>
                <w:sz w:val="19"/>
                <w:szCs w:val="19"/>
              </w:rPr>
              <w:t xml:space="preserve"/>
            </w:r>
          </w:p>
        </w:tc>
        <w:tc>
          <w:tcPr>
            <w:tcW w:type="dxa" w:w="2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Neo4j, Amazon Neptune</w:t>
            </w:r>
          </w:p>
        </w:tc>
        <w:tc>
          <w:tcPr>
            <w:tcW w:type="dxa" w:w="24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Relational multi-hop reasoning</w:t>
            </w:r>
          </w:p>
        </w:tc>
        <w:tc>
          <w:tcPr>
            <w:tcW w:type="dxa" w:w="33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"Find drugs treating diseases similar to X"</w:t>
            </w:r>
          </w:p>
        </w:tc>
      </w:tr>
      <w:tr>
        <w:tc>
          <w:tcPr>
            <w:tcW w:type="dxa" w:w="1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Symbolic Layer</w:t>
            </w:r>
            <w:r>
              <w:rPr>
                <w:rFonts w:ascii="Arial" w:cs="Arial" w:eastAsia="Arial" w:hAnsi="Arial"/>
                <w:color w:val="333333"/>
                <w:sz w:val="19"/>
                <w:szCs w:val="19"/>
              </w:rPr>
              <w:t xml:space="preserve"/>
            </w:r>
          </w:p>
        </w:tc>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PostgreSQL, MySQL</w:t>
            </w:r>
          </w:p>
        </w:tc>
        <w:tc>
          <w:tcPr>
            <w:tcW w:type="dxa" w:w="2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Precise structured queries</w:t>
            </w:r>
          </w:p>
        </w:tc>
        <w:tc>
          <w:tcPr>
            <w:tcW w:type="dxa" w:w="33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Exact matches, range queries, boolean logic</w:t>
            </w:r>
          </w:p>
        </w:tc>
      </w:tr>
    </w:tbl>
    <w:p>
      <w:pPr>
        <w:spacing w:after="120"/>
      </w:pPr>
    </w:p>
    <w:p>
      <w:pPr>
        <w:pStyle w:val="Heading3"/>
        <w:spacing w:before="200" w:after="120"/>
      </w:pPr>
      <w:r>
        <w:rPr>
          <w:rFonts w:ascii="Arial" w:cs="Arial" w:eastAsia="Arial" w:hAnsi="Arial"/>
          <w:b/>
          <w:bCs/>
          <w:color w:val="4472C4"/>
          <w:sz w:val="22"/>
          <w:szCs w:val="22"/>
        </w:rPr>
        <w:t xml:space="preserve">Python Implementation (Hybrid)</w:t>
      </w:r>
    </w:p>
    <w:p>
      <w:pPr>
        <w:shd w:fill="F5F5F5" w:val="clear"/>
        <w:spacing w:after="0" w:line="240"/>
        <w:ind w:left="360"/>
      </w:pPr>
      <w:r>
        <w:rPr>
          <w:rFonts w:ascii="Consolas" w:cs="Consolas" w:eastAsia="Consolas" w:hAnsi="Consolas"/>
          <w:color w:val="333333"/>
          <w:sz w:val="18"/>
          <w:szCs w:val="18"/>
        </w:rPr>
        <w:t xml:space="preserve">from neo4j import GraphDatabase</w:t>
      </w:r>
    </w:p>
    <w:p>
      <w:pPr>
        <w:shd w:fill="F5F5F5" w:val="clear"/>
        <w:spacing w:after="0" w:line="240"/>
        <w:ind w:left="360"/>
      </w:pPr>
      <w:r>
        <w:rPr>
          <w:rFonts w:ascii="Consolas" w:cs="Consolas" w:eastAsia="Consolas" w:hAnsi="Consolas"/>
          <w:color w:val="333333"/>
          <w:sz w:val="18"/>
          <w:szCs w:val="18"/>
        </w:rPr>
        <w:t xml:space="preserve">import chromadb</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class SemanticMemoryHybrid:</w:t>
      </w:r>
    </w:p>
    <w:p>
      <w:pPr>
        <w:shd w:fill="F5F5F5" w:val="clear"/>
        <w:spacing w:after="0" w:line="240"/>
        <w:ind w:left="360"/>
      </w:pPr>
      <w:r>
        <w:rPr>
          <w:rFonts w:ascii="Consolas" w:cs="Consolas" w:eastAsia="Consolas" w:hAnsi="Consolas"/>
          <w:color w:val="333333"/>
          <w:sz w:val="18"/>
          <w:szCs w:val="18"/>
        </w:rPr>
        <w:t xml:space="preserve">    def __init__(self, neo4j_uri, chroma_path):</w:t>
      </w:r>
    </w:p>
    <w:p>
      <w:pPr>
        <w:shd w:fill="F5F5F5" w:val="clear"/>
        <w:spacing w:after="0" w:line="240"/>
        <w:ind w:left="360"/>
      </w:pPr>
      <w:r>
        <w:rPr>
          <w:rFonts w:ascii="Consolas" w:cs="Consolas" w:eastAsia="Consolas" w:hAnsi="Consolas"/>
          <w:color w:val="333333"/>
          <w:sz w:val="18"/>
          <w:szCs w:val="18"/>
        </w:rPr>
        <w:t xml:space="preserve">        self.driver = GraphDatabase.driver(neo4j_uri)</w:t>
      </w:r>
    </w:p>
    <w:p>
      <w:pPr>
        <w:shd w:fill="F5F5F5" w:val="clear"/>
        <w:spacing w:after="0" w:line="240"/>
        <w:ind w:left="360"/>
      </w:pPr>
      <w:r>
        <w:rPr>
          <w:rFonts w:ascii="Consolas" w:cs="Consolas" w:eastAsia="Consolas" w:hAnsi="Consolas"/>
          <w:color w:val="333333"/>
          <w:sz w:val="18"/>
          <w:szCs w:val="18"/>
        </w:rPr>
        <w:t xml:space="preserve">        self.vector_store = chromadb.PersistentClient(</w:t>
      </w:r>
    </w:p>
    <w:p>
      <w:pPr>
        <w:shd w:fill="F5F5F5" w:val="clear"/>
        <w:spacing w:after="0" w:line="240"/>
        <w:ind w:left="360"/>
      </w:pPr>
      <w:r>
        <w:rPr>
          <w:rFonts w:ascii="Consolas" w:cs="Consolas" w:eastAsia="Consolas" w:hAnsi="Consolas"/>
          <w:color w:val="333333"/>
          <w:sz w:val="18"/>
          <w:szCs w:val="18"/>
        </w:rPr>
        <w:t xml:space="preserve">            path=chroma_path</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def add_concept(self, name, category, properties):</w:t>
      </w:r>
    </w:p>
    <w:p>
      <w:pPr>
        <w:shd w:fill="F5F5F5" w:val="clear"/>
        <w:spacing w:after="0" w:line="240"/>
        <w:ind w:left="360"/>
      </w:pPr>
      <w:r>
        <w:rPr>
          <w:rFonts w:ascii="Consolas" w:cs="Consolas" w:eastAsia="Consolas" w:hAnsi="Consolas"/>
          <w:color w:val="333333"/>
          <w:sz w:val="18"/>
          <w:szCs w:val="18"/>
        </w:rPr>
        <w:t xml:space="preserve">        with self.driver.session() as session:</w:t>
      </w:r>
    </w:p>
    <w:p>
      <w:pPr>
        <w:shd w:fill="F5F5F5" w:val="clear"/>
        <w:spacing w:after="0" w:line="240"/>
        <w:ind w:left="360"/>
      </w:pPr>
      <w:r>
        <w:rPr>
          <w:rFonts w:ascii="Consolas" w:cs="Consolas" w:eastAsia="Consolas" w:hAnsi="Consolas"/>
          <w:color w:val="333333"/>
          <w:sz w:val="18"/>
          <w:szCs w:val="18"/>
        </w:rPr>
        <w:t xml:space="preserve">            session.run(</w:t>
      </w:r>
    </w:p>
    <w:p>
      <w:pPr>
        <w:shd w:fill="F5F5F5" w:val="clear"/>
        <w:spacing w:after="0" w:line="240"/>
        <w:ind w:left="360"/>
      </w:pPr>
      <w:r>
        <w:rPr>
          <w:rFonts w:ascii="Consolas" w:cs="Consolas" w:eastAsia="Consolas" w:hAnsi="Consolas"/>
          <w:color w:val="333333"/>
          <w:sz w:val="18"/>
          <w:szCs w:val="18"/>
        </w:rPr>
        <w:t xml:space="preserve">                "CREATE (c:Concept {name: $name, "</w:t>
      </w:r>
    </w:p>
    <w:p>
      <w:pPr>
        <w:shd w:fill="F5F5F5" w:val="clear"/>
        <w:spacing w:after="0" w:line="240"/>
        <w:ind w:left="360"/>
      </w:pPr>
      <w:r>
        <w:rPr>
          <w:rFonts w:ascii="Consolas" w:cs="Consolas" w:eastAsia="Consolas" w:hAnsi="Consolas"/>
          <w:color w:val="333333"/>
          <w:sz w:val="18"/>
          <w:szCs w:val="18"/>
        </w:rPr>
        <w:t xml:space="preserve">                "category: $cat, props: $props})",</w:t>
      </w:r>
    </w:p>
    <w:p>
      <w:pPr>
        <w:shd w:fill="F5F5F5" w:val="clear"/>
        <w:spacing w:after="0" w:line="240"/>
        <w:ind w:left="360"/>
      </w:pPr>
      <w:r>
        <w:rPr>
          <w:rFonts w:ascii="Consolas" w:cs="Consolas" w:eastAsia="Consolas" w:hAnsi="Consolas"/>
          <w:color w:val="333333"/>
          <w:sz w:val="18"/>
          <w:szCs w:val="18"/>
        </w:rPr>
        <w:t xml:space="preserve">                name=name, cat=category, props=properties</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def query_knowledge(self, query, hops=2):</w:t>
      </w:r>
    </w:p>
    <w:p>
      <w:pPr>
        <w:shd w:fill="F5F5F5" w:val="clear"/>
        <w:spacing w:after="0" w:line="240"/>
        <w:ind w:left="360"/>
      </w:pPr>
      <w:r>
        <w:rPr>
          <w:rFonts w:ascii="Consolas" w:cs="Consolas" w:eastAsia="Consolas" w:hAnsi="Consolas"/>
          <w:color w:val="333333"/>
          <w:sz w:val="18"/>
          <w:szCs w:val="18"/>
        </w:rPr>
        <w:t xml:space="preserve">        # Graph: Multi-hop traversal</w:t>
      </w:r>
    </w:p>
    <w:p>
      <w:pPr>
        <w:shd w:fill="F5F5F5" w:val="clear"/>
        <w:spacing w:after="0" w:line="240"/>
        <w:ind w:left="360"/>
      </w:pPr>
      <w:r>
        <w:rPr>
          <w:rFonts w:ascii="Consolas" w:cs="Consolas" w:eastAsia="Consolas" w:hAnsi="Consolas"/>
          <w:color w:val="333333"/>
          <w:sz w:val="18"/>
          <w:szCs w:val="18"/>
        </w:rPr>
        <w:t xml:space="preserve">        with self.driver.session() as session:</w:t>
      </w:r>
    </w:p>
    <w:p>
      <w:pPr>
        <w:shd w:fill="F5F5F5" w:val="clear"/>
        <w:spacing w:after="0" w:line="240"/>
        <w:ind w:left="360"/>
      </w:pPr>
      <w:r>
        <w:rPr>
          <w:rFonts w:ascii="Consolas" w:cs="Consolas" w:eastAsia="Consolas" w:hAnsi="Consolas"/>
          <w:color w:val="333333"/>
          <w:sz w:val="18"/>
          <w:szCs w:val="18"/>
        </w:rPr>
        <w:t xml:space="preserve">            graph_results = session.run(</w:t>
      </w:r>
    </w:p>
    <w:p>
      <w:pPr>
        <w:shd w:fill="F5F5F5" w:val="clear"/>
        <w:spacing w:after="0" w:line="240"/>
        <w:ind w:left="360"/>
      </w:pPr>
      <w:r>
        <w:rPr>
          <w:rFonts w:ascii="Consolas" w:cs="Consolas" w:eastAsia="Consolas" w:hAnsi="Consolas"/>
          <w:color w:val="333333"/>
          <w:sz w:val="18"/>
          <w:szCs w:val="18"/>
        </w:rPr>
        <w:t xml:space="preserve">                "MATCH (c:Concept)-[r*1..2]-(related) "</w:t>
      </w:r>
    </w:p>
    <w:p>
      <w:pPr>
        <w:shd w:fill="F5F5F5" w:val="clear"/>
        <w:spacing w:after="0" w:line="240"/>
        <w:ind w:left="360"/>
      </w:pPr>
      <w:r>
        <w:rPr>
          <w:rFonts w:ascii="Consolas" w:cs="Consolas" w:eastAsia="Consolas" w:hAnsi="Consolas"/>
          <w:color w:val="333333"/>
          <w:sz w:val="18"/>
          <w:szCs w:val="18"/>
        </w:rPr>
        <w:t xml:space="preserve">                "WHERE c.name CONTAINS $q "</w:t>
      </w:r>
    </w:p>
    <w:p>
      <w:pPr>
        <w:shd w:fill="F5F5F5" w:val="clear"/>
        <w:spacing w:after="0" w:line="240"/>
        <w:ind w:left="360"/>
      </w:pPr>
      <w:r>
        <w:rPr>
          <w:rFonts w:ascii="Consolas" w:cs="Consolas" w:eastAsia="Consolas" w:hAnsi="Consolas"/>
          <w:color w:val="333333"/>
          <w:sz w:val="18"/>
          <w:szCs w:val="18"/>
        </w:rPr>
        <w:t xml:space="preserve">                "RETURN c, related", q=query</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 Vector: Similarity search</w:t>
      </w:r>
    </w:p>
    <w:p>
      <w:pPr>
        <w:shd w:fill="F5F5F5" w:val="clear"/>
        <w:spacing w:after="0" w:line="240"/>
        <w:ind w:left="360"/>
      </w:pPr>
      <w:r>
        <w:rPr>
          <w:rFonts w:ascii="Consolas" w:cs="Consolas" w:eastAsia="Consolas" w:hAnsi="Consolas"/>
          <w:color w:val="333333"/>
          <w:sz w:val="18"/>
          <w:szCs w:val="18"/>
        </w:rPr>
        <w:t xml:space="preserve">        collection = self.vector_store.get_collection("knowledge")</w:t>
      </w:r>
    </w:p>
    <w:p>
      <w:pPr>
        <w:shd w:fill="F5F5F5" w:val="clear"/>
        <w:spacing w:after="0" w:line="240"/>
        <w:ind w:left="360"/>
      </w:pPr>
      <w:r>
        <w:rPr>
          <w:rFonts w:ascii="Consolas" w:cs="Consolas" w:eastAsia="Consolas" w:hAnsi="Consolas"/>
          <w:color w:val="333333"/>
          <w:sz w:val="18"/>
          <w:szCs w:val="18"/>
        </w:rPr>
        <w:t xml:space="preserve">        vector_results = collection.query(</w:t>
      </w:r>
    </w:p>
    <w:p>
      <w:pPr>
        <w:shd w:fill="F5F5F5" w:val="clear"/>
        <w:spacing w:after="0" w:line="240"/>
        <w:ind w:left="360"/>
      </w:pPr>
      <w:r>
        <w:rPr>
          <w:rFonts w:ascii="Consolas" w:cs="Consolas" w:eastAsia="Consolas" w:hAnsi="Consolas"/>
          <w:color w:val="333333"/>
          <w:sz w:val="18"/>
          <w:szCs w:val="18"/>
        </w:rPr>
        <w:t xml:space="preserve">            query_texts=[query], n_results=5</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160" w:line="240"/>
        <w:ind w:left="360"/>
      </w:pPr>
      <w:r>
        <w:rPr>
          <w:rFonts w:ascii="Consolas" w:cs="Consolas" w:eastAsia="Consolas" w:hAnsi="Consolas"/>
          <w:color w:val="333333"/>
          <w:sz w:val="18"/>
          <w:szCs w:val="18"/>
        </w:rPr>
        <w:t xml:space="preserve">        return {"graph": graph_results, "vector": vector_results}</w:t>
      </w:r>
    </w:p>
    <w:p>
      <w:pPr>
        <w:spacing w:after="120"/>
      </w:pPr>
    </w:p>
    <w:p>
      <w:pPr>
        <w:pStyle w:val="Heading2"/>
        <w:spacing w:before="280" w:after="160"/>
      </w:pPr>
      <w:r>
        <w:rPr>
          <w:rFonts w:ascii="Arial" w:cs="Arial" w:eastAsia="Arial" w:hAnsi="Arial"/>
          <w:b/>
          <w:bCs/>
          <w:color w:val="2E75B6"/>
          <w:sz w:val="26"/>
          <w:szCs w:val="26"/>
        </w:rPr>
        <w:t xml:space="preserve">Dify Platform Integration</w:t>
      </w:r>
    </w:p>
    <w:p>
      <w:pPr>
        <w:spacing w:after="160" w:line="300"/>
        <w:jc w:val="both"/>
      </w:pPr>
      <w:r>
        <w:rPr>
          <w:rFonts w:ascii="Arial" w:cs="Arial" w:eastAsia="Arial" w:hAnsi="Arial"/>
          <w:color w:val="333333"/>
          <w:sz w:val="21"/>
          <w:szCs w:val="21"/>
        </w:rPr>
        <w:t xml:space="preserve">Semantic memory is where Dify excels natively. Use Dify's </w:t>
      </w:r>
      <w:r>
        <w:rPr>
          <w:rFonts w:ascii="Arial" w:cs="Arial" w:eastAsia="Arial" w:hAnsi="Arial"/>
          <w:b/>
          <w:bCs/>
          <w:color w:val="333333"/>
          <w:sz w:val="21"/>
          <w:szCs w:val="21"/>
        </w:rPr>
        <w:t xml:space="preserve">Knowledge Base</w:t>
      </w:r>
      <w:r>
        <w:rPr>
          <w:rFonts w:ascii="Arial" w:cs="Arial" w:eastAsia="Arial" w:hAnsi="Arial"/>
          <w:color w:val="333333"/>
          <w:sz w:val="21"/>
          <w:szCs w:val="21"/>
        </w:rPr>
        <w:t xml:space="preserve"> to upload and index documents (PDFs, websites, Notion pages). Configure chunk size at 500 to 1000 tokens with 10 to 20% overlap. Use the </w:t>
      </w:r>
      <w:r>
        <w:rPr>
          <w:rFonts w:ascii="Arial" w:cs="Arial" w:eastAsia="Arial" w:hAnsi="Arial"/>
          <w:b/>
          <w:bCs/>
          <w:color w:val="333333"/>
          <w:sz w:val="21"/>
          <w:szCs w:val="21"/>
        </w:rPr>
        <w:t xml:space="preserve">Knowledge Retrieval Node</w:t>
      </w:r>
      <w:r>
        <w:rPr>
          <w:rFonts w:ascii="Arial" w:cs="Arial" w:eastAsia="Arial" w:hAnsi="Arial"/>
          <w:color w:val="333333"/>
          <w:sz w:val="21"/>
          <w:szCs w:val="21"/>
        </w:rPr>
        <w:t xml:space="preserve"> with Top K of 3 to 5 and a Score Threshold of 0.7. Inject retrieved content into the LLM via context variables with source attribution. Separate knowledge bases by domain: one for product documentation, another for compliance policies, a third for FAQs.</w:t>
      </w:r>
    </w:p>
    <w:p>
      <w:r>
        <w:br w:type="page"/>
      </w:r>
    </w:p>
    <w:p>
      <w:pPr>
        <w:pStyle w:val="Heading1"/>
        <w:spacing w:before="360" w:after="200"/>
      </w:pPr>
      <w:r>
        <w:rPr>
          <w:rFonts w:ascii="Arial" w:cs="Arial" w:eastAsia="Arial" w:hAnsi="Arial"/>
          <w:b/>
          <w:bCs/>
          <w:color w:val="1B2A4A"/>
          <w:sz w:val="32"/>
          <w:szCs w:val="32"/>
        </w:rPr>
        <w:t xml:space="preserve">Procedural Memory: The Muscle Memory</w:t>
      </w:r>
    </w:p>
    <w:p>
      <w:pPr>
        <w:spacing w:after="160" w:line="300"/>
        <w:jc w:val="both"/>
      </w:pPr>
      <w:r>
        <w:rPr>
          <w:rFonts w:ascii="Arial" w:cs="Arial" w:eastAsia="Arial" w:hAnsi="Arial"/>
          <w:color w:val="333333"/>
          <w:sz w:val="21"/>
          <w:szCs w:val="21"/>
        </w:rPr>
        <w:t xml:space="preserve">Procedural memory stores "how-to" knowledge: skills, processes, and procedures for completing tasks. Unlike other memories, procedural knowledge is often implicit: we can perform skills without consciously remembering how we learned them. For AI agents, procedural memory exists in two forms: </w:t>
      </w:r>
      <w:r>
        <w:rPr>
          <w:rFonts w:ascii="Arial" w:cs="Arial" w:eastAsia="Arial" w:hAnsi="Arial"/>
          <w:b/>
          <w:bCs/>
          <w:color w:val="333333"/>
          <w:sz w:val="21"/>
          <w:szCs w:val="21"/>
        </w:rPr>
        <w:t xml:space="preserve">implicit</w:t>
      </w:r>
      <w:r>
        <w:rPr>
          <w:rFonts w:ascii="Arial" w:cs="Arial" w:eastAsia="Arial" w:hAnsi="Arial"/>
          <w:color w:val="333333"/>
          <w:sz w:val="21"/>
          <w:szCs w:val="21"/>
        </w:rPr>
        <w:t xml:space="preserve"> (encoded in model weights from training) and </w:t>
      </w:r>
      <w:r>
        <w:rPr>
          <w:rFonts w:ascii="Arial" w:cs="Arial" w:eastAsia="Arial" w:hAnsi="Arial"/>
          <w:b/>
          <w:bCs/>
          <w:color w:val="333333"/>
          <w:sz w:val="21"/>
          <w:szCs w:val="21"/>
        </w:rPr>
        <w:t xml:space="preserve">explicit</w:t>
      </w:r>
      <w:r>
        <w:rPr>
          <w:rFonts w:ascii="Arial" w:cs="Arial" w:eastAsia="Arial" w:hAnsi="Arial"/>
          <w:color w:val="333333"/>
          <w:sz w:val="21"/>
          <w:szCs w:val="21"/>
        </w:rPr>
        <w:t xml:space="preserve"> (agent source code, prompt templates, workflow definitions, tool descriptions).</w:t>
      </w:r>
    </w:p>
    <w:p>
      <w:pPr>
        <w:pStyle w:val="Heading2"/>
        <w:spacing w:before="280" w:after="160"/>
      </w:pPr>
      <w:r>
        <w:rPr>
          <w:rFonts w:ascii="Arial" w:cs="Arial" w:eastAsia="Arial" w:hAnsi="Arial"/>
          <w:b/>
          <w:bCs/>
          <w:color w:val="2E75B6"/>
          <w:sz w:val="26"/>
          <w:szCs w:val="26"/>
        </w:rPr>
        <w:t xml:space="preserve">Implementation: Reusable Workflow Templates</w:t>
      </w:r>
    </w:p>
    <w:p>
      <w:pPr>
        <w:shd w:fill="F5F5F5" w:val="clear"/>
        <w:spacing w:after="0" w:line="240"/>
        <w:ind w:left="360"/>
      </w:pPr>
      <w:r>
        <w:rPr>
          <w:rFonts w:ascii="Consolas" w:cs="Consolas" w:eastAsia="Consolas" w:hAnsi="Consolas"/>
          <w:color w:val="333333"/>
          <w:sz w:val="18"/>
          <w:szCs w:val="18"/>
        </w:rPr>
        <w:t xml:space="preserve">from dataclasses import dataclass, field</w:t>
      </w:r>
    </w:p>
    <w:p>
      <w:pPr>
        <w:shd w:fill="F5F5F5" w:val="clear"/>
        <w:spacing w:after="0" w:line="240"/>
        <w:ind w:left="360"/>
      </w:pPr>
      <w:r>
        <w:rPr>
          <w:rFonts w:ascii="Consolas" w:cs="Consolas" w:eastAsia="Consolas" w:hAnsi="Consolas"/>
          <w:color w:val="333333"/>
          <w:sz w:val="18"/>
          <w:szCs w:val="18"/>
        </w:rPr>
        <w:t xml:space="preserve">from typing import List, Dict, Any</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@dataclass</w:t>
      </w:r>
    </w:p>
    <w:p>
      <w:pPr>
        <w:shd w:fill="F5F5F5" w:val="clear"/>
        <w:spacing w:after="0" w:line="240"/>
        <w:ind w:left="360"/>
      </w:pPr>
      <w:r>
        <w:rPr>
          <w:rFonts w:ascii="Consolas" w:cs="Consolas" w:eastAsia="Consolas" w:hAnsi="Consolas"/>
          <w:color w:val="333333"/>
          <w:sz w:val="18"/>
          <w:szCs w:val="18"/>
        </w:rPr>
        <w:t xml:space="preserve">class Procedure:</w:t>
      </w:r>
    </w:p>
    <w:p>
      <w:pPr>
        <w:shd w:fill="F5F5F5" w:val="clear"/>
        <w:spacing w:after="0" w:line="240"/>
        <w:ind w:left="360"/>
      </w:pPr>
      <w:r>
        <w:rPr>
          <w:rFonts w:ascii="Consolas" w:cs="Consolas" w:eastAsia="Consolas" w:hAnsi="Consolas"/>
          <w:color w:val="333333"/>
          <w:sz w:val="18"/>
          <w:szCs w:val="18"/>
        </w:rPr>
        <w:t xml:space="preserve">    name: str</w:t>
      </w:r>
    </w:p>
    <w:p>
      <w:pPr>
        <w:shd w:fill="F5F5F5" w:val="clear"/>
        <w:spacing w:after="0" w:line="240"/>
        <w:ind w:left="360"/>
      </w:pPr>
      <w:r>
        <w:rPr>
          <w:rFonts w:ascii="Consolas" w:cs="Consolas" w:eastAsia="Consolas" w:hAnsi="Consolas"/>
          <w:color w:val="333333"/>
          <w:sz w:val="18"/>
          <w:szCs w:val="18"/>
        </w:rPr>
        <w:t xml:space="preserve">    description: str</w:t>
      </w:r>
    </w:p>
    <w:p>
      <w:pPr>
        <w:shd w:fill="F5F5F5" w:val="clear"/>
        <w:spacing w:after="0" w:line="240"/>
        <w:ind w:left="360"/>
      </w:pPr>
      <w:r>
        <w:rPr>
          <w:rFonts w:ascii="Consolas" w:cs="Consolas" w:eastAsia="Consolas" w:hAnsi="Consolas"/>
          <w:color w:val="333333"/>
          <w:sz w:val="18"/>
          <w:szCs w:val="18"/>
        </w:rPr>
        <w:t xml:space="preserve">    required_params: List[str]</w:t>
      </w:r>
    </w:p>
    <w:p>
      <w:pPr>
        <w:shd w:fill="F5F5F5" w:val="clear"/>
        <w:spacing w:after="0" w:line="240"/>
        <w:ind w:left="360"/>
      </w:pPr>
      <w:r>
        <w:rPr>
          <w:rFonts w:ascii="Consolas" w:cs="Consolas" w:eastAsia="Consolas" w:hAnsi="Consolas"/>
          <w:color w:val="333333"/>
          <w:sz w:val="18"/>
          <w:szCs w:val="18"/>
        </w:rPr>
        <w:t xml:space="preserve">    steps: List[Dict[str, Any]]</w:t>
      </w:r>
    </w:p>
    <w:p>
      <w:pPr>
        <w:shd w:fill="F5F5F5" w:val="clear"/>
        <w:spacing w:after="0" w:line="240"/>
        <w:ind w:left="360"/>
      </w:pPr>
      <w:r>
        <w:rPr>
          <w:rFonts w:ascii="Consolas" w:cs="Consolas" w:eastAsia="Consolas" w:hAnsi="Consolas"/>
          <w:color w:val="333333"/>
          <w:sz w:val="18"/>
          <w:szCs w:val="18"/>
        </w:rPr>
        <w:t xml:space="preserve">    error_handlers: Dict[str, str] = field(default_factory=dict)</w:t>
      </w:r>
    </w:p>
    <w:p>
      <w:pPr>
        <w:shd w:fill="F5F5F5" w:val="clear"/>
        <w:spacing w:after="0" w:line="240"/>
        <w:ind w:left="360"/>
      </w:pPr>
      <w:r>
        <w:rPr>
          <w:rFonts w:ascii="Consolas" w:cs="Consolas" w:eastAsia="Consolas" w:hAnsi="Consolas"/>
          <w:color w:val="333333"/>
          <w:sz w:val="18"/>
          <w:szCs w:val="18"/>
        </w:rPr>
        <w:t xml:space="preserve">    success_criteria: List[str] = field(default_factory=list)</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def execute(self, params, working_memory):</w:t>
      </w:r>
    </w:p>
    <w:p>
      <w:pPr>
        <w:shd w:fill="F5F5F5" w:val="clear"/>
        <w:spacing w:after="0" w:line="240"/>
        <w:ind w:left="360"/>
      </w:pPr>
      <w:r>
        <w:rPr>
          <w:rFonts w:ascii="Consolas" w:cs="Consolas" w:eastAsia="Consolas" w:hAnsi="Consolas"/>
          <w:color w:val="333333"/>
          <w:sz w:val="18"/>
          <w:szCs w:val="18"/>
        </w:rPr>
        <w:t xml:space="preserve">        # 1. Validate parameters</w:t>
      </w:r>
    </w:p>
    <w:p>
      <w:pPr>
        <w:shd w:fill="F5F5F5" w:val="clear"/>
        <w:spacing w:after="0" w:line="240"/>
        <w:ind w:left="360"/>
      </w:pPr>
      <w:r>
        <w:rPr>
          <w:rFonts w:ascii="Consolas" w:cs="Consolas" w:eastAsia="Consolas" w:hAnsi="Consolas"/>
          <w:color w:val="333333"/>
          <w:sz w:val="18"/>
          <w:szCs w:val="18"/>
        </w:rPr>
        <w:t xml:space="preserve">        for p in self.required_params:</w:t>
      </w:r>
    </w:p>
    <w:p>
      <w:pPr>
        <w:shd w:fill="F5F5F5" w:val="clear"/>
        <w:spacing w:after="0" w:line="240"/>
        <w:ind w:left="360"/>
      </w:pPr>
      <w:r>
        <w:rPr>
          <w:rFonts w:ascii="Consolas" w:cs="Consolas" w:eastAsia="Consolas" w:hAnsi="Consolas"/>
          <w:color w:val="333333"/>
          <w:sz w:val="18"/>
          <w:szCs w:val="18"/>
        </w:rPr>
        <w:t xml:space="preserve">            if p not in params:</w:t>
      </w:r>
    </w:p>
    <w:p>
      <w:pPr>
        <w:shd w:fill="F5F5F5" w:val="clear"/>
        <w:spacing w:after="0" w:line="240"/>
        <w:ind w:left="360"/>
      </w:pPr>
      <w:r>
        <w:rPr>
          <w:rFonts w:ascii="Consolas" w:cs="Consolas" w:eastAsia="Consolas" w:hAnsi="Consolas"/>
          <w:color w:val="333333"/>
          <w:sz w:val="18"/>
          <w:szCs w:val="18"/>
        </w:rPr>
        <w:t xml:space="preserve">                raise ValueError(f"Missing: {p}")</w:t>
      </w:r>
    </w:p>
    <w:p>
      <w:pPr>
        <w:shd w:fill="F5F5F5" w:val="clear"/>
        <w:spacing w:after="0" w:line="240"/>
        <w:ind w:left="360"/>
      </w:pPr>
      <w:r>
        <w:rPr>
          <w:rFonts w:ascii="Consolas" w:cs="Consolas" w:eastAsia="Consolas" w:hAnsi="Consolas"/>
          <w:color w:val="333333"/>
          <w:sz w:val="18"/>
          <w:szCs w:val="18"/>
        </w:rPr>
        <w:t xml:space="preserve">        # 2. Execute each step with error handling</w:t>
      </w:r>
    </w:p>
    <w:p>
      <w:pPr>
        <w:shd w:fill="F5F5F5" w:val="clear"/>
        <w:spacing w:after="0" w:line="240"/>
        <w:ind w:left="360"/>
      </w:pPr>
      <w:r>
        <w:rPr>
          <w:rFonts w:ascii="Consolas" w:cs="Consolas" w:eastAsia="Consolas" w:hAnsi="Consolas"/>
          <w:color w:val="333333"/>
          <w:sz w:val="18"/>
          <w:szCs w:val="18"/>
        </w:rPr>
        <w:t xml:space="preserve">        for step in self.steps:</w:t>
      </w:r>
    </w:p>
    <w:p>
      <w:pPr>
        <w:shd w:fill="F5F5F5" w:val="clear"/>
        <w:spacing w:after="0" w:line="240"/>
        <w:ind w:left="360"/>
      </w:pPr>
      <w:r>
        <w:rPr>
          <w:rFonts w:ascii="Consolas" w:cs="Consolas" w:eastAsia="Consolas" w:hAnsi="Consolas"/>
          <w:color w:val="333333"/>
          <w:sz w:val="18"/>
          <w:szCs w:val="18"/>
        </w:rPr>
        <w:t xml:space="preserve">            try:</w:t>
      </w:r>
    </w:p>
    <w:p>
      <w:pPr>
        <w:shd w:fill="F5F5F5" w:val="clear"/>
        <w:spacing w:after="0" w:line="240"/>
        <w:ind w:left="360"/>
      </w:pPr>
      <w:r>
        <w:rPr>
          <w:rFonts w:ascii="Consolas" w:cs="Consolas" w:eastAsia="Consolas" w:hAnsi="Consolas"/>
          <w:color w:val="333333"/>
          <w:sz w:val="18"/>
          <w:szCs w:val="18"/>
        </w:rPr>
        <w:t xml:space="preserve">                result = step["action"](params, working_memory)</w:t>
      </w:r>
    </w:p>
    <w:p>
      <w:pPr>
        <w:shd w:fill="F5F5F5" w:val="clear"/>
        <w:spacing w:after="0" w:line="240"/>
        <w:ind w:left="360"/>
      </w:pPr>
      <w:r>
        <w:rPr>
          <w:rFonts w:ascii="Consolas" w:cs="Consolas" w:eastAsia="Consolas" w:hAnsi="Consolas"/>
          <w:color w:val="333333"/>
          <w:sz w:val="18"/>
          <w:szCs w:val="18"/>
        </w:rPr>
        <w:t xml:space="preserve">                working_memory.store_result(step["name"], result)</w:t>
      </w:r>
    </w:p>
    <w:p>
      <w:pPr>
        <w:shd w:fill="F5F5F5" w:val="clear"/>
        <w:spacing w:after="0" w:line="240"/>
        <w:ind w:left="360"/>
      </w:pPr>
      <w:r>
        <w:rPr>
          <w:rFonts w:ascii="Consolas" w:cs="Consolas" w:eastAsia="Consolas" w:hAnsi="Consolas"/>
          <w:color w:val="333333"/>
          <w:sz w:val="18"/>
          <w:szCs w:val="18"/>
        </w:rPr>
        <w:t xml:space="preserve">            except Exception as e:</w:t>
      </w:r>
    </w:p>
    <w:p>
      <w:pPr>
        <w:shd w:fill="F5F5F5" w:val="clear"/>
        <w:spacing w:after="0" w:line="240"/>
        <w:ind w:left="360"/>
      </w:pPr>
      <w:r>
        <w:rPr>
          <w:rFonts w:ascii="Consolas" w:cs="Consolas" w:eastAsia="Consolas" w:hAnsi="Consolas"/>
          <w:color w:val="333333"/>
          <w:sz w:val="18"/>
          <w:szCs w:val="18"/>
        </w:rPr>
        <w:t xml:space="preserve">                handler = self.error_handlers.get(step["name"])</w:t>
      </w:r>
    </w:p>
    <w:p>
      <w:pPr>
        <w:shd w:fill="F5F5F5" w:val="clear"/>
        <w:spacing w:after="0" w:line="240"/>
        <w:ind w:left="360"/>
      </w:pPr>
      <w:r>
        <w:rPr>
          <w:rFonts w:ascii="Consolas" w:cs="Consolas" w:eastAsia="Consolas" w:hAnsi="Consolas"/>
          <w:color w:val="333333"/>
          <w:sz w:val="18"/>
          <w:szCs w:val="18"/>
        </w:rPr>
        <w:t xml:space="preserve">                if handler == "retry":</w:t>
      </w:r>
    </w:p>
    <w:p>
      <w:pPr>
        <w:shd w:fill="F5F5F5" w:val="clear"/>
        <w:spacing w:after="0" w:line="240"/>
        <w:ind w:left="360"/>
      </w:pPr>
      <w:r>
        <w:rPr>
          <w:rFonts w:ascii="Consolas" w:cs="Consolas" w:eastAsia="Consolas" w:hAnsi="Consolas"/>
          <w:color w:val="333333"/>
          <w:sz w:val="18"/>
          <w:szCs w:val="18"/>
        </w:rPr>
        <w:t xml:space="preserve">                    result = step["action"](params, working_memory)</w:t>
      </w:r>
    </w:p>
    <w:p>
      <w:pPr>
        <w:shd w:fill="F5F5F5" w:val="clear"/>
        <w:spacing w:after="0" w:line="240"/>
        <w:ind w:left="360"/>
      </w:pPr>
      <w:r>
        <w:rPr>
          <w:rFonts w:ascii="Consolas" w:cs="Consolas" w:eastAsia="Consolas" w:hAnsi="Consolas"/>
          <w:color w:val="333333"/>
          <w:sz w:val="18"/>
          <w:szCs w:val="18"/>
        </w:rPr>
        <w:t xml:space="preserve">                elif handler == "escalate":</w:t>
      </w:r>
    </w:p>
    <w:p>
      <w:pPr>
        <w:shd w:fill="F5F5F5" w:val="clear"/>
        <w:spacing w:after="0" w:line="240"/>
        <w:ind w:left="360"/>
      </w:pPr>
      <w:r>
        <w:rPr>
          <w:rFonts w:ascii="Consolas" w:cs="Consolas" w:eastAsia="Consolas" w:hAnsi="Consolas"/>
          <w:color w:val="333333"/>
          <w:sz w:val="18"/>
          <w:szCs w:val="18"/>
        </w:rPr>
        <w:t xml:space="preserve">                    return {"escalated": True, "reason": str(e)}</w:t>
      </w:r>
    </w:p>
    <w:p>
      <w:pPr>
        <w:shd w:fill="F5F5F5" w:val="clear"/>
        <w:spacing w:after="0" w:line="240"/>
        <w:ind w:left="360"/>
      </w:pPr>
      <w:r>
        <w:rPr>
          <w:rFonts w:ascii="Consolas" w:cs="Consolas" w:eastAsia="Consolas" w:hAnsi="Consolas"/>
          <w:color w:val="333333"/>
          <w:sz w:val="18"/>
          <w:szCs w:val="18"/>
        </w:rPr>
        <w:t xml:space="preserve">                else:</w:t>
      </w:r>
    </w:p>
    <w:p>
      <w:pPr>
        <w:shd w:fill="F5F5F5" w:val="clear"/>
        <w:spacing w:after="0" w:line="240"/>
        <w:ind w:left="360"/>
      </w:pPr>
      <w:r>
        <w:rPr>
          <w:rFonts w:ascii="Consolas" w:cs="Consolas" w:eastAsia="Consolas" w:hAnsi="Consolas"/>
          <w:color w:val="333333"/>
          <w:sz w:val="18"/>
          <w:szCs w:val="18"/>
        </w:rPr>
        <w:t xml:space="preserve">                    raise</w:t>
      </w:r>
    </w:p>
    <w:p>
      <w:pPr>
        <w:shd w:fill="F5F5F5" w:val="clear"/>
        <w:spacing w:after="160" w:line="240"/>
        <w:ind w:left="360"/>
      </w:pPr>
      <w:r>
        <w:rPr>
          <w:rFonts w:ascii="Consolas" w:cs="Consolas" w:eastAsia="Consolas" w:hAnsi="Consolas"/>
          <w:color w:val="333333"/>
          <w:sz w:val="18"/>
          <w:szCs w:val="18"/>
        </w:rPr>
        <w:t xml:space="preserve">        return {"success": True, "results": working_memory}</w:t>
      </w:r>
    </w:p>
    <w:p>
      <w:pPr>
        <w:spacing w:after="120"/>
      </w:pPr>
    </w:p>
    <w:p>
      <w:pPr>
        <w:pStyle w:val="Heading2"/>
        <w:spacing w:before="280" w:after="160"/>
      </w:pPr>
      <w:r>
        <w:rPr>
          <w:rFonts w:ascii="Arial" w:cs="Arial" w:eastAsia="Arial" w:hAnsi="Arial"/>
          <w:b/>
          <w:bCs/>
          <w:color w:val="2E75B6"/>
          <w:sz w:val="26"/>
          <w:szCs w:val="26"/>
        </w:rPr>
        <w:t xml:space="preserve">Adaptive Procedural Memory (Advanced)</w:t>
      </w:r>
    </w:p>
    <w:p>
      <w:pPr>
        <w:spacing w:after="160" w:line="300"/>
        <w:jc w:val="both"/>
      </w:pPr>
      <w:r>
        <w:rPr>
          <w:rFonts w:ascii="Arial" w:cs="Arial" w:eastAsia="Arial" w:hAnsi="Arial"/>
          <w:color w:val="333333"/>
          <w:sz w:val="21"/>
          <w:szCs w:val="21"/>
        </w:rPr>
        <w:t xml:space="preserve">The most exciting frontier is agents that </w:t>
      </w:r>
      <w:r>
        <w:rPr>
          <w:rFonts w:ascii="Arial" w:cs="Arial" w:eastAsia="Arial" w:hAnsi="Arial"/>
          <w:b/>
          <w:bCs/>
          <w:color w:val="333333"/>
          <w:sz w:val="21"/>
          <w:szCs w:val="21"/>
        </w:rPr>
        <w:t xml:space="preserve">learn new procedures from experience</w:t>
      </w:r>
      <w:r>
        <w:rPr>
          <w:rFonts w:ascii="Arial" w:cs="Arial" w:eastAsia="Arial" w:hAnsi="Arial"/>
          <w:color w:val="333333"/>
          <w:sz w:val="21"/>
          <w:szCs w:val="21"/>
        </w:rPr>
        <w:t xml:space="preserve">. After observing a user manually update a CRM record several times, the agent could synthesize a new procedure and add it to its procedural memory for future use. Voyager (Wang et al., 2023) demonstrated this by generating executable code as reusable skills in Minecraft. The "Remember Me, Refine Me" framework (2025) implements dynamic procedural memory that refines strategies from accumulated experience.</w:t>
      </w:r>
    </w:p>
    <w:p>
      <w:pPr>
        <w:pStyle w:val="Heading2"/>
        <w:spacing w:before="280" w:after="160"/>
      </w:pPr>
      <w:r>
        <w:rPr>
          <w:rFonts w:ascii="Arial" w:cs="Arial" w:eastAsia="Arial" w:hAnsi="Arial"/>
          <w:b/>
          <w:bCs/>
          <w:color w:val="2E75B6"/>
          <w:sz w:val="26"/>
          <w:szCs w:val="26"/>
        </w:rPr>
        <w:t xml:space="preserve">Dify Platform Integration</w:t>
      </w:r>
    </w:p>
    <w:p>
      <w:pPr>
        <w:spacing w:after="160" w:line="300"/>
        <w:jc w:val="both"/>
      </w:pPr>
      <w:r>
        <w:rPr>
          <w:rFonts w:ascii="Arial" w:cs="Arial" w:eastAsia="Arial" w:hAnsi="Arial"/>
          <w:color w:val="333333"/>
          <w:sz w:val="21"/>
          <w:szCs w:val="21"/>
        </w:rPr>
        <w:t xml:space="preserve">Procedural memory in Dify should exist in two layers. The </w:t>
      </w:r>
      <w:r>
        <w:rPr>
          <w:rFonts w:ascii="Arial" w:cs="Arial" w:eastAsia="Arial" w:hAnsi="Arial"/>
          <w:b/>
          <w:bCs/>
          <w:color w:val="333333"/>
          <w:sz w:val="21"/>
          <w:szCs w:val="21"/>
        </w:rPr>
        <w:t xml:space="preserve">explicit logic layer</w:t>
      </w:r>
      <w:r>
        <w:rPr>
          <w:rFonts w:ascii="Arial" w:cs="Arial" w:eastAsia="Arial" w:hAnsi="Arial"/>
          <w:color w:val="333333"/>
          <w:sz w:val="21"/>
          <w:szCs w:val="21"/>
        </w:rPr>
        <w:t xml:space="preserve"> uses the visual workflow itself: Conditional nodes, Iteration nodes, Tool nodes, and HTTP Request nodes define the concrete executable steps. The </w:t>
      </w:r>
      <w:r>
        <w:rPr>
          <w:rFonts w:ascii="Arial" w:cs="Arial" w:eastAsia="Arial" w:hAnsi="Arial"/>
          <w:b/>
          <w:bCs/>
          <w:color w:val="333333"/>
          <w:sz w:val="21"/>
          <w:szCs w:val="21"/>
        </w:rPr>
        <w:t xml:space="preserve">instructional knowledge layer</w:t>
      </w:r>
      <w:r>
        <w:rPr>
          <w:rFonts w:ascii="Arial" w:cs="Arial" w:eastAsia="Arial" w:hAnsi="Arial"/>
          <w:color w:val="333333"/>
          <w:sz w:val="21"/>
          <w:szCs w:val="21"/>
        </w:rPr>
        <w:t xml:space="preserve"> informs orchestration through Agent Instructions (top-level prompt defining the agent's role), Tool Descriptions (when and why to use each tool), and Knowledge Bases storing SOPs that are retrieved when needed. This dual-layer approach is far more maintainable than storing procedures only in prompt text.</w:t>
      </w:r>
    </w:p>
    <w:p>
      <w:r>
        <w:br w:type="page"/>
      </w:r>
    </w:p>
    <w:p>
      <w:pPr>
        <w:pStyle w:val="Heading1"/>
        <w:spacing w:before="360" w:after="200"/>
      </w:pPr>
      <w:r>
        <w:rPr>
          <w:rFonts w:ascii="Arial" w:cs="Arial" w:eastAsia="Arial" w:hAnsi="Arial"/>
          <w:b/>
          <w:bCs/>
          <w:color w:val="1B2A4A"/>
          <w:sz w:val="32"/>
          <w:szCs w:val="32"/>
        </w:rPr>
        <w:t xml:space="preserve">Memory Consolidation Pipeline</w:t>
      </w:r>
    </w:p>
    <w:p>
      <w:pPr>
        <w:spacing w:after="160" w:line="300"/>
        <w:jc w:val="both"/>
      </w:pPr>
      <w:r>
        <w:rPr>
          <w:rFonts w:ascii="Arial" w:cs="Arial" w:eastAsia="Arial" w:hAnsi="Arial"/>
          <w:color w:val="333333"/>
          <w:sz w:val="21"/>
          <w:szCs w:val="21"/>
        </w:rPr>
        <w:t xml:space="preserve">Just as the human brain consolidates short-term memories into long-term storage during sleep, an AI agent needs a systematic pipeline to move information from transient memory into permanent stores. This consolidation process is perhaps the most architecturally consequential design pattern in agent systems, directly determining whether an agent merely recalls information or genuinely learns from experience.</w:t>
      </w:r>
    </w:p>
    <w:p>
      <w:pPr>
        <w:pStyle w:val="Heading2"/>
        <w:spacing w:before="280" w:after="160"/>
      </w:pPr>
      <w:r>
        <w:rPr>
          <w:rFonts w:ascii="Arial" w:cs="Arial" w:eastAsia="Arial" w:hAnsi="Arial"/>
          <w:b/>
          <w:bCs/>
          <w:color w:val="2E75B6"/>
          <w:sz w:val="26"/>
          <w:szCs w:val="26"/>
        </w:rPr>
        <w:t xml:space="preserve">The Four-Step Consolidation Process</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Extract Episodes</w:t>
      </w:r>
      <w:r>
        <w:rPr>
          <w:rFonts w:ascii="Arial" w:cs="Arial" w:eastAsia="Arial" w:hAnsi="Arial"/>
          <w:color w:val="333333"/>
          <w:sz w:val="21"/>
          <w:szCs w:val="21"/>
        </w:rPr>
        <w:t xml:space="preserve">: Identify significant events from the session. Threshold on sentiment scores exceeding 0.5 or action counts exceeding 3. Use an LLM to list key events with situation, outcome, and sentiment.</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Extract Generalizable Facts</w:t>
      </w:r>
      <w:r>
        <w:rPr>
          <w:rFonts w:ascii="Arial" w:cs="Arial" w:eastAsia="Arial" w:hAnsi="Arial"/>
          <w:color w:val="333333"/>
          <w:sz w:val="21"/>
          <w:szCs w:val="21"/>
        </w:rPr>
        <w:t xml:space="preserve">: Pull stable, long-term facts using extractive QA. Ask the LLM: "What general facts about the user can be saved from this conversation?" Focus on preferences, stated facts, and recurring needs.</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Summarize and Compress</w:t>
      </w:r>
      <w:r>
        <w:rPr>
          <w:rFonts w:ascii="Arial" w:cs="Arial" w:eastAsia="Arial" w:hAnsi="Arial"/>
          <w:color w:val="333333"/>
          <w:sz w:val="21"/>
          <w:szCs w:val="21"/>
        </w:rPr>
        <w:t xml:space="preserve">: Use abstractive summarization (BART or similar) for 5:1 compression. Store the summary in LTM as a session record. Target ROUGE scores above 0.4 to ensure quality.</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Clear or Archive STM</w:t>
      </w:r>
      <w:r>
        <w:rPr>
          <w:rFonts w:ascii="Arial" w:cs="Arial" w:eastAsia="Arial" w:hAnsi="Arial"/>
          <w:color w:val="333333"/>
          <w:sz w:val="21"/>
          <w:szCs w:val="21"/>
        </w:rPr>
        <w:t xml:space="preserve">: Truncate the session buffer or archive raw transcripts to cold storage for compliance. Never delete without checking retention policies.</w:t>
      </w:r>
    </w:p>
    <w:p>
      <w:pPr>
        <w:pStyle w:val="Heading3"/>
        <w:spacing w:before="200" w:after="120"/>
      </w:pPr>
      <w:r>
        <w:rPr>
          <w:rFonts w:ascii="Arial" w:cs="Arial" w:eastAsia="Arial" w:hAnsi="Arial"/>
          <w:b/>
          <w:bCs/>
          <w:color w:val="4472C4"/>
          <w:sz w:val="22"/>
          <w:szCs w:val="22"/>
        </w:rPr>
        <w:t xml:space="preserve">Python Implementation</w:t>
      </w:r>
    </w:p>
    <w:p>
      <w:pPr>
        <w:shd w:fill="F5F5F5" w:val="clear"/>
        <w:spacing w:after="0" w:line="240"/>
        <w:ind w:left="360"/>
      </w:pPr>
      <w:r>
        <w:rPr>
          <w:rFonts w:ascii="Consolas" w:cs="Consolas" w:eastAsia="Consolas" w:hAnsi="Consolas"/>
          <w:color w:val="333333"/>
          <w:sz w:val="18"/>
          <w:szCs w:val="18"/>
        </w:rPr>
        <w:t xml:space="preserve">class MemoryConsolidator:</w:t>
      </w:r>
    </w:p>
    <w:p>
      <w:pPr>
        <w:shd w:fill="F5F5F5" w:val="clear"/>
        <w:spacing w:after="0" w:line="240"/>
        <w:ind w:left="360"/>
      </w:pPr>
      <w:r>
        <w:rPr>
          <w:rFonts w:ascii="Consolas" w:cs="Consolas" w:eastAsia="Consolas" w:hAnsi="Consolas"/>
          <w:color w:val="333333"/>
          <w:sz w:val="18"/>
          <w:szCs w:val="18"/>
        </w:rPr>
        <w:t xml:space="preserve">    def __init__(self, stm, ltm, episodic, semantic):</w:t>
      </w:r>
    </w:p>
    <w:p>
      <w:pPr>
        <w:shd w:fill="F5F5F5" w:val="clear"/>
        <w:spacing w:after="0" w:line="240"/>
        <w:ind w:left="360"/>
      </w:pPr>
      <w:r>
        <w:rPr>
          <w:rFonts w:ascii="Consolas" w:cs="Consolas" w:eastAsia="Consolas" w:hAnsi="Consolas"/>
          <w:color w:val="333333"/>
          <w:sz w:val="18"/>
          <w:szCs w:val="18"/>
        </w:rPr>
        <w:t xml:space="preserve">        self.stm = stm</w:t>
      </w:r>
    </w:p>
    <w:p>
      <w:pPr>
        <w:shd w:fill="F5F5F5" w:val="clear"/>
        <w:spacing w:after="0" w:line="240"/>
        <w:ind w:left="360"/>
      </w:pPr>
      <w:r>
        <w:rPr>
          <w:rFonts w:ascii="Consolas" w:cs="Consolas" w:eastAsia="Consolas" w:hAnsi="Consolas"/>
          <w:color w:val="333333"/>
          <w:sz w:val="18"/>
          <w:szCs w:val="18"/>
        </w:rPr>
        <w:t xml:space="preserve">        self.ltm = ltm</w:t>
      </w:r>
    </w:p>
    <w:p>
      <w:pPr>
        <w:shd w:fill="F5F5F5" w:val="clear"/>
        <w:spacing w:after="0" w:line="240"/>
        <w:ind w:left="360"/>
      </w:pPr>
      <w:r>
        <w:rPr>
          <w:rFonts w:ascii="Consolas" w:cs="Consolas" w:eastAsia="Consolas" w:hAnsi="Consolas"/>
          <w:color w:val="333333"/>
          <w:sz w:val="18"/>
          <w:szCs w:val="18"/>
        </w:rPr>
        <w:t xml:space="preserve">        self.episodic = episodic</w:t>
      </w:r>
    </w:p>
    <w:p>
      <w:pPr>
        <w:shd w:fill="F5F5F5" w:val="clear"/>
        <w:spacing w:after="0" w:line="240"/>
        <w:ind w:left="360"/>
      </w:pPr>
      <w:r>
        <w:rPr>
          <w:rFonts w:ascii="Consolas" w:cs="Consolas" w:eastAsia="Consolas" w:hAnsi="Consolas"/>
          <w:color w:val="333333"/>
          <w:sz w:val="18"/>
          <w:szCs w:val="18"/>
        </w:rPr>
        <w:t xml:space="preserve">        self.semantic = semantic</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def consolidate(self, session_data, user_id):</w:t>
      </w:r>
    </w:p>
    <w:p>
      <w:pPr>
        <w:shd w:fill="F5F5F5" w:val="clear"/>
        <w:spacing w:after="0" w:line="240"/>
        <w:ind w:left="360"/>
      </w:pPr>
      <w:r>
        <w:rPr>
          <w:rFonts w:ascii="Consolas" w:cs="Consolas" w:eastAsia="Consolas" w:hAnsi="Consolas"/>
          <w:color w:val="333333"/>
          <w:sz w:val="18"/>
          <w:szCs w:val="18"/>
        </w:rPr>
        <w:t xml:space="preserve">        # 1. Extract episodes</w:t>
      </w:r>
    </w:p>
    <w:p>
      <w:pPr>
        <w:shd w:fill="F5F5F5" w:val="clear"/>
        <w:spacing w:after="0" w:line="240"/>
        <w:ind w:left="360"/>
      </w:pPr>
      <w:r>
        <w:rPr>
          <w:rFonts w:ascii="Consolas" w:cs="Consolas" w:eastAsia="Consolas" w:hAnsi="Consolas"/>
          <w:color w:val="333333"/>
          <w:sz w:val="18"/>
          <w:szCs w:val="18"/>
        </w:rPr>
        <w:t xml:space="preserve">        episodes = self._extract_episodes(session_data)</w:t>
      </w:r>
    </w:p>
    <w:p>
      <w:pPr>
        <w:shd w:fill="F5F5F5" w:val="clear"/>
        <w:spacing w:after="0" w:line="240"/>
        <w:ind w:left="360"/>
      </w:pPr>
      <w:r>
        <w:rPr>
          <w:rFonts w:ascii="Consolas" w:cs="Consolas" w:eastAsia="Consolas" w:hAnsi="Consolas"/>
          <w:color w:val="333333"/>
          <w:sz w:val="18"/>
          <w:szCs w:val="18"/>
        </w:rPr>
        <w:t xml:space="preserve">        for ep in episodes:</w:t>
      </w:r>
    </w:p>
    <w:p>
      <w:pPr>
        <w:shd w:fill="F5F5F5" w:val="clear"/>
        <w:spacing w:after="0" w:line="240"/>
        <w:ind w:left="360"/>
      </w:pPr>
      <w:r>
        <w:rPr>
          <w:rFonts w:ascii="Consolas" w:cs="Consolas" w:eastAsia="Consolas" w:hAnsi="Consolas"/>
          <w:color w:val="333333"/>
          <w:sz w:val="18"/>
          <w:szCs w:val="18"/>
        </w:rPr>
        <w:t xml:space="preserve">            self.episodic.store_episode(ep)</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 2. Extract facts</w:t>
      </w:r>
    </w:p>
    <w:p>
      <w:pPr>
        <w:shd w:fill="F5F5F5" w:val="clear"/>
        <w:spacing w:after="0" w:line="240"/>
        <w:ind w:left="360"/>
      </w:pPr>
      <w:r>
        <w:rPr>
          <w:rFonts w:ascii="Consolas" w:cs="Consolas" w:eastAsia="Consolas" w:hAnsi="Consolas"/>
          <w:color w:val="333333"/>
          <w:sz w:val="18"/>
          <w:szCs w:val="18"/>
        </w:rPr>
        <w:t xml:space="preserve">        facts = self._extract_facts(session_data)</w:t>
      </w:r>
    </w:p>
    <w:p>
      <w:pPr>
        <w:shd w:fill="F5F5F5" w:val="clear"/>
        <w:spacing w:after="0" w:line="240"/>
        <w:ind w:left="360"/>
      </w:pPr>
      <w:r>
        <w:rPr>
          <w:rFonts w:ascii="Consolas" w:cs="Consolas" w:eastAsia="Consolas" w:hAnsi="Consolas"/>
          <w:color w:val="333333"/>
          <w:sz w:val="18"/>
          <w:szCs w:val="18"/>
        </w:rPr>
        <w:t xml:space="preserve">        for fact in facts:</w:t>
      </w:r>
    </w:p>
    <w:p>
      <w:pPr>
        <w:shd w:fill="F5F5F5" w:val="clear"/>
        <w:spacing w:after="0" w:line="240"/>
        <w:ind w:left="360"/>
      </w:pPr>
      <w:r>
        <w:rPr>
          <w:rFonts w:ascii="Consolas" w:cs="Consolas" w:eastAsia="Consolas" w:hAnsi="Consolas"/>
          <w:color w:val="333333"/>
          <w:sz w:val="18"/>
          <w:szCs w:val="18"/>
        </w:rPr>
        <w:t xml:space="preserve">            self.semantic.add_concept(</w:t>
      </w:r>
    </w:p>
    <w:p>
      <w:pPr>
        <w:shd w:fill="F5F5F5" w:val="clear"/>
        <w:spacing w:after="0" w:line="240"/>
        <w:ind w:left="360"/>
      </w:pPr>
      <w:r>
        <w:rPr>
          <w:rFonts w:ascii="Consolas" w:cs="Consolas" w:eastAsia="Consolas" w:hAnsi="Consolas"/>
          <w:color w:val="333333"/>
          <w:sz w:val="18"/>
          <w:szCs w:val="18"/>
        </w:rPr>
        <w:t xml:space="preserve">                fact["entity"], fact["type"], fact["props"]</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 3. Summarize for LTM</w:t>
      </w:r>
    </w:p>
    <w:p>
      <w:pPr>
        <w:shd w:fill="F5F5F5" w:val="clear"/>
        <w:spacing w:after="0" w:line="240"/>
        <w:ind w:left="360"/>
      </w:pPr>
      <w:r>
        <w:rPr>
          <w:rFonts w:ascii="Consolas" w:cs="Consolas" w:eastAsia="Consolas" w:hAnsi="Consolas"/>
          <w:color w:val="333333"/>
          <w:sz w:val="18"/>
          <w:szCs w:val="18"/>
        </w:rPr>
        <w:t xml:space="preserve">        summary = self._summarize(session_data)</w:t>
      </w:r>
    </w:p>
    <w:p>
      <w:pPr>
        <w:shd w:fill="F5F5F5" w:val="clear"/>
        <w:spacing w:after="0" w:line="240"/>
        <w:ind w:left="360"/>
      </w:pPr>
      <w:r>
        <w:rPr>
          <w:rFonts w:ascii="Consolas" w:cs="Consolas" w:eastAsia="Consolas" w:hAnsi="Consolas"/>
          <w:color w:val="333333"/>
          <w:sz w:val="18"/>
          <w:szCs w:val="18"/>
        </w:rPr>
        <w:t xml:space="preserve">        self.ltm.memorize(summary, {</w:t>
      </w:r>
    </w:p>
    <w:p>
      <w:pPr>
        <w:shd w:fill="F5F5F5" w:val="clear"/>
        <w:spacing w:after="0" w:line="240"/>
        <w:ind w:left="360"/>
      </w:pPr>
      <w:r>
        <w:rPr>
          <w:rFonts w:ascii="Consolas" w:cs="Consolas" w:eastAsia="Consolas" w:hAnsi="Consolas"/>
          <w:color w:val="333333"/>
          <w:sz w:val="18"/>
          <w:szCs w:val="18"/>
        </w:rPr>
        <w:t xml:space="preserve">            "type": "session_summary",</w:t>
      </w:r>
    </w:p>
    <w:p>
      <w:pPr>
        <w:shd w:fill="F5F5F5" w:val="clear"/>
        <w:spacing w:after="0" w:line="240"/>
        <w:ind w:left="360"/>
      </w:pPr>
      <w:r>
        <w:rPr>
          <w:rFonts w:ascii="Consolas" w:cs="Consolas" w:eastAsia="Consolas" w:hAnsi="Consolas"/>
          <w:color w:val="333333"/>
          <w:sz w:val="18"/>
          <w:szCs w:val="18"/>
        </w:rPr>
        <w:t xml:space="preserve">            "user_id": user_id</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w:t>
      </w:r>
    </w:p>
    <w:p>
      <w:pPr>
        <w:shd w:fill="F5F5F5" w:val="clear"/>
        <w:spacing w:after="0" w:line="240"/>
        <w:ind w:left="360"/>
      </w:pPr>
      <w:r>
        <w:rPr>
          <w:rFonts w:ascii="Consolas" w:cs="Consolas" w:eastAsia="Consolas" w:hAnsi="Consolas"/>
          <w:color w:val="333333"/>
          <w:sz w:val="18"/>
          <w:szCs w:val="18"/>
        </w:rPr>
        <w:t xml:space="preserve">        # 4. Clear STM</w:t>
      </w:r>
    </w:p>
    <w:p>
      <w:pPr>
        <w:shd w:fill="F5F5F5" w:val="clear"/>
        <w:spacing w:after="160" w:line="240"/>
        <w:ind w:left="360"/>
      </w:pPr>
      <w:r>
        <w:rPr>
          <w:rFonts w:ascii="Consolas" w:cs="Consolas" w:eastAsia="Consolas" w:hAnsi="Consolas"/>
          <w:color w:val="333333"/>
          <w:sz w:val="18"/>
          <w:szCs w:val="18"/>
        </w:rPr>
        <w:t xml:space="preserve">        self.stm.clear()</w:t>
      </w:r>
    </w:p>
    <w:p>
      <w:pPr>
        <w:spacing w:after="120"/>
      </w:pPr>
    </w:p>
    <w:p>
      <w:pPr>
        <w:pStyle w:val="Heading2"/>
        <w:spacing w:before="280" w:after="160"/>
      </w:pPr>
      <w:r>
        <w:rPr>
          <w:rFonts w:ascii="Arial" w:cs="Arial" w:eastAsia="Arial" w:hAnsi="Arial"/>
          <w:b/>
          <w:bCs/>
          <w:color w:val="2E75B6"/>
          <w:sz w:val="26"/>
          <w:szCs w:val="26"/>
        </w:rPr>
        <w:t xml:space="preserve">Reflection-Based Consolidation (Advanced)</w:t>
      </w:r>
    </w:p>
    <w:p>
      <w:pPr>
        <w:spacing w:after="160" w:line="300"/>
        <w:jc w:val="both"/>
      </w:pPr>
      <w:r>
        <w:rPr>
          <w:rFonts w:ascii="Arial" w:cs="Arial" w:eastAsia="Arial" w:hAnsi="Arial"/>
          <w:color w:val="333333"/>
          <w:sz w:val="21"/>
          <w:szCs w:val="21"/>
        </w:rPr>
        <w:t xml:space="preserve">The Generative Agents paper established a deeper consolidation pattern: </w:t>
      </w:r>
      <w:r>
        <w:rPr>
          <w:rFonts w:ascii="Arial" w:cs="Arial" w:eastAsia="Arial" w:hAnsi="Arial"/>
          <w:b/>
          <w:bCs/>
          <w:color w:val="333333"/>
          <w:sz w:val="21"/>
          <w:szCs w:val="21"/>
        </w:rPr>
        <w:t xml:space="preserve">reflections</w:t>
      </w:r>
      <w:r>
        <w:rPr>
          <w:rFonts w:ascii="Arial" w:cs="Arial" w:eastAsia="Arial" w:hAnsi="Arial"/>
          <w:color w:val="333333"/>
          <w:sz w:val="21"/>
          <w:szCs w:val="21"/>
        </w:rPr>
        <w:t xml:space="preserve">. When the sum of importance scores of recent events exceeds a threshold, the system sends the 100 most recent memories to an LLM asking "What are the 3 most salient high-level questions we can answer?" It then retrieves relevant memories for each question and generates higher-order insights. Critically, reflections can generate reflections, creating hierarchical abstraction trees that enable increasingly sophisticated reasoning about accumulated experience.</w:t>
      </w:r>
    </w:p>
    <w:p>
      <w:pPr>
        <w:pStyle w:val="Heading2"/>
        <w:spacing w:before="280" w:after="160"/>
      </w:pPr>
      <w:r>
        <w:rPr>
          <w:rFonts w:ascii="Arial" w:cs="Arial" w:eastAsia="Arial" w:hAnsi="Arial"/>
          <w:b/>
          <w:bCs/>
          <w:color w:val="2E75B6"/>
          <w:sz w:val="26"/>
          <w:szCs w:val="26"/>
        </w:rPr>
        <w:t xml:space="preserve">Dify Platform Integration</w:t>
      </w:r>
    </w:p>
    <w:p>
      <w:pPr>
        <w:spacing w:after="160" w:line="300"/>
        <w:jc w:val="both"/>
      </w:pPr>
      <w:r>
        <w:rPr>
          <w:rFonts w:ascii="Arial" w:cs="Arial" w:eastAsia="Arial" w:hAnsi="Arial"/>
          <w:color w:val="333333"/>
          <w:sz w:val="21"/>
          <w:szCs w:val="21"/>
        </w:rPr>
        <w:t xml:space="preserve">Implement consolidation in Dify using an </w:t>
      </w:r>
      <w:r>
        <w:rPr>
          <w:rFonts w:ascii="Arial" w:cs="Arial" w:eastAsia="Arial" w:hAnsi="Arial"/>
          <w:b/>
          <w:bCs/>
          <w:color w:val="333333"/>
          <w:sz w:val="21"/>
          <w:szCs w:val="21"/>
        </w:rPr>
        <w:t xml:space="preserve">End-of-Workflow Trigger</w:t>
      </w:r>
      <w:r>
        <w:rPr>
          <w:rFonts w:ascii="Arial" w:cs="Arial" w:eastAsia="Arial" w:hAnsi="Arial"/>
          <w:color w:val="333333"/>
          <w:sz w:val="21"/>
          <w:szCs w:val="21"/>
        </w:rPr>
        <w:t xml:space="preserve">: chain an LLM Node for extraction with HTTP Request Nodes for storage to external databases. Use Dify's workflow scheduling for batch consolidation jobs. Add a Logging Node for audit trails.</w:t>
      </w:r>
    </w:p>
    <w:p>
      <w:r>
        <w:br w:type="page"/>
      </w:r>
    </w:p>
    <w:p>
      <w:pPr>
        <w:pStyle w:val="Heading1"/>
        <w:spacing w:before="360" w:after="200"/>
      </w:pPr>
      <w:r>
        <w:rPr>
          <w:rFonts w:ascii="Arial" w:cs="Arial" w:eastAsia="Arial" w:hAnsi="Arial"/>
          <w:b/>
          <w:bCs/>
          <w:color w:val="1B2A4A"/>
          <w:sz w:val="32"/>
          <w:szCs w:val="32"/>
        </w:rPr>
        <w:t xml:space="preserve">Memory-Augmented Generation (MAG) Pattern</w:t>
      </w:r>
    </w:p>
    <w:p>
      <w:pPr>
        <w:spacing w:after="160" w:line="300"/>
        <w:jc w:val="both"/>
      </w:pPr>
      <w:r>
        <w:rPr>
          <w:rFonts w:ascii="Arial" w:cs="Arial" w:eastAsia="Arial" w:hAnsi="Arial"/>
          <w:color w:val="333333"/>
          <w:sz w:val="21"/>
          <w:szCs w:val="21"/>
        </w:rPr>
        <w:t xml:space="preserve">The most powerful memory pattern combines all six memory types into a single, intelligent retrieval and reasoning flow. Memory-Augmented Generation represents a fundamental paradigm shift from basic RAG's read-only, one-shot retrieval to a read-write, evolving memory system where agents both consume and produce memories at inference time.</w:t>
      </w:r>
    </w:p>
    <w:p>
      <w:pPr>
        <w:pStyle w:val="Heading2"/>
        <w:spacing w:before="280" w:after="160"/>
      </w:pPr>
      <w:r>
        <w:rPr>
          <w:rFonts w:ascii="Arial" w:cs="Arial" w:eastAsia="Arial" w:hAnsi="Arial"/>
          <w:b/>
          <w:bCs/>
          <w:color w:val="2E75B6"/>
          <w:sz w:val="26"/>
          <w:szCs w:val="26"/>
        </w:rPr>
        <w:t xml:space="preserve">The MAG Flow</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User Input</w:t>
      </w:r>
      <w:r>
        <w:rPr>
          <w:rFonts w:ascii="Arial" w:cs="Arial" w:eastAsia="Arial" w:hAnsi="Arial"/>
          <w:color w:val="333333"/>
          <w:sz w:val="21"/>
          <w:szCs w:val="21"/>
        </w:rPr>
        <w:t xml:space="preserve">: The user asks a question or issues a command.</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Intent Classification and Memory Dispatch</w:t>
      </w:r>
      <w:r>
        <w:rPr>
          <w:rFonts w:ascii="Arial" w:cs="Arial" w:eastAsia="Arial" w:hAnsi="Arial"/>
          <w:color w:val="333333"/>
          <w:sz w:val="21"/>
          <w:szCs w:val="21"/>
        </w:rPr>
        <w:t xml:space="preserve">: The system analyzes the input to determine which memory types are most relevant. A simple greeting might only need STM. "What's the status of the project we discussed last week?" needs STM plus Episodic. "Recommend a low-risk mutual fund" needs Semantic plus LTM.</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Parallel Queries</w:t>
      </w:r>
      <w:r>
        <w:rPr>
          <w:rFonts w:ascii="Arial" w:cs="Arial" w:eastAsia="Arial" w:hAnsi="Arial"/>
          <w:color w:val="333333"/>
          <w:sz w:val="21"/>
          <w:szCs w:val="21"/>
        </w:rPr>
        <w:t xml:space="preserve">: All relevant memory layers are queried simultaneously via async operations. STM provides recent conversation turns. LTM provides the user profile. Episodic provides similar past events. Semantic provides factual knowledge.</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Assemble Context</w:t>
      </w:r>
      <w:r>
        <w:rPr>
          <w:rFonts w:ascii="Arial" w:cs="Arial" w:eastAsia="Arial" w:hAnsi="Arial"/>
          <w:color w:val="333333"/>
          <w:sz w:val="21"/>
          <w:szCs w:val="21"/>
        </w:rPr>
        <w:t xml:space="preserve">: A router intelligently assembles retrieved information into a final prompt with priority weighting: STM 40%, Episodic 25%, Semantic 20%, LTM 15%. Total context is capped at 2K to 4K tokens to prevent over-retrieval.</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LLM Generation</w:t>
      </w:r>
      <w:r>
        <w:rPr>
          <w:rFonts w:ascii="Arial" w:cs="Arial" w:eastAsia="Arial" w:hAnsi="Arial"/>
          <w:color w:val="333333"/>
          <w:sz w:val="21"/>
          <w:szCs w:val="21"/>
        </w:rPr>
        <w:t xml:space="preserve">: The LLM receives the user query with the rich, multi-faceted context from all memory systems, generating a highly informed response.</w:t>
      </w:r>
    </w:p>
    <w:p>
      <w:pPr>
        <w:spacing w:after="120"/>
      </w:pPr>
    </w:p>
    <w:p>
      <w:pPr>
        <w:pStyle w:val="Heading2"/>
        <w:spacing w:before="280" w:after="160"/>
      </w:pPr>
      <w:r>
        <w:rPr>
          <w:rFonts w:ascii="Arial" w:cs="Arial" w:eastAsia="Arial" w:hAnsi="Arial"/>
          <w:b/>
          <w:bCs/>
          <w:color w:val="2E75B6"/>
          <w:sz w:val="26"/>
          <w:szCs w:val="26"/>
        </w:rPr>
        <w:t xml:space="preserve">Context Assembly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400"/>
        <w:gridCol w:w="2760"/>
      </w:tblGrid>
      <w:tr>
        <w:tc>
          <w:tcPr>
            <w:tcW w:type="dxa" w:w="12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Priority</w:t>
            </w:r>
          </w:p>
        </w:tc>
        <w:tc>
          <w:tcPr>
            <w:tcW w:type="dxa" w:w="20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Memory Type</w:t>
            </w:r>
          </w:p>
        </w:tc>
        <w:tc>
          <w:tcPr>
            <w:tcW w:type="dxa" w:w="34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When to Include</w:t>
            </w:r>
          </w:p>
        </w:tc>
        <w:tc>
          <w:tcPr>
            <w:tcW w:type="dxa" w:w="276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Weight</w:t>
            </w:r>
          </w:p>
        </w:tc>
      </w:tr>
      <w:tr>
        <w:tc>
          <w:tcPr>
            <w:tcW w:type="dxa" w:w="1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1 (Highest)</w:t>
            </w:r>
          </w:p>
        </w:tc>
        <w:tc>
          <w:tcPr>
            <w:tcW w:type="dxa" w:w="2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Short-Term Memory</w:t>
            </w:r>
          </w:p>
        </w:tc>
        <w:tc>
          <w:tcPr>
            <w:tcW w:type="dxa" w:w="3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Always (current conversation)</w:t>
            </w:r>
          </w:p>
        </w:tc>
        <w:tc>
          <w:tcPr>
            <w:tcW w:type="dxa" w:w="27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40%</w:t>
            </w:r>
          </w:p>
        </w:tc>
      </w:tr>
      <w:tr>
        <w:tc>
          <w:tcPr>
            <w:tcW w:type="dxa" w:w="1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2</w:t>
            </w:r>
          </w:p>
        </w:tc>
        <w:tc>
          <w:tcPr>
            <w:tcW w:type="dxa" w:w="2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Episodic Memory</w:t>
            </w:r>
          </w:p>
        </w:tc>
        <w:tc>
          <w:tcPr>
            <w:tcW w:type="dxa" w:w="34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If similarity score &gt; 0.7</w:t>
            </w:r>
          </w:p>
        </w:tc>
        <w:tc>
          <w:tcPr>
            <w:tcW w:type="dxa" w:w="27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25%</w:t>
            </w:r>
          </w:p>
        </w:tc>
      </w:tr>
      <w:tr>
        <w:tc>
          <w:tcPr>
            <w:tcW w:type="dxa" w:w="1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3</w:t>
            </w:r>
          </w:p>
        </w:tc>
        <w:tc>
          <w:tcPr>
            <w:tcW w:type="dxa" w:w="2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Semantic Memory</w:t>
            </w:r>
          </w:p>
        </w:tc>
        <w:tc>
          <w:tcPr>
            <w:tcW w:type="dxa" w:w="3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If query requires factual knowledge</w:t>
            </w:r>
          </w:p>
        </w:tc>
        <w:tc>
          <w:tcPr>
            <w:tcW w:type="dxa" w:w="27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20%</w:t>
            </w:r>
          </w:p>
        </w:tc>
      </w:tr>
      <w:tr>
        <w:tc>
          <w:tcPr>
            <w:tcW w:type="dxa" w:w="1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4</w:t>
            </w:r>
          </w:p>
        </w:tc>
        <w:tc>
          <w:tcPr>
            <w:tcW w:type="dxa" w:w="2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Long-Term Memory</w:t>
            </w:r>
          </w:p>
        </w:tc>
        <w:tc>
          <w:tcPr>
            <w:tcW w:type="dxa" w:w="34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Always (lightweight user profile)</w:t>
            </w:r>
          </w:p>
        </w:tc>
        <w:tc>
          <w:tcPr>
            <w:tcW w:type="dxa" w:w="27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15%</w:t>
            </w:r>
          </w:p>
        </w:tc>
      </w:tr>
    </w:tbl>
    <w:p>
      <w:pPr>
        <w:spacing w:after="120"/>
      </w:pPr>
    </w:p>
    <w:p>
      <w:pPr>
        <w:pStyle w:val="Heading2"/>
        <w:spacing w:before="280" w:after="160"/>
      </w:pPr>
      <w:r>
        <w:rPr>
          <w:rFonts w:ascii="Arial" w:cs="Arial" w:eastAsia="Arial" w:hAnsi="Arial"/>
          <w:b/>
          <w:bCs/>
          <w:color w:val="2E75B6"/>
          <w:sz w:val="26"/>
          <w:szCs w:val="26"/>
        </w:rPr>
        <w:t xml:space="preserve">MAG vs. Basic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Dimension</w:t>
            </w:r>
          </w:p>
        </w:tc>
        <w:tc>
          <w:tcPr>
            <w:tcW w:type="dxa" w:w="32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Basic RAG (2020-2023)</w:t>
            </w:r>
          </w:p>
        </w:tc>
        <w:tc>
          <w:tcPr>
            <w:tcW w:type="dxa" w:w="456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Memory-Augmented Generation (2025+)</w:t>
            </w:r>
          </w:p>
        </w:tc>
      </w:tr>
      <w:tr>
        <w:tc>
          <w:tcPr>
            <w:tcW w:type="dxa" w:w="16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Data flow</w:t>
            </w:r>
          </w:p>
        </w:tc>
        <w:tc>
          <w:tcPr>
            <w:tcW w:type="dxa" w:w="3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Read-only at inference</w:t>
            </w:r>
          </w:p>
        </w:tc>
        <w:tc>
          <w:tcPr>
            <w:tcW w:type="dxa" w:w="45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Read AND write at inference</w:t>
            </w:r>
          </w:p>
        </w:tc>
      </w:tr>
      <w:tr>
        <w:tc>
          <w:tcPr>
            <w:tcW w:type="dxa" w:w="16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Retrieval</w:t>
            </w:r>
          </w:p>
        </w:tc>
        <w:tc>
          <w:tcPr>
            <w:tcW w:type="dxa" w:w="3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One-shot, single source</w:t>
            </w:r>
          </w:p>
        </w:tc>
        <w:tc>
          <w:tcPr>
            <w:tcW w:type="dxa" w:w="45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Multi-source, iterative, parallel</w:t>
            </w:r>
          </w:p>
        </w:tc>
      </w:tr>
      <w:tr>
        <w:tc>
          <w:tcPr>
            <w:tcW w:type="dxa" w:w="16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Learning</w:t>
            </w:r>
          </w:p>
        </w:tc>
        <w:tc>
          <w:tcPr>
            <w:tcW w:type="dxa" w:w="3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No learning from interactions</w:t>
            </w:r>
          </w:p>
        </w:tc>
        <w:tc>
          <w:tcPr>
            <w:tcW w:type="dxa" w:w="45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Consolidates new knowledge from every session</w:t>
            </w:r>
          </w:p>
        </w:tc>
      </w:tr>
      <w:tr>
        <w:tc>
          <w:tcPr>
            <w:tcW w:type="dxa" w:w="16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Personalization</w:t>
            </w:r>
          </w:p>
        </w:tc>
        <w:tc>
          <w:tcPr>
            <w:tcW w:type="dxa" w:w="3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None</w:t>
            </w:r>
          </w:p>
        </w:tc>
        <w:tc>
          <w:tcPr>
            <w:tcW w:type="dxa" w:w="45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Deep personalization via LTM and Episodic</w:t>
            </w:r>
          </w:p>
        </w:tc>
      </w:tr>
      <w:tr>
        <w:tc>
          <w:tcPr>
            <w:tcW w:type="dxa" w:w="16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Temporal awareness</w:t>
            </w:r>
          </w:p>
        </w:tc>
        <w:tc>
          <w:tcPr>
            <w:tcW w:type="dxa" w:w="3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Static</w:t>
            </w:r>
          </w:p>
        </w:tc>
        <w:tc>
          <w:tcPr>
            <w:tcW w:type="dxa" w:w="45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Recency decay, importance scoring, reflection</w:t>
            </w:r>
          </w:p>
        </w:tc>
      </w:tr>
    </w:tbl>
    <w:p>
      <w:pPr>
        <w:spacing w:after="120"/>
      </w:pPr>
    </w:p>
    <w:p>
      <w:pPr>
        <w:pStyle w:val="Heading2"/>
        <w:spacing w:before="280" w:after="160"/>
      </w:pPr>
      <w:r>
        <w:rPr>
          <w:rFonts w:ascii="Arial" w:cs="Arial" w:eastAsia="Arial" w:hAnsi="Arial"/>
          <w:b/>
          <w:bCs/>
          <w:color w:val="2E75B6"/>
          <w:sz w:val="26"/>
          <w:szCs w:val="26"/>
        </w:rPr>
        <w:t xml:space="preserve">Dify Implementation</w:t>
      </w:r>
    </w:p>
    <w:p>
      <w:pPr>
        <w:spacing w:after="160" w:line="300"/>
        <w:jc w:val="both"/>
      </w:pPr>
      <w:r>
        <w:rPr>
          <w:rFonts w:ascii="Arial" w:cs="Arial" w:eastAsia="Arial" w:hAnsi="Arial"/>
          <w:color w:val="333333"/>
          <w:sz w:val="21"/>
          <w:szCs w:val="21"/>
        </w:rPr>
        <w:t xml:space="preserve">Implement MAG in Dify using: </w:t>
      </w:r>
      <w:r>
        <w:rPr>
          <w:rFonts w:ascii="Arial" w:cs="Arial" w:eastAsia="Arial" w:hAnsi="Arial"/>
          <w:b/>
          <w:bCs/>
          <w:color w:val="333333"/>
          <w:sz w:val="21"/>
          <w:szCs w:val="21"/>
        </w:rPr>
        <w:t xml:space="preserve">Start Node</w:t>
      </w:r>
      <w:r>
        <w:rPr>
          <w:rFonts w:ascii="Arial" w:cs="Arial" w:eastAsia="Arial" w:hAnsi="Arial"/>
          <w:color w:val="333333"/>
          <w:sz w:val="21"/>
          <w:szCs w:val="21"/>
        </w:rPr>
        <w:t xml:space="preserve"> feeding an </w:t>
      </w:r>
      <w:r>
        <w:rPr>
          <w:rFonts w:ascii="Arial" w:cs="Arial" w:eastAsia="Arial" w:hAnsi="Arial"/>
          <w:b/>
          <w:bCs/>
          <w:color w:val="333333"/>
          <w:sz w:val="21"/>
          <w:szCs w:val="21"/>
        </w:rPr>
        <w:t xml:space="preserve">LLM for Intent Classification</w:t>
      </w:r>
      <w:r>
        <w:rPr>
          <w:rFonts w:ascii="Arial" w:cs="Arial" w:eastAsia="Arial" w:hAnsi="Arial"/>
          <w:color w:val="333333"/>
          <w:sz w:val="21"/>
          <w:szCs w:val="21"/>
        </w:rPr>
        <w:t xml:space="preserve">, then </w:t>
      </w:r>
      <w:r>
        <w:rPr>
          <w:rFonts w:ascii="Arial" w:cs="Arial" w:eastAsia="Arial" w:hAnsi="Arial"/>
          <w:b/>
          <w:bCs/>
          <w:color w:val="333333"/>
          <w:sz w:val="21"/>
          <w:szCs w:val="21"/>
        </w:rPr>
        <w:t xml:space="preserve">Parallel Branches</w:t>
      </w:r>
      <w:r>
        <w:rPr>
          <w:rFonts w:ascii="Arial" w:cs="Arial" w:eastAsia="Arial" w:hAnsi="Arial"/>
          <w:color w:val="333333"/>
          <w:sz w:val="21"/>
          <w:szCs w:val="21"/>
        </w:rPr>
        <w:t xml:space="preserve"> (one per memory type: Knowledge Retrieval for Semantic, HTTP Nodes for LTM and Episodic queries), a </w:t>
      </w:r>
      <w:r>
        <w:rPr>
          <w:rFonts w:ascii="Arial" w:cs="Arial" w:eastAsia="Arial" w:hAnsi="Arial"/>
          <w:b/>
          <w:bCs/>
          <w:color w:val="333333"/>
          <w:sz w:val="21"/>
          <w:szCs w:val="21"/>
        </w:rPr>
        <w:t xml:space="preserve">Merge Node</w:t>
      </w:r>
      <w:r>
        <w:rPr>
          <w:rFonts w:ascii="Arial" w:cs="Arial" w:eastAsia="Arial" w:hAnsi="Arial"/>
          <w:color w:val="333333"/>
          <w:sz w:val="21"/>
          <w:szCs w:val="21"/>
        </w:rPr>
        <w:t xml:space="preserve"> to concatenate and prioritize contexts, and a </w:t>
      </w:r>
      <w:r>
        <w:rPr>
          <w:rFonts w:ascii="Arial" w:cs="Arial" w:eastAsia="Arial" w:hAnsi="Arial"/>
          <w:b/>
          <w:bCs/>
          <w:color w:val="333333"/>
          <w:sz w:val="21"/>
          <w:szCs w:val="21"/>
        </w:rPr>
        <w:t xml:space="preserve">Final LLM Node</w:t>
      </w:r>
      <w:r>
        <w:rPr>
          <w:rFonts w:ascii="Arial" w:cs="Arial" w:eastAsia="Arial" w:hAnsi="Arial"/>
          <w:color w:val="333333"/>
          <w:sz w:val="21"/>
          <w:szCs w:val="21"/>
        </w:rPr>
        <w:t xml:space="preserve"> for generation. Use async tool calls for speed.</w:t>
      </w:r>
    </w:p>
    <w:p>
      <w:r>
        <w:br w:type="page"/>
      </w:r>
    </w:p>
    <w:p>
      <w:pPr>
        <w:pStyle w:val="Heading1"/>
        <w:spacing w:before="360" w:after="200"/>
      </w:pPr>
      <w:r>
        <w:rPr>
          <w:rFonts w:ascii="Arial" w:cs="Arial" w:eastAsia="Arial" w:hAnsi="Arial"/>
          <w:b/>
          <w:bCs/>
          <w:color w:val="1B2A4A"/>
          <w:sz w:val="32"/>
          <w:szCs w:val="32"/>
        </w:rPr>
        <w:t xml:space="preserve">Comprehensive Memory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100"/>
        <w:gridCol w:w="1300"/>
        <w:gridCol w:w="1500"/>
        <w:gridCol w:w="2660"/>
      </w:tblGrid>
      <w:tr>
        <w:tc>
          <w:tcPr>
            <w:tcW w:type="dxa" w:w="13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Memory Type</w:t>
            </w:r>
          </w:p>
        </w:tc>
        <w:tc>
          <w:tcPr>
            <w:tcW w:type="dxa" w:w="15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Storage Location</w:t>
            </w:r>
          </w:p>
        </w:tc>
        <w:tc>
          <w:tcPr>
            <w:tcW w:type="dxa" w:w="11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Persistence</w:t>
            </w:r>
          </w:p>
        </w:tc>
        <w:tc>
          <w:tcPr>
            <w:tcW w:type="dxa" w:w="13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Access Speed</w:t>
            </w:r>
          </w:p>
        </w:tc>
        <w:tc>
          <w:tcPr>
            <w:tcW w:type="dxa" w:w="15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Primary Use Case</w:t>
            </w:r>
          </w:p>
        </w:tc>
        <w:tc>
          <w:tcPr>
            <w:tcW w:type="dxa" w:w="266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Cost Profile</w:t>
            </w:r>
          </w:p>
        </w:tc>
      </w:tr>
      <w:tr>
        <w:tc>
          <w:tcPr>
            <w:tcW w:type="dxa" w:w="13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Short-Term</w:t>
            </w:r>
            <w:r>
              <w:rPr>
                <w:rFonts w:ascii="Arial" w:cs="Arial" w:eastAsia="Arial" w:hAnsi="Arial"/>
                <w:color w:val="333333"/>
                <w:sz w:val="19"/>
                <w:szCs w:val="19"/>
              </w:rPr>
              <w:t xml:space="preserve"/>
            </w:r>
          </w:p>
        </w:tc>
        <w:tc>
          <w:tcPr>
            <w:tcW w:type="dxa" w:w="15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Context Window</w:t>
            </w:r>
          </w:p>
        </w:tc>
        <w:tc>
          <w:tcPr>
            <w:tcW w:type="dxa" w:w="11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Session only</w:t>
            </w:r>
          </w:p>
        </w:tc>
        <w:tc>
          <w:tcPr>
            <w:tcW w:type="dxa" w:w="13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Very Fast (&lt;50ms)</w:t>
            </w:r>
          </w:p>
        </w:tc>
        <w:tc>
          <w:tcPr>
            <w:tcW w:type="dxa" w:w="15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Conversation flow</w:t>
            </w:r>
          </w:p>
        </w:tc>
        <w:tc>
          <w:tcPr>
            <w:tcW w:type="dxa" w:w="26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High per token</w:t>
            </w:r>
          </w:p>
        </w:tc>
      </w:tr>
      <w:tr>
        <w:tc>
          <w:tcPr>
            <w:tcW w:type="dxa" w:w="13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Working</w:t>
            </w:r>
            <w:r>
              <w:rPr>
                <w:rFonts w:ascii="Arial" w:cs="Arial" w:eastAsia="Arial" w:hAnsi="Arial"/>
                <w:color w:val="333333"/>
                <w:sz w:val="19"/>
                <w:szCs w:val="19"/>
              </w:rPr>
              <w:t xml:space="preserve"/>
            </w:r>
          </w:p>
        </w:tc>
        <w:tc>
          <w:tcPr>
            <w:tcW w:type="dxa" w:w="15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RAM / In-memory</w:t>
            </w:r>
          </w:p>
        </w:tc>
        <w:tc>
          <w:tcPr>
            <w:tcW w:type="dxa" w:w="11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Task duration</w:t>
            </w:r>
          </w:p>
        </w:tc>
        <w:tc>
          <w:tcPr>
            <w:tcW w:type="dxa" w:w="13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Very Fast (&lt;10ms)</w:t>
            </w:r>
          </w:p>
        </w:tc>
        <w:tc>
          <w:tcPr>
            <w:tcW w:type="dxa" w:w="15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Active reasoning</w:t>
            </w:r>
          </w:p>
        </w:tc>
        <w:tc>
          <w:tcPr>
            <w:tcW w:type="dxa" w:w="26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Negligible</w:t>
            </w:r>
          </w:p>
        </w:tc>
      </w:tr>
      <w:tr>
        <w:tc>
          <w:tcPr>
            <w:tcW w:type="dxa" w:w="13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Long-Term</w:t>
            </w:r>
            <w:r>
              <w:rPr>
                <w:rFonts w:ascii="Arial" w:cs="Arial" w:eastAsia="Arial" w:hAnsi="Arial"/>
                <w:color w:val="333333"/>
                <w:sz w:val="19"/>
                <w:szCs w:val="19"/>
              </w:rPr>
              <w:t xml:space="preserve"/>
            </w:r>
          </w:p>
        </w:tc>
        <w:tc>
          <w:tcPr>
            <w:tcW w:type="dxa" w:w="15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Vector DB / Database</w:t>
            </w:r>
          </w:p>
        </w:tc>
        <w:tc>
          <w:tcPr>
            <w:tcW w:type="dxa" w:w="11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Indefinite</w:t>
            </w:r>
          </w:p>
        </w:tc>
        <w:tc>
          <w:tcPr>
            <w:tcW w:type="dxa" w:w="13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Fast (10-100ms)</w:t>
            </w:r>
          </w:p>
        </w:tc>
        <w:tc>
          <w:tcPr>
            <w:tcW w:type="dxa" w:w="15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User preferences</w:t>
            </w:r>
          </w:p>
        </w:tc>
        <w:tc>
          <w:tcPr>
            <w:tcW w:type="dxa" w:w="26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Low (on retrieval)</w:t>
            </w:r>
          </w:p>
        </w:tc>
      </w:tr>
      <w:tr>
        <w:tc>
          <w:tcPr>
            <w:tcW w:type="dxa" w:w="13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Episodic</w:t>
            </w:r>
            <w:r>
              <w:rPr>
                <w:rFonts w:ascii="Arial" w:cs="Arial" w:eastAsia="Arial" w:hAnsi="Arial"/>
                <w:color w:val="333333"/>
                <w:sz w:val="19"/>
                <w:szCs w:val="19"/>
              </w:rPr>
              <w:t xml:space="preserve"/>
            </w:r>
          </w:p>
        </w:tc>
        <w:tc>
          <w:tcPr>
            <w:tcW w:type="dxa" w:w="15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Vector DB + metadata</w:t>
            </w:r>
          </w:p>
        </w:tc>
        <w:tc>
          <w:tcPr>
            <w:tcW w:type="dxa" w:w="11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Indefinite</w:t>
            </w:r>
          </w:p>
        </w:tc>
        <w:tc>
          <w:tcPr>
            <w:tcW w:type="dxa" w:w="13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Medium (50-200ms)</w:t>
            </w:r>
          </w:p>
        </w:tc>
        <w:tc>
          <w:tcPr>
            <w:tcW w:type="dxa" w:w="15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Past interactions</w:t>
            </w:r>
          </w:p>
        </w:tc>
        <w:tc>
          <w:tcPr>
            <w:tcW w:type="dxa" w:w="26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Medium</w:t>
            </w:r>
          </w:p>
        </w:tc>
      </w:tr>
      <w:tr>
        <w:tc>
          <w:tcPr>
            <w:tcW w:type="dxa" w:w="13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Semantic</w:t>
            </w:r>
            <w:r>
              <w:rPr>
                <w:rFonts w:ascii="Arial" w:cs="Arial" w:eastAsia="Arial" w:hAnsi="Arial"/>
                <w:color w:val="333333"/>
                <w:sz w:val="19"/>
                <w:szCs w:val="19"/>
              </w:rPr>
              <w:t xml:space="preserve"/>
            </w:r>
          </w:p>
        </w:tc>
        <w:tc>
          <w:tcPr>
            <w:tcW w:type="dxa" w:w="15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LLM weights + KG</w:t>
            </w:r>
          </w:p>
        </w:tc>
        <w:tc>
          <w:tcPr>
            <w:tcW w:type="dxa" w:w="11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Indefinite</w:t>
            </w:r>
          </w:p>
        </w:tc>
        <w:tc>
          <w:tcPr>
            <w:tcW w:type="dxa" w:w="13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Fast (cached)</w:t>
            </w:r>
          </w:p>
        </w:tc>
        <w:tc>
          <w:tcPr>
            <w:tcW w:type="dxa" w:w="15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Factual knowledge</w:t>
            </w:r>
          </w:p>
        </w:tc>
        <w:tc>
          <w:tcPr>
            <w:tcW w:type="dxa" w:w="26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Low to Medium</w:t>
            </w:r>
          </w:p>
        </w:tc>
      </w:tr>
      <w:tr>
        <w:tc>
          <w:tcPr>
            <w:tcW w:type="dxa" w:w="13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Procedural</w:t>
            </w:r>
            <w:r>
              <w:rPr>
                <w:rFonts w:ascii="Arial" w:cs="Arial" w:eastAsia="Arial" w:hAnsi="Arial"/>
                <w:color w:val="333333"/>
                <w:sz w:val="19"/>
                <w:szCs w:val="19"/>
              </w:rPr>
              <w:t xml:space="preserve"/>
            </w:r>
          </w:p>
        </w:tc>
        <w:tc>
          <w:tcPr>
            <w:tcW w:type="dxa" w:w="15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Weights / Workflows</w:t>
            </w:r>
          </w:p>
        </w:tc>
        <w:tc>
          <w:tcPr>
            <w:tcW w:type="dxa" w:w="11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Until retrained</w:t>
            </w:r>
          </w:p>
        </w:tc>
        <w:tc>
          <w:tcPr>
            <w:tcW w:type="dxa" w:w="13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Very Fast</w:t>
            </w:r>
          </w:p>
        </w:tc>
        <w:tc>
          <w:tcPr>
            <w:tcW w:type="dxa" w:w="15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Task execution</w:t>
            </w:r>
          </w:p>
        </w:tc>
        <w:tc>
          <w:tcPr>
            <w:tcW w:type="dxa" w:w="26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Low (execution)</w:t>
            </w:r>
          </w:p>
        </w:tc>
      </w:tr>
    </w:tbl>
    <w:p>
      <w:pPr>
        <w:spacing w:after="120"/>
      </w:pPr>
    </w:p>
    <w:p>
      <w:r>
        <w:br w:type="page"/>
      </w:r>
    </w:p>
    <w:p>
      <w:pPr>
        <w:pStyle w:val="Heading1"/>
        <w:spacing w:before="360" w:after="200"/>
      </w:pPr>
      <w:r>
        <w:rPr>
          <w:rFonts w:ascii="Arial" w:cs="Arial" w:eastAsia="Arial" w:hAnsi="Arial"/>
          <w:b/>
          <w:bCs/>
          <w:color w:val="1B2A4A"/>
          <w:sz w:val="32"/>
          <w:szCs w:val="32"/>
        </w:rPr>
        <w:t xml:space="preserve">Dify Platform Implementation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60"/>
      </w:tblGrid>
      <w:tr>
        <w:tc>
          <w:tcPr>
            <w:tcW w:type="dxa" w:w="12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Memory Type</w:t>
            </w:r>
          </w:p>
        </w:tc>
        <w:tc>
          <w:tcPr>
            <w:tcW w:type="dxa" w:w="20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Dify Building Blocks</w:t>
            </w:r>
          </w:p>
        </w:tc>
        <w:tc>
          <w:tcPr>
            <w:tcW w:type="dxa" w:w="24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Implementation Strategy</w:t>
            </w:r>
          </w:p>
        </w:tc>
        <w:tc>
          <w:tcPr>
            <w:tcW w:type="dxa" w:w="376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Setup Guidance</w:t>
            </w:r>
          </w:p>
        </w:tc>
      </w:tr>
      <w:tr>
        <w:tc>
          <w:tcPr>
            <w:tcW w:type="dxa" w:w="1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Short-Term</w:t>
            </w:r>
            <w:r>
              <w:rPr>
                <w:rFonts w:ascii="Arial" w:cs="Arial" w:eastAsia="Arial" w:hAnsi="Arial"/>
                <w:color w:val="333333"/>
                <w:sz w:val="19"/>
                <w:szCs w:val="19"/>
              </w:rPr>
              <w:t xml:space="preserve"/>
            </w:r>
          </w:p>
        </w:tc>
        <w:tc>
          <w:tcPr>
            <w:tcW w:type="dxa" w:w="2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Agent memory window, Conversation history</w:t>
            </w:r>
          </w:p>
        </w:tc>
        <w:tc>
          <w:tcPr>
            <w:tcW w:type="dxa" w:w="2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Configure window size in LLM node (5-20 turns)</w:t>
            </w:r>
          </w:p>
        </w:tc>
        <w:tc>
          <w:tcPr>
            <w:tcW w:type="dxa" w:w="37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Set k=10-15. Test multi-turn. Add token counter Code Node for overflow.</w:t>
            </w:r>
          </w:p>
        </w:tc>
      </w:tr>
      <w:tr>
        <w:tc>
          <w:tcPr>
            <w:tcW w:type="dxa" w:w="1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Working</w:t>
            </w:r>
            <w:r>
              <w:rPr>
                <w:rFonts w:ascii="Arial" w:cs="Arial" w:eastAsia="Arial" w:hAnsi="Arial"/>
                <w:color w:val="333333"/>
                <w:sz w:val="19"/>
                <w:szCs w:val="19"/>
              </w:rPr>
              <w:t xml:space="preserve"/>
            </w:r>
          </w:p>
        </w:tc>
        <w:tc>
          <w:tcPr>
            <w:tcW w:type="dxa" w:w="2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Workflow variables, Code, Template, Parameter Extractor</w:t>
            </w:r>
          </w:p>
        </w:tc>
        <w:tc>
          <w:tcPr>
            <w:tcW w:type="dxa" w:w="24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Use Code node to maintain scratchpad JSON</w:t>
            </w:r>
          </w:p>
        </w:tc>
        <w:tc>
          <w:tcPr>
            <w:tcW w:type="dxa" w:w="37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Global Var: wm_json. Code Node: Parse/update. Iteration for loops. Persist to Redis via HTTP.</w:t>
            </w:r>
          </w:p>
        </w:tc>
      </w:tr>
      <w:tr>
        <w:tc>
          <w:tcPr>
            <w:tcW w:type="dxa" w:w="1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Long-Term</w:t>
            </w:r>
            <w:r>
              <w:rPr>
                <w:rFonts w:ascii="Arial" w:cs="Arial" w:eastAsia="Arial" w:hAnsi="Arial"/>
                <w:color w:val="333333"/>
                <w:sz w:val="19"/>
                <w:szCs w:val="19"/>
              </w:rPr>
              <w:t xml:space="preserve"/>
            </w:r>
          </w:p>
        </w:tc>
        <w:tc>
          <w:tcPr>
            <w:tcW w:type="dxa" w:w="2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Conversation variables + external DB</w:t>
            </w:r>
          </w:p>
        </w:tc>
        <w:tc>
          <w:tcPr>
            <w:tcW w:type="dxa" w:w="2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Session variables + external profile store</w:t>
            </w:r>
          </w:p>
        </w:tc>
        <w:tc>
          <w:tcPr>
            <w:tcW w:type="dxa" w:w="37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Var: user_profile. HTTP POST on consolidate. Retrieval filter by user_id. Use webhooks for sync.</w:t>
            </w:r>
          </w:p>
        </w:tc>
      </w:tr>
      <w:tr>
        <w:tc>
          <w:tcPr>
            <w:tcW w:type="dxa" w:w="1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Episodic</w:t>
            </w:r>
            <w:r>
              <w:rPr>
                <w:rFonts w:ascii="Arial" w:cs="Arial" w:eastAsia="Arial" w:hAnsi="Arial"/>
                <w:color w:val="333333"/>
                <w:sz w:val="19"/>
                <w:szCs w:val="19"/>
              </w:rPr>
              <w:t xml:space="preserve"/>
            </w:r>
          </w:p>
        </w:tc>
        <w:tc>
          <w:tcPr>
            <w:tcW w:type="dxa" w:w="2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Workflow extraction + external event store</w:t>
            </w:r>
          </w:p>
        </w:tc>
        <w:tc>
          <w:tcPr>
            <w:tcW w:type="dxa" w:w="24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Store logs with metadata in vector DB</w:t>
            </w:r>
          </w:p>
        </w:tc>
        <w:tc>
          <w:tcPr>
            <w:tcW w:type="dxa" w:w="37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LLM extract summary. HTTP to store. Query with time filter. Confidence threshold.</w:t>
            </w:r>
          </w:p>
        </w:tc>
      </w:tr>
      <w:tr>
        <w:tc>
          <w:tcPr>
            <w:tcW w:type="dxa" w:w="1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Semantic</w:t>
            </w:r>
            <w:r>
              <w:rPr>
                <w:rFonts w:ascii="Arial" w:cs="Arial" w:eastAsia="Arial" w:hAnsi="Arial"/>
                <w:color w:val="333333"/>
                <w:sz w:val="19"/>
                <w:szCs w:val="19"/>
              </w:rPr>
              <w:t xml:space="preserve"/>
            </w:r>
          </w:p>
        </w:tc>
        <w:tc>
          <w:tcPr>
            <w:tcW w:type="dxa" w:w="2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Knowledge base, Retrieval node, LLM context</w:t>
            </w:r>
          </w:p>
        </w:tc>
        <w:tc>
          <w:tcPr>
            <w:tcW w:type="dxa" w:w="24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Upload docs, tune retrieval, connect to LLM</w:t>
            </w:r>
          </w:p>
        </w:tc>
        <w:tc>
          <w:tcPr>
            <w:tcW w:type="dxa" w:w="37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KB Upload, chunk 400-800 tokens. Retrieval TopK=3-5. Context via variables. Scheduled refresh.</w:t>
            </w:r>
          </w:p>
        </w:tc>
      </w:tr>
      <w:tr>
        <w:tc>
          <w:tcPr>
            <w:tcW w:type="dxa" w:w="1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Procedural</w:t>
            </w:r>
            <w:r>
              <w:rPr>
                <w:rFonts w:ascii="Arial" w:cs="Arial" w:eastAsia="Arial" w:hAnsi="Arial"/>
                <w:color w:val="333333"/>
                <w:sz w:val="19"/>
                <w:szCs w:val="19"/>
              </w:rPr>
              <w:t xml:space="preserve"/>
            </w:r>
          </w:p>
        </w:tc>
        <w:tc>
          <w:tcPr>
            <w:tcW w:type="dxa" w:w="2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System prompts, Agent instructions, workflows</w:t>
            </w:r>
          </w:p>
        </w:tc>
        <w:tc>
          <w:tcPr>
            <w:tcW w:type="dxa" w:w="24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Explicit workflow logic + SOP knowledge in KB</w:t>
            </w:r>
          </w:p>
        </w:tc>
        <w:tc>
          <w:tcPr>
            <w:tcW w:type="dxa" w:w="37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Workflow: Add branches/tools. Instructions: Embed SOPs. Test edges. Version via publish history.</w:t>
            </w:r>
          </w:p>
        </w:tc>
      </w:tr>
    </w:tbl>
    <w:p>
      <w:pPr>
        <w:spacing w:after="120"/>
      </w:pPr>
    </w:p>
    <w:p>
      <w:r>
        <w:br w:type="page"/>
      </w:r>
    </w:p>
    <w:p>
      <w:pPr>
        <w:pStyle w:val="Heading1"/>
        <w:spacing w:before="360" w:after="200"/>
      </w:pPr>
      <w:r>
        <w:rPr>
          <w:rFonts w:ascii="Arial" w:cs="Arial" w:eastAsia="Arial" w:hAnsi="Arial"/>
          <w:b/>
          <w:bCs/>
          <w:color w:val="1B2A4A"/>
          <w:sz w:val="32"/>
          <w:szCs w:val="32"/>
        </w:rPr>
        <w:t xml:space="preserve">Enterprise Use Case: Banking RM Assistant</w:t>
      </w:r>
    </w:p>
    <w:p>
      <w:pPr>
        <w:spacing w:after="160" w:line="300"/>
        <w:jc w:val="both"/>
      </w:pPr>
      <w:r>
        <w:rPr>
          <w:rFonts w:ascii="Arial" w:cs="Arial" w:eastAsia="Arial" w:hAnsi="Arial"/>
          <w:color w:val="333333"/>
          <w:sz w:val="21"/>
          <w:szCs w:val="21"/>
        </w:rPr>
        <w:t xml:space="preserve">To illustrate the complete memory architecture in action, consider a Banking Relationship Manager (RM) Assistant deployed across multiple Asian markets (Singapore, Hong Kong, India, Taiwan, China, Indonesia), serving 11,000+ Relationship Managers. This is not a hypothetical: McKinsey's October 2025 survey found RMs spend only 25 to 30% of their time in client dialogue, with excessive administration, low-quality leads, and difficult meeting preparation as the top pain points. Memory-augmented agents directly address all three.</w:t>
      </w:r>
    </w:p>
    <w:p>
      <w:pPr>
        <w:pStyle w:val="Heading2"/>
        <w:spacing w:before="280" w:after="160"/>
      </w:pPr>
      <w:r>
        <w:rPr>
          <w:rFonts w:ascii="Arial" w:cs="Arial" w:eastAsia="Arial" w:hAnsi="Arial"/>
          <w:b/>
          <w:bCs/>
          <w:color w:val="2E75B6"/>
          <w:sz w:val="26"/>
          <w:szCs w:val="26"/>
        </w:rPr>
        <w:t xml:space="preserve">The Scenario</w:t>
      </w:r>
    </w:p>
    <w:p>
      <w:pPr>
        <w:spacing w:after="160" w:line="300"/>
        <w:jc w:val="both"/>
      </w:pPr>
      <w:r>
        <w:rPr>
          <w:rFonts w:ascii="Arial" w:cs="Arial" w:eastAsia="Arial" w:hAnsi="Arial"/>
          <w:color w:val="333333"/>
          <w:sz w:val="21"/>
          <w:szCs w:val="21"/>
        </w:rPr>
        <w:t xml:space="preserve">An RM named Sarah is about to call her client, Mr. Tan, a high-net-worth individual based in Singapore. She opens the assistant, which instantly prepares a comprehensive briefing by querying all six memory layers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800"/>
        <w:gridCol w:w="3860"/>
      </w:tblGrid>
      <w:tr>
        <w:tc>
          <w:tcPr>
            <w:tcW w:type="dxa" w:w="11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Memory Type</w:t>
            </w:r>
          </w:p>
        </w:tc>
        <w:tc>
          <w:tcPr>
            <w:tcW w:type="dxa" w:w="26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Content Example</w:t>
            </w:r>
          </w:p>
        </w:tc>
        <w:tc>
          <w:tcPr>
            <w:tcW w:type="dxa" w:w="18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Source</w:t>
            </w:r>
          </w:p>
        </w:tc>
        <w:tc>
          <w:tcPr>
            <w:tcW w:type="dxa" w:w="386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Business Value</w:t>
            </w:r>
          </w:p>
        </w:tc>
      </w:tr>
      <w:tr>
        <w:tc>
          <w:tcPr>
            <w:tcW w:type="dxa" w:w="11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Short-Term</w:t>
            </w:r>
            <w:r>
              <w:rPr>
                <w:rFonts w:ascii="Arial" w:cs="Arial" w:eastAsia="Arial" w:hAnsi="Arial"/>
                <w:color w:val="333333"/>
                <w:sz w:val="19"/>
                <w:szCs w:val="19"/>
              </w:rPr>
              <w:t xml:space="preserve"/>
            </w:r>
          </w:p>
        </w:tc>
        <w:tc>
          <w:tcPr>
            <w:tcW w:type="dxa" w:w="26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Customer just mentioned interest in ESG funds, asked for low-risk options, wants callback tomorrow</w:t>
            </w:r>
          </w:p>
        </w:tc>
        <w:tc>
          <w:tcPr>
            <w:tcW w:type="dxa" w:w="1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Agent memory window (last 8 turns)</w:t>
            </w:r>
          </w:p>
        </w:tc>
        <w:tc>
          <w:tcPr>
            <w:tcW w:type="dxa" w:w="38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Maintains conversation thread without asking again</w:t>
            </w:r>
          </w:p>
        </w:tc>
      </w:tr>
      <w:tr>
        <w:tc>
          <w:tcPr>
            <w:tcW w:type="dxa" w:w="11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Working</w:t>
            </w:r>
            <w:r>
              <w:rPr>
                <w:rFonts w:ascii="Arial" w:cs="Arial" w:eastAsia="Arial" w:hAnsi="Arial"/>
                <w:color w:val="333333"/>
                <w:sz w:val="19"/>
                <w:szCs w:val="19"/>
              </w:rPr>
              <w:t xml:space="preserve"/>
            </w:r>
          </w:p>
        </w:tc>
        <w:tc>
          <w:tcPr>
            <w:tcW w:type="dxa" w:w="26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customer_id: SG_8842, risk_profile: conservative, investment_horizon: retirement_2035, current_AUM: $2.5M, compliance_checks: pending</w:t>
            </w:r>
          </w:p>
        </w:tc>
        <w:tc>
          <w:tcPr>
            <w:tcW w:type="dxa" w:w="1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Workflow variables updated via Code nodes</w:t>
            </w:r>
          </w:p>
        </w:tc>
        <w:tc>
          <w:tcPr>
            <w:tcW w:type="dxa" w:w="38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Active suitability calculation, tracks compliance in real-time</w:t>
            </w:r>
          </w:p>
        </w:tc>
      </w:tr>
      <w:tr>
        <w:tc>
          <w:tcPr>
            <w:tcW w:type="dxa" w:w="11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Long-Term</w:t>
            </w:r>
            <w:r>
              <w:rPr>
                <w:rFonts w:ascii="Arial" w:cs="Arial" w:eastAsia="Arial" w:hAnsi="Arial"/>
                <w:color w:val="333333"/>
                <w:sz w:val="19"/>
                <w:szCs w:val="19"/>
              </w:rPr>
              <w:t xml:space="preserve"/>
            </w:r>
          </w:p>
        </w:tc>
        <w:tc>
          <w:tcPr>
            <w:tcW w:type="dxa" w:w="26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Prefers English reports. Low-risk investor. Interested in retirement planning and tax optimization. Previously declined derivatives.</w:t>
            </w:r>
          </w:p>
        </w:tc>
        <w:tc>
          <w:tcPr>
            <w:tcW w:type="dxa" w:w="1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External profile DB (PostgreSQL + Redis)</w:t>
            </w:r>
          </w:p>
        </w:tc>
        <w:tc>
          <w:tcPr>
            <w:tcW w:type="dxa" w:w="38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Personalizes every interaction. Avoids unsuitable recommendations</w:t>
            </w:r>
          </w:p>
        </w:tc>
      </w:tr>
      <w:tr>
        <w:tc>
          <w:tcPr>
            <w:tcW w:type="dxa" w:w="11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Episodic</w:t>
            </w:r>
            <w:r>
              <w:rPr>
                <w:rFonts w:ascii="Arial" w:cs="Arial" w:eastAsia="Arial" w:hAnsi="Arial"/>
                <w:color w:val="333333"/>
                <w:sz w:val="19"/>
                <w:szCs w:val="19"/>
              </w:rPr>
              <w:t xml:space="preserve"/>
            </w:r>
          </w:p>
        </w:tc>
        <w:tc>
          <w:tcPr>
            <w:tcW w:type="dxa" w:w="26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Jan 20: portfolio review (concerned about volatility). Feb 14: mobile app complaint (resolved). Mar 02: tax-saving inquiry (implemented ELSS).</w:t>
            </w:r>
          </w:p>
        </w:tc>
        <w:tc>
          <w:tcPr>
            <w:tcW w:type="dxa" w:w="1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Episode store (Cassandra + vector)</w:t>
            </w:r>
          </w:p>
        </w:tc>
        <w:tc>
          <w:tcPr>
            <w:tcW w:type="dxa" w:w="38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Builds relationship continuity: "Last time you were worried about volatility..."</w:t>
            </w:r>
          </w:p>
        </w:tc>
      </w:tr>
      <w:tr>
        <w:tc>
          <w:tcPr>
            <w:tcW w:type="dxa" w:w="11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Semantic</w:t>
            </w:r>
            <w:r>
              <w:rPr>
                <w:rFonts w:ascii="Arial" w:cs="Arial" w:eastAsia="Arial" w:hAnsi="Arial"/>
                <w:color w:val="333333"/>
                <w:sz w:val="19"/>
                <w:szCs w:val="19"/>
              </w:rPr>
              <w:t xml:space="preserve"/>
            </w:r>
          </w:p>
        </w:tc>
        <w:tc>
          <w:tcPr>
            <w:tcW w:type="dxa" w:w="26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Mutual fund product documents. MAS/SEC compliance policies. KYC/AML regulations. Suitability assessment guidelines.</w:t>
            </w:r>
          </w:p>
        </w:tc>
        <w:tc>
          <w:tcPr>
            <w:tcW w:type="dxa" w:w="1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Knowledge base (uploaded PDFs + regulatory APIs)</w:t>
            </w:r>
          </w:p>
        </w:tc>
        <w:tc>
          <w:tcPr>
            <w:tcW w:type="dxa" w:w="38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Ensures accurate product info and regulatory compliance</w:t>
            </w:r>
          </w:p>
        </w:tc>
      </w:tr>
      <w:tr>
        <w:tc>
          <w:tcPr>
            <w:tcW w:type="dxa" w:w="11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Procedural</w:t>
            </w:r>
            <w:r>
              <w:rPr>
                <w:rFonts w:ascii="Arial" w:cs="Arial" w:eastAsia="Arial" w:hAnsi="Arial"/>
                <w:color w:val="333333"/>
                <w:sz w:val="19"/>
                <w:szCs w:val="19"/>
              </w:rPr>
              <w:t xml:space="preserve"/>
            </w:r>
          </w:p>
        </w:tc>
        <w:tc>
          <w:tcPr>
            <w:tcW w:type="dxa" w:w="26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Step 1: Verify customer tier. Step 2: Check risk suitability. Step 3: Recommend compliant products. Step 4: Document rationale. Step 5: Escalate if unsuitable.</w:t>
            </w:r>
          </w:p>
        </w:tc>
        <w:tc>
          <w:tcPr>
            <w:tcW w:type="dxa" w:w="1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System prompts + explicit workflow nodes</w:t>
            </w:r>
          </w:p>
        </w:tc>
        <w:tc>
          <w:tcPr>
            <w:tcW w:type="dxa" w:w="38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Enforces bank policies, reduces human error, ensures audit trail</w:t>
            </w:r>
          </w:p>
        </w:tc>
      </w:tr>
    </w:tbl>
    <w:p>
      <w:pPr>
        <w:spacing w:after="120"/>
      </w:pPr>
    </w:p>
    <w:p>
      <w:pPr>
        <w:pStyle w:val="Heading2"/>
        <w:spacing w:before="280" w:after="160"/>
      </w:pPr>
      <w:r>
        <w:rPr>
          <w:rFonts w:ascii="Arial" w:cs="Arial" w:eastAsia="Arial" w:hAnsi="Arial"/>
          <w:b/>
          <w:bCs/>
          <w:color w:val="2E75B6"/>
          <w:sz w:val="26"/>
          <w:szCs w:val="26"/>
        </w:rPr>
        <w:t xml:space="preserve">Sample Interaction Flow</w:t>
      </w:r>
    </w:p>
    <w:p>
      <w:pPr>
        <w:spacing w:after="160" w:line="300"/>
        <w:jc w:val="both"/>
      </w:pPr>
      <w:r>
        <w:rPr>
          <w:rFonts w:ascii="Arial" w:cs="Arial" w:eastAsia="Arial" w:hAnsi="Arial"/>
          <w:color w:val="333333"/>
          <w:sz w:val="21"/>
          <w:szCs w:val="21"/>
        </w:rPr>
        <w:t xml:space="preserve">When Sarah says: "My client Tan wants to invest $500K in tech stocks," the assistant orchestrates all six memory types:</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STM</w:t>
      </w:r>
      <w:r>
        <w:rPr>
          <w:rFonts w:ascii="Arial" w:cs="Arial" w:eastAsia="Arial" w:hAnsi="Arial"/>
          <w:color w:val="333333"/>
          <w:sz w:val="21"/>
          <w:szCs w:val="21"/>
        </w:rPr>
        <w:t xml:space="preserve">: Captures the current request and links to yesterday's discussion about diversifying beyond real estate.</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Working Memory</w:t>
      </w:r>
      <w:r>
        <w:rPr>
          <w:rFonts w:ascii="Arial" w:cs="Arial" w:eastAsia="Arial" w:hAnsi="Arial"/>
          <w:color w:val="333333"/>
          <w:sz w:val="21"/>
          <w:szCs w:val="21"/>
        </w:rPr>
        <w:t xml:space="preserve">: Computes that $500K in tech would represent 20% of portfolio, exceeding conservative suitability guidelines (max 10%).</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LTM Retrieval</w:t>
      </w:r>
      <w:r>
        <w:rPr>
          <w:rFonts w:ascii="Arial" w:cs="Arial" w:eastAsia="Arial" w:hAnsi="Arial"/>
          <w:color w:val="333333"/>
          <w:sz w:val="21"/>
          <w:szCs w:val="21"/>
        </w:rPr>
        <w:t xml:space="preserve">: Finds risk profile is conservative, with a note that Tan declined tech exposure in 2023.</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Episodic Retrieval</w:t>
      </w:r>
      <w:r>
        <w:rPr>
          <w:rFonts w:ascii="Arial" w:cs="Arial" w:eastAsia="Arial" w:hAnsi="Arial"/>
          <w:color w:val="333333"/>
          <w:sz w:val="21"/>
          <w:szCs w:val="21"/>
        </w:rPr>
        <w:t xml:space="preserve">: Surfaces two past episodes: client expressed fear of tech bubble (Aug 2023) and worried about volatility in portfolio review (Jan 2024).</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Semantic Retrieval</w:t>
      </w:r>
      <w:r>
        <w:rPr>
          <w:rFonts w:ascii="Arial" w:cs="Arial" w:eastAsia="Arial" w:hAnsi="Arial"/>
          <w:color w:val="333333"/>
          <w:sz w:val="21"/>
          <w:szCs w:val="21"/>
        </w:rPr>
        <w:t xml:space="preserve">: Returns suitability guidelines stating conservative investors should have max 10% equity exposure, and concentration risk rules requiring documented rationale above 10% in a single sector.</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Procedural Execution</w:t>
      </w:r>
      <w:r>
        <w:rPr>
          <w:rFonts w:ascii="Arial" w:cs="Arial" w:eastAsia="Arial" w:hAnsi="Arial"/>
          <w:color w:val="333333"/>
          <w:sz w:val="21"/>
          <w:szCs w:val="21"/>
        </w:rPr>
        <w:t xml:space="preserve">: Runs the compliance workflow: Verify tier (Private Banking), Check risk suitability (MISMATCH detected), Recommend compliant alternatives, Document rationale for audit trail.</w:t>
      </w:r>
    </w:p>
    <w:p>
      <w:pPr>
        <w:spacing w:after="120"/>
      </w:pPr>
    </w:p>
    <w:p>
      <w:pPr>
        <w:pBdr>
          <w:left w:val="single" w:color="2E75B6" w:sz="12" w:space="8"/>
        </w:pBdr>
        <w:spacing w:after="200"/>
        <w:ind w:left="360"/>
      </w:pPr>
      <w:r>
        <w:rPr>
          <w:rFonts w:ascii="Arial" w:cs="Arial" w:eastAsia="Arial" w:hAnsi="Arial"/>
          <w:i/>
          <w:iCs/>
          <w:color w:val="1B2A4A"/>
          <w:sz w:val="21"/>
          <w:szCs w:val="21"/>
        </w:rPr>
        <w:t xml:space="preserve">Agent Response: "I see Mr. Tan is interested in tech stocks. However, his profile shows conservative risk tolerance with only 5% current tech exposure. His history indicates concerns about tech volatility (Aug 2023). The proposed $500K would represent 20% of his portfolio, exceeding suitability guidelines (max 10%). RECOMMENDATION: Suggest a diversified ESG fund with 5% tech exposure, or schedule a portfolio review to discuss risk tolerance adjustment."</w:t>
      </w:r>
    </w:p>
    <w:p>
      <w:pPr>
        <w:pStyle w:val="Heading2"/>
        <w:spacing w:before="280" w:after="160"/>
      </w:pPr>
      <w:r>
        <w:rPr>
          <w:rFonts w:ascii="Arial" w:cs="Arial" w:eastAsia="Arial" w:hAnsi="Arial"/>
          <w:b/>
          <w:bCs/>
          <w:color w:val="2E75B6"/>
          <w:sz w:val="26"/>
          <w:szCs w:val="26"/>
        </w:rPr>
        <w:t xml:space="preserve">Measured Enterprise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Metric</w:t>
            </w:r>
          </w:p>
        </w:tc>
        <w:tc>
          <w:tcPr>
            <w:tcW w:type="dxa" w:w="30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Improvement</w:t>
            </w:r>
          </w:p>
        </w:tc>
        <w:tc>
          <w:tcPr>
            <w:tcW w:type="dxa" w:w="356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Source</w:t>
            </w:r>
          </w:p>
        </w:tc>
      </w:tr>
      <w:tr>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Revenue per RM</w:t>
            </w:r>
          </w:p>
        </w:tc>
        <w:tc>
          <w:tcPr>
            <w:tcW w:type="dxa" w:w="3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3-15% increase</w:t>
            </w:r>
          </w:p>
        </w:tc>
        <w:tc>
          <w:tcPr>
            <w:tcW w:type="dxa" w:w="35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McKinsey 2025 banking survey</w:t>
            </w:r>
          </w:p>
        </w:tc>
      </w:tr>
      <w:tr>
        <w:tc>
          <w:tcPr>
            <w:tcW w:type="dxa" w:w="2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Cost to serve</w:t>
            </w:r>
          </w:p>
        </w:tc>
        <w:tc>
          <w:tcPr>
            <w:tcW w:type="dxa" w:w="3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20-40% reduction</w:t>
            </w:r>
          </w:p>
        </w:tc>
        <w:tc>
          <w:tcPr>
            <w:tcW w:type="dxa" w:w="35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Industry benchmarks</w:t>
            </w:r>
          </w:p>
        </w:tc>
      </w:tr>
      <w:tr>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Meeting preparation time</w:t>
            </w:r>
          </w:p>
        </w:tc>
        <w:tc>
          <w:tcPr>
            <w:tcW w:type="dxa" w:w="3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50% reduction (~30 min saved per meeting)</w:t>
            </w:r>
          </w:p>
        </w:tc>
        <w:tc>
          <w:tcPr>
            <w:tcW w:type="dxa" w:w="35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Morgan Stanley Debrief deployment</w:t>
            </w:r>
          </w:p>
        </w:tc>
      </w:tr>
      <w:tr>
        <w:tc>
          <w:tcPr>
            <w:tcW w:type="dxa" w:w="2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Advisor time returned</w:t>
            </w:r>
          </w:p>
        </w:tc>
        <w:tc>
          <w:tcPr>
            <w:tcW w:type="dxa" w:w="3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10-12 hours per week</w:t>
            </w:r>
          </w:p>
        </w:tc>
        <w:tc>
          <w:tcPr>
            <w:tcW w:type="dxa" w:w="35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Cross-industry analysis</w:t>
            </w:r>
          </w:p>
        </w:tc>
      </w:tr>
      <w:tr>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Hallucination reduction</w:t>
            </w:r>
          </w:p>
        </w:tc>
        <w:tc>
          <w:tcPr>
            <w:tcW w:type="dxa" w:w="3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40-70% fewer factual errors</w:t>
            </w:r>
          </w:p>
        </w:tc>
        <w:tc>
          <w:tcPr>
            <w:tcW w:type="dxa" w:w="35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RAG + memory benchmarks</w:t>
            </w:r>
          </w:p>
        </w:tc>
      </w:tr>
      <w:tr>
        <w:tc>
          <w:tcPr>
            <w:tcW w:type="dxa" w:w="2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Adoption rate</w:t>
            </w:r>
          </w:p>
        </w:tc>
        <w:tc>
          <w:tcPr>
            <w:tcW w:type="dxa" w:w="30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Up to 98% among advisors</w:t>
            </w:r>
          </w:p>
        </w:tc>
        <w:tc>
          <w:tcPr>
            <w:tcW w:type="dxa" w:w="35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Morgan Stanley (15,000 advisors)</w:t>
            </w:r>
          </w:p>
        </w:tc>
      </w:tr>
    </w:tbl>
    <w:p>
      <w:pPr>
        <w:spacing w:after="120"/>
      </w:pPr>
    </w:p>
    <w:p>
      <w:r>
        <w:br w:type="page"/>
      </w:r>
    </w:p>
    <w:p>
      <w:pPr>
        <w:pStyle w:val="Heading1"/>
        <w:spacing w:before="360" w:after="200"/>
      </w:pPr>
      <w:r>
        <w:rPr>
          <w:rFonts w:ascii="Arial" w:cs="Arial" w:eastAsia="Arial" w:hAnsi="Arial"/>
          <w:b/>
          <w:bCs/>
          <w:color w:val="1B2A4A"/>
          <w:sz w:val="32"/>
          <w:szCs w:val="32"/>
        </w:rPr>
        <w:t xml:space="preserve">Memory Integration Best Practices</w:t>
      </w:r>
    </w:p>
    <w:p>
      <w:pPr>
        <w:pStyle w:val="Heading2"/>
        <w:spacing w:before="280" w:after="160"/>
      </w:pPr>
      <w:r>
        <w:rPr>
          <w:rFonts w:ascii="Arial" w:cs="Arial" w:eastAsia="Arial" w:hAnsi="Arial"/>
          <w:b/>
          <w:bCs/>
          <w:color w:val="2E75B6"/>
          <w:sz w:val="26"/>
          <w:szCs w:val="26"/>
        </w:rPr>
        <w:t xml:space="preserve">The Golden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Principle</w:t>
            </w:r>
          </w:p>
        </w:tc>
        <w:tc>
          <w:tcPr>
            <w:tcW w:type="dxa" w:w="35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Implementation</w:t>
            </w:r>
          </w:p>
        </w:tc>
        <w:tc>
          <w:tcPr>
            <w:tcW w:type="dxa" w:w="406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Anti-Pattern to Avoid</w:t>
            </w:r>
          </w:p>
        </w:tc>
      </w:tr>
      <w:tr>
        <w:tc>
          <w:tcPr>
            <w:tcW w:type="dxa" w:w="1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Layered Architecture</w:t>
            </w:r>
            <w:r>
              <w:rPr>
                <w:rFonts w:ascii="Arial" w:cs="Arial" w:eastAsia="Arial" w:hAnsi="Arial"/>
                <w:color w:val="333333"/>
                <w:sz w:val="19"/>
                <w:szCs w:val="19"/>
              </w:rPr>
              <w:t xml:space="preserve"/>
            </w:r>
          </w:p>
        </w:tc>
        <w:tc>
          <w:tcPr>
            <w:tcW w:type="dxa" w:w="35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Use 3-4 memory types minimum; each serves a distinct purpose</w:t>
            </w:r>
          </w:p>
        </w:tc>
        <w:tc>
          <w:tcPr>
            <w:tcW w:type="dxa" w:w="40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Using only a big prompt with everything stuffed in</w:t>
            </w:r>
          </w:p>
        </w:tc>
      </w:tr>
      <w:tr>
        <w:tc>
          <w:tcPr>
            <w:tcW w:type="dxa" w:w="1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Clear Boundaries</w:t>
            </w:r>
            <w:r>
              <w:rPr>
                <w:rFonts w:ascii="Arial" w:cs="Arial" w:eastAsia="Arial" w:hAnsi="Arial"/>
                <w:color w:val="333333"/>
                <w:sz w:val="19"/>
                <w:szCs w:val="19"/>
              </w:rPr>
              <w:t xml:space="preserve"/>
            </w:r>
          </w:p>
        </w:tc>
        <w:tc>
          <w:tcPr>
            <w:tcW w:type="dxa" w:w="35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"User prefers PDF" goes to LTM. "User asked for PDF yesterday" goes to Episodic.</w:t>
            </w:r>
          </w:p>
        </w:tc>
        <w:tc>
          <w:tcPr>
            <w:tcW w:type="dxa" w:w="40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Mixing factual preferences with specific episode timestamps</w:t>
            </w:r>
          </w:p>
        </w:tc>
      </w:tr>
      <w:tr>
        <w:tc>
          <w:tcPr>
            <w:tcW w:type="dxa" w:w="1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Write Less, Retrieve Better</w:t>
            </w:r>
            <w:r>
              <w:rPr>
                <w:rFonts w:ascii="Arial" w:cs="Arial" w:eastAsia="Arial" w:hAnsi="Arial"/>
                <w:color w:val="333333"/>
                <w:sz w:val="19"/>
                <w:szCs w:val="19"/>
              </w:rPr>
              <w:t xml:space="preserve"/>
            </w:r>
          </w:p>
        </w:tc>
        <w:tc>
          <w:tcPr>
            <w:tcW w:type="dxa" w:w="35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Store only distilled facts and significant events. Quality over quantity.</w:t>
            </w:r>
          </w:p>
        </w:tc>
        <w:tc>
          <w:tcPr>
            <w:tcW w:type="dxa" w:w="40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Saving every raw chat message "just in case"</w:t>
            </w:r>
          </w:p>
        </w:tc>
      </w:tr>
      <w:tr>
        <w:tc>
          <w:tcPr>
            <w:tcW w:type="dxa" w:w="1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Privacy by Design</w:t>
            </w:r>
            <w:r>
              <w:rPr>
                <w:rFonts w:ascii="Arial" w:cs="Arial" w:eastAsia="Arial" w:hAnsi="Arial"/>
                <w:color w:val="333333"/>
                <w:sz w:val="19"/>
                <w:szCs w:val="19"/>
              </w:rPr>
              <w:t xml:space="preserve"/>
            </w:r>
          </w:p>
        </w:tc>
        <w:tc>
          <w:tcPr>
            <w:tcW w:type="dxa" w:w="35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Consent management, data deletion APIs, PII masking</w:t>
            </w:r>
          </w:p>
        </w:tc>
        <w:tc>
          <w:tcPr>
            <w:tcW w:type="dxa" w:w="40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Storing everything indefinitely without governance</w:t>
            </w:r>
          </w:p>
        </w:tc>
      </w:tr>
      <w:tr>
        <w:tc>
          <w:tcPr>
            <w:tcW w:type="dxa" w:w="1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Metadata Everywhere</w:t>
            </w:r>
            <w:r>
              <w:rPr>
                <w:rFonts w:ascii="Arial" w:cs="Arial" w:eastAsia="Arial" w:hAnsi="Arial"/>
                <w:color w:val="333333"/>
                <w:sz w:val="19"/>
                <w:szCs w:val="19"/>
              </w:rPr>
              <w:t xml:space="preserve"/>
            </w:r>
          </w:p>
        </w:tc>
        <w:tc>
          <w:tcPr>
            <w:tcW w:type="dxa" w:w="35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Every memory: timestamp, user_id, topic, source, confidence, tags</w:t>
            </w:r>
          </w:p>
        </w:tc>
        <w:tc>
          <w:tcPr>
            <w:tcW w:type="dxa" w:w="40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Storing naked text without context</w:t>
            </w:r>
          </w:p>
        </w:tc>
      </w:tr>
      <w:tr>
        <w:tc>
          <w:tcPr>
            <w:tcW w:type="dxa" w:w="1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Summarize Before Storing</w:t>
            </w:r>
            <w:r>
              <w:rPr>
                <w:rFonts w:ascii="Arial" w:cs="Arial" w:eastAsia="Arial" w:hAnsi="Arial"/>
                <w:color w:val="333333"/>
                <w:sz w:val="19"/>
                <w:szCs w:val="19"/>
              </w:rPr>
              <w:t xml:space="preserve"/>
            </w:r>
          </w:p>
        </w:tc>
        <w:tc>
          <w:tcPr>
            <w:tcW w:type="dxa" w:w="35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Compress conversations to key facts before LTM storage</w:t>
            </w:r>
          </w:p>
        </w:tc>
        <w:tc>
          <w:tcPr>
            <w:tcW w:type="dxa" w:w="40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Raw transcripts in vector DB</w:t>
            </w:r>
          </w:p>
        </w:tc>
      </w:tr>
      <w:tr>
        <w:tc>
          <w:tcPr>
            <w:tcW w:type="dxa" w:w="1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
            </w:r>
            <w:r>
              <w:rPr>
                <w:rFonts w:ascii="Arial" w:cs="Arial" w:eastAsia="Arial" w:hAnsi="Arial"/>
                <w:b/>
                <w:bCs/>
                <w:color w:val="333333"/>
                <w:sz w:val="19"/>
                <w:szCs w:val="19"/>
              </w:rPr>
              <w:t xml:space="preserve">Security at Every Layer</w:t>
            </w:r>
            <w:r>
              <w:rPr>
                <w:rFonts w:ascii="Arial" w:cs="Arial" w:eastAsia="Arial" w:hAnsi="Arial"/>
                <w:color w:val="333333"/>
                <w:sz w:val="19"/>
                <w:szCs w:val="19"/>
              </w:rPr>
              <w:t xml:space="preserve"/>
            </w:r>
          </w:p>
        </w:tc>
        <w:tc>
          <w:tcPr>
            <w:tcW w:type="dxa" w:w="35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AES-256 encryption at rest/transit, RBAC, audit logs, zero-trust</w:t>
            </w:r>
          </w:p>
        </w:tc>
        <w:tc>
          <w:tcPr>
            <w:tcW w:type="dxa" w:w="40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Unencrypted storage, no access tracking</w:t>
            </w:r>
          </w:p>
        </w:tc>
      </w:tr>
    </w:tbl>
    <w:p>
      <w:pPr>
        <w:spacing w:after="120"/>
      </w:pPr>
    </w:p>
    <w:p>
      <w:r>
        <w:br w:type="page"/>
      </w:r>
    </w:p>
    <w:p>
      <w:pPr>
        <w:pStyle w:val="Heading1"/>
        <w:spacing w:before="360" w:after="200"/>
      </w:pPr>
      <w:r>
        <w:rPr>
          <w:rFonts w:ascii="Arial" w:cs="Arial" w:eastAsia="Arial" w:hAnsi="Arial"/>
          <w:b/>
          <w:bCs/>
          <w:color w:val="1B2A4A"/>
          <w:sz w:val="32"/>
          <w:szCs w:val="32"/>
        </w:rPr>
        <w:t xml:space="preserve">Common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Mistake</w:t>
            </w:r>
          </w:p>
        </w:tc>
        <w:tc>
          <w:tcPr>
            <w:tcW w:type="dxa" w:w="32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Why It Hurts</w:t>
            </w:r>
          </w:p>
        </w:tc>
        <w:tc>
          <w:tcPr>
            <w:tcW w:type="dxa" w:w="396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The Better Approach</w:t>
            </w:r>
          </w:p>
        </w:tc>
      </w:tr>
      <w:tr>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Putting entire history in every prompt</w:t>
            </w:r>
          </w:p>
        </w:tc>
        <w:tc>
          <w:tcPr>
            <w:tcW w:type="dxa" w:w="3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Token explosion (costs 10x), hallucination risk, slow responses</w:t>
            </w:r>
          </w:p>
        </w:tc>
        <w:tc>
          <w:tcPr>
            <w:tcW w:type="dxa" w:w="39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Use sliding window (STM) + retrieval from LTM/Episodic only when relevant</w:t>
            </w:r>
          </w:p>
        </w:tc>
      </w:tr>
      <w:tr>
        <w:tc>
          <w:tcPr>
            <w:tcW w:type="dxa" w:w="2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Storing raw chats as LTM</w:t>
            </w:r>
          </w:p>
        </w:tc>
        <w:tc>
          <w:tcPr>
            <w:tcW w:type="dxa" w:w="3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Noise overwhelms signal, poor retrieval quality, storage bloat</w:t>
            </w:r>
          </w:p>
        </w:tc>
        <w:tc>
          <w:tcPr>
            <w:tcW w:type="dxa" w:w="39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Summarize to facts (LTM) and significant events (Episodic)</w:t>
            </w:r>
          </w:p>
        </w:tc>
      </w:tr>
      <w:tr>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Mixing semantic KB with user profiles</w:t>
            </w:r>
          </w:p>
        </w:tc>
        <w:tc>
          <w:tcPr>
            <w:tcW w:type="dxa" w:w="3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Contaminates general facts with personal preferences</w:t>
            </w:r>
          </w:p>
        </w:tc>
        <w:tc>
          <w:tcPr>
            <w:tcW w:type="dxa" w:w="39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Separate Knowledge Bases (semantic) from User Profile DB (LTM)</w:t>
            </w:r>
          </w:p>
        </w:tc>
      </w:tr>
      <w:tr>
        <w:tc>
          <w:tcPr>
            <w:tcW w:type="dxa" w:w="2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Prompts alone as procedural memory</w:t>
            </w:r>
          </w:p>
        </w:tc>
        <w:tc>
          <w:tcPr>
            <w:tcW w:type="dxa" w:w="3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Inconsistent execution, hard to update, no versioning</w:t>
            </w:r>
          </w:p>
        </w:tc>
        <w:tc>
          <w:tcPr>
            <w:tcW w:type="dxa" w:w="39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Explicit workflow nodes + version-controlled SOP documents</w:t>
            </w:r>
          </w:p>
        </w:tc>
      </w:tr>
      <w:tr>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No memory write policy</w:t>
            </w:r>
          </w:p>
        </w:tc>
        <w:tc>
          <w:tcPr>
            <w:tcW w:type="dxa" w:w="3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Either save everything (bloat) or nothing (no personalization)</w:t>
            </w:r>
          </w:p>
        </w:tc>
        <w:tc>
          <w:tcPr>
            <w:tcW w:type="dxa" w:w="39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Define clear criteria: confidence, future-usefulness, privacy</w:t>
            </w:r>
          </w:p>
        </w:tc>
      </w:tr>
      <w:tr>
        <w:tc>
          <w:tcPr>
            <w:tcW w:type="dxa" w:w="2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Not versioning procedures</w:t>
            </w:r>
          </w:p>
        </w:tc>
        <w:tc>
          <w:tcPr>
            <w:tcW w:type="dxa" w:w="32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Outdated SOPs create compliance risks, debugging nightmares</w:t>
            </w:r>
          </w:p>
        </w:tc>
        <w:tc>
          <w:tcPr>
            <w:tcW w:type="dxa" w:w="39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Git for workflows, semantic versioning, publish history</w:t>
            </w:r>
          </w:p>
        </w:tc>
      </w:tr>
      <w:tr>
        <w:tc>
          <w:tcPr>
            <w:tcW w:type="dxa" w:w="2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Sensitive data without governance</w:t>
            </w:r>
          </w:p>
        </w:tc>
        <w:tc>
          <w:tcPr>
            <w:tcW w:type="dxa" w:w="32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Regulatory violations, privacy breaches, legal liability</w:t>
            </w:r>
          </w:p>
        </w:tc>
        <w:tc>
          <w:tcPr>
            <w:tcW w:type="dxa" w:w="396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PII masking, retention policies, encryption, access controls, audit trails</w:t>
            </w:r>
          </w:p>
        </w:tc>
      </w:tr>
    </w:tbl>
    <w:p>
      <w:pPr>
        <w:spacing w:after="120"/>
      </w:pPr>
    </w:p>
    <w:p>
      <w:r>
        <w:br w:type="page"/>
      </w:r>
    </w:p>
    <w:p>
      <w:pPr>
        <w:pStyle w:val="Heading1"/>
        <w:spacing w:before="360" w:after="200"/>
      </w:pPr>
      <w:r>
        <w:rPr>
          <w:rFonts w:ascii="Arial" w:cs="Arial" w:eastAsia="Arial" w:hAnsi="Arial"/>
          <w:b/>
          <w:bCs/>
          <w:color w:val="1B2A4A"/>
          <w:sz w:val="32"/>
          <w:szCs w:val="32"/>
        </w:rPr>
        <w:t xml:space="preserve">Recommended Tiered Approach: Start Simple, Scale Smart</w:t>
      </w:r>
    </w:p>
    <w:p>
      <w:pPr>
        <w:pStyle w:val="Heading2"/>
        <w:spacing w:before="280" w:after="160"/>
      </w:pPr>
      <w:r>
        <w:rPr>
          <w:rFonts w:ascii="Arial" w:cs="Arial" w:eastAsia="Arial" w:hAnsi="Arial"/>
          <w:b/>
          <w:bCs/>
          <w:color w:val="2E75B6"/>
          <w:sz w:val="26"/>
          <w:szCs w:val="26"/>
        </w:rPr>
        <w:t xml:space="preserve">Minimum Viable Setup (1-2 Weeks)</w:t>
      </w:r>
    </w:p>
    <w:p>
      <w:pPr>
        <w:spacing w:after="160" w:line="300"/>
        <w:jc w:val="both"/>
      </w:pPr>
      <w:r>
        <w:rPr>
          <w:rFonts w:ascii="Arial" w:cs="Arial" w:eastAsia="Arial" w:hAnsi="Arial"/>
          <w:color w:val="333333"/>
          <w:sz w:val="21"/>
          <w:szCs w:val="21"/>
        </w:rPr>
        <w:t xml:space="preserve">For prototypes, proof-of-concepts, and simple Q&amp;A bots with fewer than 1,000 users:</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Short-Term</w:t>
      </w:r>
      <w:r>
        <w:rPr>
          <w:rFonts w:ascii="Arial" w:cs="Arial" w:eastAsia="Arial" w:hAnsi="Arial"/>
          <w:color w:val="333333"/>
          <w:sz w:val="21"/>
          <w:szCs w:val="21"/>
        </w:rPr>
        <w:t xml:space="preserve">: Agent memory window (10-15 turns) in the LLM node</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Working</w:t>
      </w:r>
      <w:r>
        <w:rPr>
          <w:rFonts w:ascii="Arial" w:cs="Arial" w:eastAsia="Arial" w:hAnsi="Arial"/>
          <w:color w:val="333333"/>
          <w:sz w:val="21"/>
          <w:szCs w:val="21"/>
        </w:rPr>
        <w:t xml:space="preserve">: Workflow variables as a simple scratchpad</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Semantic</w:t>
      </w:r>
      <w:r>
        <w:rPr>
          <w:rFonts w:ascii="Arial" w:cs="Arial" w:eastAsia="Arial" w:hAnsi="Arial"/>
          <w:color w:val="333333"/>
          <w:sz w:val="21"/>
          <w:szCs w:val="21"/>
        </w:rPr>
        <w:t xml:space="preserve">: Knowledge retrieval from 1-2 indexed document sets</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Procedural</w:t>
      </w:r>
      <w:r>
        <w:rPr>
          <w:rFonts w:ascii="Arial" w:cs="Arial" w:eastAsia="Arial" w:hAnsi="Arial"/>
          <w:color w:val="333333"/>
          <w:sz w:val="21"/>
          <w:szCs w:val="21"/>
        </w:rPr>
        <w:t xml:space="preserve">: Agent instructions + basic workflow node logic</w:t>
      </w:r>
    </w:p>
    <w:p>
      <w:pPr>
        <w:spacing w:after="160" w:line="300"/>
        <w:jc w:val="both"/>
      </w:pPr>
      <w:r>
        <w:rPr>
          <w:rFonts w:ascii="Arial" w:cs="Arial" w:eastAsia="Arial" w:hAnsi="Arial"/>
          <w:color w:val="333333"/>
          <w:sz w:val="21"/>
          <w:szCs w:val="21"/>
        </w:rPr>
        <w:t xml:space="preserve">This setup covers 80% of use cases and costs under $100 per month.</w:t>
      </w:r>
    </w:p>
    <w:p>
      <w:pPr>
        <w:pStyle w:val="Heading2"/>
        <w:spacing w:before="280" w:after="160"/>
      </w:pPr>
      <w:r>
        <w:rPr>
          <w:rFonts w:ascii="Arial" w:cs="Arial" w:eastAsia="Arial" w:hAnsi="Arial"/>
          <w:b/>
          <w:bCs/>
          <w:color w:val="2E75B6"/>
          <w:sz w:val="26"/>
          <w:szCs w:val="26"/>
        </w:rPr>
        <w:t xml:space="preserve">Production-Grade Setup (4-8 Weeks)</w:t>
      </w:r>
    </w:p>
    <w:p>
      <w:pPr>
        <w:spacing w:after="160" w:line="300"/>
        <w:jc w:val="both"/>
      </w:pPr>
      <w:r>
        <w:rPr>
          <w:rFonts w:ascii="Arial" w:cs="Arial" w:eastAsia="Arial" w:hAnsi="Arial"/>
          <w:color w:val="333333"/>
          <w:sz w:val="21"/>
          <w:szCs w:val="21"/>
        </w:rPr>
        <w:t xml:space="preserve">For customer-facing applications, regulated industries, and more than 10K users:</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Add Long-Term</w:t>
      </w:r>
      <w:r>
        <w:rPr>
          <w:rFonts w:ascii="Arial" w:cs="Arial" w:eastAsia="Arial" w:hAnsi="Arial"/>
          <w:color w:val="333333"/>
          <w:sz w:val="21"/>
          <w:szCs w:val="21"/>
        </w:rPr>
        <w:t xml:space="preserve">: External user/profile store (PostgreSQL + Redis) with clear write policy and cross-session continuity</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Add Episodic</w:t>
      </w:r>
      <w:r>
        <w:rPr>
          <w:rFonts w:ascii="Arial" w:cs="Arial" w:eastAsia="Arial" w:hAnsi="Arial"/>
          <w:color w:val="333333"/>
          <w:sz w:val="21"/>
          <w:szCs w:val="21"/>
        </w:rPr>
        <w:t xml:space="preserve">: Summarized event memory stored in vector DB with metadata, enabling temporal and similarity queries</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Add Governance</w:t>
      </w:r>
      <w:r>
        <w:rPr>
          <w:rFonts w:ascii="Arial" w:cs="Arial" w:eastAsia="Arial" w:hAnsi="Arial"/>
          <w:color w:val="333333"/>
          <w:sz w:val="21"/>
          <w:szCs w:val="21"/>
        </w:rPr>
        <w:t xml:space="preserve">: Retention policies, PII masking, audit logging, consent management, encryption, RBAC</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Advanced Procedural</w:t>
      </w:r>
      <w:r>
        <w:rPr>
          <w:rFonts w:ascii="Arial" w:cs="Arial" w:eastAsia="Arial" w:hAnsi="Arial"/>
          <w:color w:val="333333"/>
          <w:sz w:val="21"/>
          <w:szCs w:val="21"/>
        </w:rPr>
        <w:t xml:space="preserve">: Version-controlled SOPs, adaptive workflow learning</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Hybrid Semantic</w:t>
      </w:r>
      <w:r>
        <w:rPr>
          <w:rFonts w:ascii="Arial" w:cs="Arial" w:eastAsia="Arial" w:hAnsi="Arial"/>
          <w:color w:val="333333"/>
          <w:sz w:val="21"/>
          <w:szCs w:val="21"/>
        </w:rPr>
        <w:t xml:space="preserve">: Vector + Graph + Symbolic retrieval for complex reasoning</w:t>
      </w:r>
    </w:p>
    <w:p>
      <w:pPr>
        <w:spacing w:after="160" w:line="300"/>
        <w:jc w:val="both"/>
      </w:pPr>
      <w:r>
        <w:rPr>
          <w:rFonts w:ascii="Arial" w:cs="Arial" w:eastAsia="Arial" w:hAnsi="Arial"/>
          <w:color w:val="333333"/>
          <w:sz w:val="21"/>
          <w:szCs w:val="21"/>
        </w:rPr>
        <w:t xml:space="preserve">Costs range from $500 to $5,000 per month for database infrastructure.</w:t>
      </w:r>
    </w:p>
    <w:p>
      <w:pPr>
        <w:pStyle w:val="Heading2"/>
        <w:spacing w:before="280" w:after="160"/>
      </w:pPr>
      <w:r>
        <w:rPr>
          <w:rFonts w:ascii="Arial" w:cs="Arial" w:eastAsia="Arial" w:hAnsi="Arial"/>
          <w:b/>
          <w:bCs/>
          <w:color w:val="2E75B6"/>
          <w:sz w:val="26"/>
          <w:szCs w:val="26"/>
        </w:rPr>
        <w:t xml:space="preserve">Enterprise Scale Setup (8-16 Weeks)</w:t>
      </w:r>
    </w:p>
    <w:p>
      <w:pPr>
        <w:spacing w:after="160" w:line="300"/>
        <w:jc w:val="both"/>
      </w:pPr>
      <w:r>
        <w:rPr>
          <w:rFonts w:ascii="Arial" w:cs="Arial" w:eastAsia="Arial" w:hAnsi="Arial"/>
          <w:color w:val="333333"/>
          <w:sz w:val="21"/>
          <w:szCs w:val="21"/>
        </w:rPr>
        <w:t xml:space="preserve">For large organizations in regulated industries like banking, healthcare, or government:</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Tiered storage</w:t>
      </w:r>
      <w:r>
        <w:rPr>
          <w:rFonts w:ascii="Arial" w:cs="Arial" w:eastAsia="Arial" w:hAnsi="Arial"/>
          <w:color w:val="333333"/>
          <w:sz w:val="21"/>
          <w:szCs w:val="21"/>
        </w:rPr>
        <w:t xml:space="preserve">: Redis hot tier, PostgreSQL warm tier, S3 cold tier with automatic data flow between tiers</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Advanced retrieval</w:t>
      </w:r>
      <w:r>
        <w:rPr>
          <w:rFonts w:ascii="Arial" w:cs="Arial" w:eastAsia="Arial" w:hAnsi="Arial"/>
          <w:color w:val="333333"/>
          <w:sz w:val="21"/>
          <w:szCs w:val="21"/>
        </w:rPr>
        <w:t xml:space="preserve">: Hybrid vector + graph + symbolic with multi-hop reasoning and re-ranking</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Adaptive procedures</w:t>
      </w:r>
      <w:r>
        <w:rPr>
          <w:rFonts w:ascii="Arial" w:cs="Arial" w:eastAsia="Arial" w:hAnsi="Arial"/>
          <w:color w:val="333333"/>
          <w:sz w:val="21"/>
          <w:szCs w:val="21"/>
        </w:rPr>
        <w:t xml:space="preserve">: Learn from demonstrations, auto-refine based on feedback, version management</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Compliance</w:t>
      </w:r>
      <w:r>
        <w:rPr>
          <w:rFonts w:ascii="Arial" w:cs="Arial" w:eastAsia="Arial" w:hAnsi="Arial"/>
          <w:color w:val="333333"/>
          <w:sz w:val="21"/>
          <w:szCs w:val="21"/>
        </w:rPr>
        <w:t xml:space="preserve">: Regulatory reporting, data sovereignty, cross-border controls</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High availability</w:t>
      </w:r>
      <w:r>
        <w:rPr>
          <w:rFonts w:ascii="Arial" w:cs="Arial" w:eastAsia="Arial" w:hAnsi="Arial"/>
          <w:color w:val="333333"/>
          <w:sz w:val="21"/>
          <w:szCs w:val="21"/>
        </w:rPr>
        <w:t xml:space="preserve">: Multi-region deployment, failover procedures, disaster recovery</w:t>
      </w:r>
    </w:p>
    <w:p>
      <w:pPr>
        <w:pStyle w:val="ListParagraph"/>
        <w:numPr>
          <w:ilvl w:val="0"/>
          <w:numId w:val="2"/>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Advanced monitoring</w:t>
      </w:r>
      <w:r>
        <w:rPr>
          <w:rFonts w:ascii="Arial" w:cs="Arial" w:eastAsia="Arial" w:hAnsi="Arial"/>
          <w:color w:val="333333"/>
          <w:sz w:val="21"/>
          <w:szCs w:val="21"/>
        </w:rPr>
        <w:t xml:space="preserve">: Real-time dashboards, predictive analytics, cost optimization</w:t>
      </w:r>
    </w:p>
    <w:p>
      <w:pPr>
        <w:pStyle w:val="Heading2"/>
        <w:spacing w:before="280" w:after="160"/>
      </w:pPr>
      <w:r>
        <w:rPr>
          <w:rFonts w:ascii="Arial" w:cs="Arial" w:eastAsia="Arial" w:hAnsi="Arial"/>
          <w:b/>
          <w:bCs/>
          <w:color w:val="2E75B6"/>
          <w:sz w:val="26"/>
          <w:szCs w:val="26"/>
        </w:rPr>
        <w:t xml:space="preserve">Cost-Benefit Analysis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40"/>
      </w:tblGrid>
      <w:tr>
        <w:tc>
          <w:tcPr>
            <w:tcW w:type="dxa" w:w="16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Setup Level</w:t>
            </w:r>
          </w:p>
        </w:tc>
        <w:tc>
          <w:tcPr>
            <w:tcW w:type="dxa" w:w="17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Initial Cost</w:t>
            </w:r>
          </w:p>
        </w:tc>
        <w:tc>
          <w:tcPr>
            <w:tcW w:type="dxa" w:w="17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Monthly Cost</w:t>
            </w:r>
          </w:p>
        </w:tc>
        <w:tc>
          <w:tcPr>
            <w:tcW w:type="dxa" w:w="170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Time to Value</w:t>
            </w:r>
          </w:p>
        </w:tc>
        <w:tc>
          <w:tcPr>
            <w:tcW w:type="dxa" w:w="2640"/>
            <w:tcBorders>
              <w:top w:val="single" w:color="B4C6E7" w:sz="1"/>
              <w:left w:val="single" w:color="B4C6E7" w:sz="1"/>
              <w:bottom w:val="single" w:color="B4C6E7" w:sz="1"/>
              <w:right w:val="single" w:color="B4C6E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ROI Timeline</w:t>
            </w:r>
          </w:p>
        </w:tc>
      </w:tr>
      <w:tr>
        <w:tc>
          <w:tcPr>
            <w:tcW w:type="dxa" w:w="16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MVP</w:t>
            </w:r>
          </w:p>
        </w:tc>
        <w:tc>
          <w:tcPr>
            <w:tcW w:type="dxa" w:w="17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$1K-5K</w:t>
            </w:r>
          </w:p>
        </w:tc>
        <w:tc>
          <w:tcPr>
            <w:tcW w:type="dxa" w:w="17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$100-500</w:t>
            </w:r>
          </w:p>
        </w:tc>
        <w:tc>
          <w:tcPr>
            <w:tcW w:type="dxa" w:w="17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1-2 weeks</w:t>
            </w:r>
          </w:p>
        </w:tc>
        <w:tc>
          <w:tcPr>
            <w:tcW w:type="dxa" w:w="264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1-2 months</w:t>
            </w:r>
          </w:p>
        </w:tc>
      </w:tr>
      <w:tr>
        <w:tc>
          <w:tcPr>
            <w:tcW w:type="dxa" w:w="16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Production</w:t>
            </w:r>
          </w:p>
        </w:tc>
        <w:tc>
          <w:tcPr>
            <w:tcW w:type="dxa" w:w="17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$10K-50K</w:t>
            </w:r>
          </w:p>
        </w:tc>
        <w:tc>
          <w:tcPr>
            <w:tcW w:type="dxa" w:w="17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$1K-5K</w:t>
            </w:r>
          </w:p>
        </w:tc>
        <w:tc>
          <w:tcPr>
            <w:tcW w:type="dxa" w:w="17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4-8 weeks</w:t>
            </w:r>
          </w:p>
        </w:tc>
        <w:tc>
          <w:tcPr>
            <w:tcW w:type="dxa" w:w="264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color w:val="333333"/>
                <w:sz w:val="19"/>
                <w:szCs w:val="19"/>
              </w:rPr>
              <w:t xml:space="preserve">3-6 months</w:t>
            </w:r>
          </w:p>
        </w:tc>
      </w:tr>
      <w:tr>
        <w:tc>
          <w:tcPr>
            <w:tcW w:type="dxa" w:w="16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Enterprise</w:t>
            </w:r>
          </w:p>
        </w:tc>
        <w:tc>
          <w:tcPr>
            <w:tcW w:type="dxa" w:w="17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$50K-200K</w:t>
            </w:r>
          </w:p>
        </w:tc>
        <w:tc>
          <w:tcPr>
            <w:tcW w:type="dxa" w:w="17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$5K-20K</w:t>
            </w:r>
          </w:p>
        </w:tc>
        <w:tc>
          <w:tcPr>
            <w:tcW w:type="dxa" w:w="17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8-16 weeks</w:t>
            </w:r>
          </w:p>
        </w:tc>
        <w:tc>
          <w:tcPr>
            <w:tcW w:type="dxa" w:w="2640"/>
            <w:tcBorders>
              <w:top w:val="single" w:color="B4C6E7" w:sz="1"/>
              <w:left w:val="single" w:color="B4C6E7" w:sz="1"/>
              <w:bottom w:val="single" w:color="B4C6E7" w:sz="1"/>
              <w:right w:val="single" w:color="B4C6E7"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6-12 months</w:t>
            </w:r>
          </w:p>
        </w:tc>
      </w:tr>
    </w:tbl>
    <w:p>
      <w:pPr>
        <w:spacing w:after="120"/>
      </w:pPr>
    </w:p>
    <w:p>
      <w:r>
        <w:br w:type="page"/>
      </w:r>
    </w:p>
    <w:p>
      <w:pPr>
        <w:pStyle w:val="Heading1"/>
        <w:spacing w:before="360" w:after="200"/>
      </w:pPr>
      <w:r>
        <w:rPr>
          <w:rFonts w:ascii="Arial" w:cs="Arial" w:eastAsia="Arial" w:hAnsi="Arial"/>
          <w:b/>
          <w:bCs/>
          <w:color w:val="1B2A4A"/>
          <w:sz w:val="32"/>
          <w:szCs w:val="32"/>
        </w:rPr>
        <w:t xml:space="preserve">Summary: The Memory-First Architecture</w:t>
      </w:r>
    </w:p>
    <w:p>
      <w:pPr>
        <w:spacing w:after="160" w:line="300"/>
        <w:jc w:val="both"/>
      </w:pPr>
      <w:r>
        <w:rPr>
          <w:rFonts w:ascii="Arial" w:cs="Arial" w:eastAsia="Arial" w:hAnsi="Arial"/>
          <w:color w:val="333333"/>
          <w:sz w:val="21"/>
          <w:szCs w:val="21"/>
        </w:rPr>
        <w:t xml:space="preserve">The difference between a simple chatbot and an intelligent agent is memory architecture. By implementing these six memory types with clear separation, appropriate storage, and smart retrieval, you create AI systems that remember what is important across time, personalize interactions based on history, reason with access to relevant facts, execute consistently with learned procedures, scale cost-effectively by retrieving rather than prompting, and comply with governance through controlled storage.</w:t>
      </w:r>
    </w:p>
    <w:p>
      <w:pPr>
        <w:pStyle w:val="Heading2"/>
        <w:spacing w:before="280" w:after="160"/>
      </w:pPr>
      <w:r>
        <w:rPr>
          <w:rFonts w:ascii="Arial" w:cs="Arial" w:eastAsia="Arial" w:hAnsi="Arial"/>
          <w:b/>
          <w:bCs/>
          <w:color w:val="2E75B6"/>
          <w:sz w:val="26"/>
          <w:szCs w:val="26"/>
        </w:rPr>
        <w:t xml:space="preserve">The Seven Golden Rules</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Never put everything in prompts</w:t>
      </w:r>
      <w:r>
        <w:rPr>
          <w:rFonts w:ascii="Arial" w:cs="Arial" w:eastAsia="Arial" w:hAnsi="Arial"/>
          <w:color w:val="333333"/>
          <w:sz w:val="21"/>
          <w:szCs w:val="21"/>
        </w:rPr>
        <w:t xml:space="preserve">: Separate by type and storage mechanism</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Layer your architecture</w:t>
      </w:r>
      <w:r>
        <w:rPr>
          <w:rFonts w:ascii="Arial" w:cs="Arial" w:eastAsia="Arial" w:hAnsi="Arial"/>
          <w:color w:val="333333"/>
          <w:sz w:val="21"/>
          <w:szCs w:val="21"/>
        </w:rPr>
        <w:t xml:space="preserve">: Use multiple memory types working in concert</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Write less, retrieve better</w:t>
      </w:r>
      <w:r>
        <w:rPr>
          <w:rFonts w:ascii="Arial" w:cs="Arial" w:eastAsia="Arial" w:hAnsi="Arial"/>
          <w:color w:val="333333"/>
          <w:sz w:val="21"/>
          <w:szCs w:val="21"/>
        </w:rPr>
        <w:t xml:space="preserve">: Quality over quantity in every memory store</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Always include metadata</w:t>
      </w:r>
      <w:r>
        <w:rPr>
          <w:rFonts w:ascii="Arial" w:cs="Arial" w:eastAsia="Arial" w:hAnsi="Arial"/>
          <w:color w:val="333333"/>
          <w:sz w:val="21"/>
          <w:szCs w:val="21"/>
        </w:rPr>
        <w:t xml:space="preserve">: Timestamp, user_id, source, confidence, tags on every memory</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Implement governance from day one</w:t>
      </w:r>
      <w:r>
        <w:rPr>
          <w:rFonts w:ascii="Arial" w:cs="Arial" w:eastAsia="Arial" w:hAnsi="Arial"/>
          <w:color w:val="333333"/>
          <w:sz w:val="21"/>
          <w:szCs w:val="21"/>
        </w:rPr>
        <w:t xml:space="preserve">: Privacy, security, retention, audit</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Start simple, scale gradually</w:t>
      </w:r>
      <w:r>
        <w:rPr>
          <w:rFonts w:ascii="Arial" w:cs="Arial" w:eastAsia="Arial" w:hAnsi="Arial"/>
          <w:color w:val="333333"/>
          <w:sz w:val="21"/>
          <w:szCs w:val="21"/>
        </w:rPr>
        <w:t xml:space="preserve">: MVP to Production to Enterprise</w:t>
      </w:r>
    </w:p>
    <w:p>
      <w:pPr>
        <w:pStyle w:val="ListParagraph"/>
        <w:numPr>
          <w:ilvl w:val="0"/>
          <w:numId w:val="3"/>
        </w:numPr>
        <w:spacing w:after="80" w:line="2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Monitor and optimize continuously</w:t>
      </w:r>
      <w:r>
        <w:rPr>
          <w:rFonts w:ascii="Arial" w:cs="Arial" w:eastAsia="Arial" w:hAnsi="Arial"/>
          <w:color w:val="333333"/>
          <w:sz w:val="21"/>
          <w:szCs w:val="21"/>
        </w:rPr>
        <w:t xml:space="preserve">: Track usage, quality, cost, and retrieval accuracy</w:t>
      </w:r>
    </w:p>
    <w:p>
      <w:pPr>
        <w:spacing w:after="120"/>
      </w:pPr>
    </w:p>
    <w:p>
      <w:pPr>
        <w:pBdr>
          <w:left w:val="single" w:color="2E75B6" w:sz="12" w:space="8"/>
        </w:pBdr>
        <w:spacing w:after="200"/>
        <w:ind w:left="360"/>
      </w:pPr>
      <w:r>
        <w:rPr>
          <w:rFonts w:ascii="Arial" w:cs="Arial" w:eastAsia="Arial" w:hAnsi="Arial"/>
          <w:i/>
          <w:iCs/>
          <w:color w:val="1B2A4A"/>
          <w:sz w:val="21"/>
          <w:szCs w:val="21"/>
        </w:rPr>
        <w:t xml:space="preserve">The ultimate goal: AI agents that do not just respond, but truly understand context, learn from experience, and build relationships over time, just as humans do. Memory is what makes this possible. It is not a feature. It is the architecture.</w:t>
      </w:r>
    </w:p>
    <w:p>
      <w:pPr>
        <w:spacing w:after="400"/>
      </w:pPr>
    </w:p>
    <w:p>
      <w:pPr>
        <w:pBdr>
          <w:top w:val="single" w:color="2E75B6" w:sz="2" w:space="8"/>
        </w:pBdr>
        <w:spacing w:before="400"/>
        <w:jc w:val="center"/>
      </w:pPr>
      <w:r>
        <w:rPr>
          <w:rFonts w:ascii="Arial" w:cs="Arial" w:eastAsia="Arial" w:hAnsi="Arial"/>
          <w:b/>
          <w:bCs/>
          <w:color w:val="1B2A4A"/>
          <w:sz w:val="22"/>
          <w:szCs w:val="22"/>
        </w:rPr>
        <w:t xml:space="preserve">End of Chapter 11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color w:val="666666"/>
        <w:sz w:val="16"/>
        <w:szCs w:val="16"/>
      </w:rPr>
      <w:t xml:space="preserve">Chapter 11: Cognitive Memory Systems in AI Agents</w:t>
    </w:r>
    <w:r/>
    <w:r>
      <w:rPr>
        <w:rFonts w:ascii="Arial" w:cs="Arial" w:eastAsia="Arial" w:hAnsi="Arial"/>
        <w:i/>
        <w:iCs/>
        <w:color w:val="666666"/>
        <w:sz w:val="16"/>
        <w:szCs w:val="16"/>
      </w:rPr>
      <w:t xml:space="preserve">Advanced AI Agents That Think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2026-03-07T13:13:29.953Z</dcterms:created>
  <dcterms:modified xsi:type="dcterms:W3CDTF">2026-03-07T13:13:29.953Z</dcterms:modified>
</cp:coreProperties>
</file>

<file path=docProps/custom.xml><?xml version="1.0" encoding="utf-8"?>
<Properties xmlns="http://schemas.openxmlformats.org/officeDocument/2006/custom-properties" xmlns:vt="http://schemas.openxmlformats.org/officeDocument/2006/docPropsVTypes"/>
</file>