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D473" w14:textId="62923E5F" w:rsidR="00D742F4" w:rsidRDefault="00D742F4">
      <w:r w:rsidRPr="00D742F4">
        <w:drawing>
          <wp:inline distT="0" distB="0" distL="0" distR="0" wp14:anchorId="1F6FAF03" wp14:editId="55CFCFBD">
            <wp:extent cx="6229350" cy="7239000"/>
            <wp:effectExtent l="0" t="0" r="0" b="0"/>
            <wp:docPr id="1824311427" name="Picture 1" descr="A documen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11427" name="Picture 1" descr="A document with text and imag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900" cy="723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CFD8" w14:textId="77777777" w:rsidR="00D742F4" w:rsidRDefault="00D742F4"/>
    <w:p w14:paraId="7DF9653A" w14:textId="77777777" w:rsidR="00D742F4" w:rsidRDefault="00D742F4"/>
    <w:p w14:paraId="0B7DC1C0" w14:textId="77777777" w:rsidR="00D742F4" w:rsidRDefault="00D742F4"/>
    <w:p w14:paraId="00ABBA56" w14:textId="77777777" w:rsidR="00D742F4" w:rsidRDefault="00D742F4"/>
    <w:p w14:paraId="555D66D3" w14:textId="77777777" w:rsidR="00D742F4" w:rsidRDefault="00D742F4"/>
    <w:p w14:paraId="23A19C45" w14:textId="77777777" w:rsidR="00D742F4" w:rsidRPr="00D742F4" w:rsidRDefault="00D742F4" w:rsidP="00D742F4">
      <w:pPr>
        <w:rPr>
          <w:b/>
          <w:bCs/>
          <w:color w:val="EE0000"/>
          <w:sz w:val="28"/>
          <w:szCs w:val="28"/>
        </w:rPr>
      </w:pPr>
      <w:r w:rsidRPr="00D742F4">
        <w:rPr>
          <w:b/>
          <w:bCs/>
          <w:color w:val="EE0000"/>
          <w:sz w:val="28"/>
          <w:szCs w:val="28"/>
        </w:rPr>
        <w:lastRenderedPageBreak/>
        <w:t>1. Physiological Phenomena Predicted by a Non-Invasive Medical Test, Its Advantages, and Relevance in Cardiovascular/Circulatory Health</w:t>
      </w:r>
    </w:p>
    <w:p w14:paraId="20B0537B" w14:textId="3BC6EF63" w:rsidR="00D742F4" w:rsidRDefault="00D742F4" w:rsidP="00D742F4">
      <w:r w:rsidRPr="00D742F4">
        <w:t xml:space="preserve">Non-invasive medical tests allow clinicians to observe internal physiological processes without penetrating the body. Common examples include </w:t>
      </w:r>
      <w:r w:rsidRPr="00D742F4">
        <w:rPr>
          <w:b/>
          <w:bCs/>
        </w:rPr>
        <w:t>electrocardiography (ECG)</w:t>
      </w:r>
      <w:r w:rsidRPr="00D742F4">
        <w:t xml:space="preserve">, </w:t>
      </w:r>
      <w:r w:rsidRPr="00D742F4">
        <w:rPr>
          <w:b/>
          <w:bCs/>
        </w:rPr>
        <w:t>photoplethysmography (PPG)</w:t>
      </w:r>
      <w:r w:rsidRPr="00D742F4">
        <w:t xml:space="preserve">, </w:t>
      </w:r>
      <w:r w:rsidRPr="00D742F4">
        <w:rPr>
          <w:b/>
          <w:bCs/>
        </w:rPr>
        <w:t>echocardiography</w:t>
      </w:r>
      <w:r w:rsidRPr="00D742F4">
        <w:t xml:space="preserve">, </w:t>
      </w:r>
      <w:r w:rsidRPr="00D742F4">
        <w:rPr>
          <w:b/>
          <w:bCs/>
        </w:rPr>
        <w:t>Doppler ultrasound</w:t>
      </w:r>
      <w:r w:rsidRPr="00D742F4">
        <w:t xml:space="preserve">, and </w:t>
      </w:r>
      <w:r w:rsidRPr="00D742F4">
        <w:rPr>
          <w:b/>
          <w:bCs/>
        </w:rPr>
        <w:t>blood pressure monitoring</w:t>
      </w:r>
      <w:r w:rsidRPr="00D742F4">
        <w:t>.</w:t>
      </w:r>
    </w:p>
    <w:p w14:paraId="0F1448B2" w14:textId="42BAB334" w:rsidR="00742AE1" w:rsidRPr="00D742F4" w:rsidRDefault="00742AE1" w:rsidP="00D742F4">
      <w:r w:rsidRPr="00742AE1">
        <w:drawing>
          <wp:inline distT="0" distB="0" distL="0" distR="0" wp14:anchorId="0F79A8F6" wp14:editId="277D23BF">
            <wp:extent cx="2865368" cy="1539373"/>
            <wp:effectExtent l="0" t="0" r="0" b="3810"/>
            <wp:docPr id="1012044060" name="Picture 1" descr="A human body with heart and blood pressure mon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4060" name="Picture 1" descr="A human body with heart and blood pressure monito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DA03" w14:textId="77777777" w:rsidR="00D742F4" w:rsidRPr="00D742F4" w:rsidRDefault="00D742F4" w:rsidP="00D742F4">
      <w:pPr>
        <w:rPr>
          <w:b/>
          <w:bCs/>
        </w:rPr>
      </w:pPr>
      <w:r w:rsidRPr="00D742F4">
        <w:rPr>
          <w:b/>
          <w:bCs/>
        </w:rPr>
        <w:t>Physiological Phenomena Predicted</w:t>
      </w:r>
    </w:p>
    <w:p w14:paraId="281C575E" w14:textId="77777777" w:rsidR="00D742F4" w:rsidRPr="00D742F4" w:rsidRDefault="00D742F4" w:rsidP="00D742F4">
      <w:r w:rsidRPr="00D742F4">
        <w:t>Non-invasive tests can predict or assess:</w:t>
      </w:r>
    </w:p>
    <w:p w14:paraId="6250866A" w14:textId="77777777" w:rsidR="00D742F4" w:rsidRPr="00D742F4" w:rsidRDefault="00D742F4" w:rsidP="00D742F4">
      <w:pPr>
        <w:numPr>
          <w:ilvl w:val="0"/>
          <w:numId w:val="1"/>
        </w:numPr>
      </w:pPr>
      <w:r w:rsidRPr="00D742F4">
        <w:rPr>
          <w:b/>
          <w:bCs/>
        </w:rPr>
        <w:t>Cardiac electrical activity</w:t>
      </w:r>
      <w:r w:rsidRPr="00D742F4">
        <w:t xml:space="preserve"> – arrhythmias, conduction blocks, ischemia</w:t>
      </w:r>
      <w:r w:rsidRPr="00D742F4">
        <w:br/>
        <w:t>(via ECG)</w:t>
      </w:r>
    </w:p>
    <w:p w14:paraId="46418579" w14:textId="77777777" w:rsidR="00D742F4" w:rsidRPr="00D742F4" w:rsidRDefault="00D742F4" w:rsidP="00D742F4">
      <w:pPr>
        <w:numPr>
          <w:ilvl w:val="0"/>
          <w:numId w:val="1"/>
        </w:numPr>
      </w:pPr>
      <w:r w:rsidRPr="00D742F4">
        <w:rPr>
          <w:b/>
          <w:bCs/>
        </w:rPr>
        <w:t>Blood flow patterns &amp; vascular resistance</w:t>
      </w:r>
      <w:r w:rsidRPr="00D742F4">
        <w:br/>
        <w:t>(via Doppler ultrasound)</w:t>
      </w:r>
    </w:p>
    <w:p w14:paraId="5AAA3B30" w14:textId="77777777" w:rsidR="00D742F4" w:rsidRPr="00D742F4" w:rsidRDefault="00D742F4" w:rsidP="00D742F4">
      <w:pPr>
        <w:numPr>
          <w:ilvl w:val="0"/>
          <w:numId w:val="1"/>
        </w:numPr>
      </w:pPr>
      <w:r w:rsidRPr="00D742F4">
        <w:rPr>
          <w:b/>
          <w:bCs/>
        </w:rPr>
        <w:t>Oxygen saturation and pulse waveform characteristics</w:t>
      </w:r>
      <w:r w:rsidRPr="00D742F4">
        <w:br/>
        <w:t>(via PPG, pulse oximetry)</w:t>
      </w:r>
    </w:p>
    <w:p w14:paraId="4FAD7E2C" w14:textId="77777777" w:rsidR="00D742F4" w:rsidRPr="00D742F4" w:rsidRDefault="00D742F4" w:rsidP="00D742F4">
      <w:pPr>
        <w:numPr>
          <w:ilvl w:val="0"/>
          <w:numId w:val="1"/>
        </w:numPr>
      </w:pPr>
      <w:r w:rsidRPr="00D742F4">
        <w:rPr>
          <w:b/>
          <w:bCs/>
        </w:rPr>
        <w:t>Heart chamber structure &amp; valvular pathology</w:t>
      </w:r>
      <w:r w:rsidRPr="00D742F4">
        <w:br/>
        <w:t>(via echocardiography)</w:t>
      </w:r>
    </w:p>
    <w:p w14:paraId="4DCE40BD" w14:textId="77777777" w:rsidR="00D742F4" w:rsidRPr="00D742F4" w:rsidRDefault="00D742F4" w:rsidP="00D742F4">
      <w:pPr>
        <w:numPr>
          <w:ilvl w:val="0"/>
          <w:numId w:val="1"/>
        </w:numPr>
      </w:pPr>
      <w:r w:rsidRPr="00D742F4">
        <w:rPr>
          <w:b/>
          <w:bCs/>
        </w:rPr>
        <w:t>Hemodynamic parameters</w:t>
      </w:r>
      <w:r w:rsidRPr="00D742F4">
        <w:t xml:space="preserve"> – stroke volume, cardiac output, preload/afterload</w:t>
      </w:r>
      <w:r w:rsidRPr="00D742F4">
        <w:br/>
        <w:t>(computed via echocardiography / impedance cardiography)</w:t>
      </w:r>
    </w:p>
    <w:p w14:paraId="7C967BEE" w14:textId="77777777" w:rsidR="00D742F4" w:rsidRPr="00D742F4" w:rsidRDefault="00D742F4" w:rsidP="00D742F4">
      <w:pPr>
        <w:rPr>
          <w:b/>
          <w:bCs/>
        </w:rPr>
      </w:pPr>
      <w:r w:rsidRPr="00D742F4">
        <w:rPr>
          <w:b/>
          <w:bCs/>
        </w:rPr>
        <w:t>Advantages over Invasive Techniques</w:t>
      </w:r>
    </w:p>
    <w:p w14:paraId="341D6188" w14:textId="77777777" w:rsidR="00D742F4" w:rsidRPr="00D742F4" w:rsidRDefault="00D742F4" w:rsidP="00D742F4">
      <w:pPr>
        <w:numPr>
          <w:ilvl w:val="0"/>
          <w:numId w:val="2"/>
        </w:numPr>
      </w:pPr>
      <w:r w:rsidRPr="00D742F4">
        <w:rPr>
          <w:b/>
          <w:bCs/>
        </w:rPr>
        <w:t>No tissue penetration</w:t>
      </w:r>
      <w:r w:rsidRPr="00D742F4">
        <w:t xml:space="preserve"> → lower infection risk</w:t>
      </w:r>
    </w:p>
    <w:p w14:paraId="663372D9" w14:textId="77777777" w:rsidR="00D742F4" w:rsidRPr="00D742F4" w:rsidRDefault="00D742F4" w:rsidP="00D742F4">
      <w:pPr>
        <w:numPr>
          <w:ilvl w:val="0"/>
          <w:numId w:val="2"/>
        </w:numPr>
      </w:pPr>
      <w:r w:rsidRPr="00D742F4">
        <w:rPr>
          <w:b/>
          <w:bCs/>
        </w:rPr>
        <w:t>Reduced cost and complexity</w:t>
      </w:r>
    </w:p>
    <w:p w14:paraId="5EC9E3DE" w14:textId="77777777" w:rsidR="00D742F4" w:rsidRPr="00D742F4" w:rsidRDefault="00D742F4" w:rsidP="00D742F4">
      <w:pPr>
        <w:numPr>
          <w:ilvl w:val="0"/>
          <w:numId w:val="2"/>
        </w:numPr>
      </w:pPr>
      <w:r w:rsidRPr="00D742F4">
        <w:rPr>
          <w:b/>
          <w:bCs/>
        </w:rPr>
        <w:t>Repeatability for long-term monitoring</w:t>
      </w:r>
    </w:p>
    <w:p w14:paraId="0237B137" w14:textId="77777777" w:rsidR="00D742F4" w:rsidRPr="00D742F4" w:rsidRDefault="00D742F4" w:rsidP="00D742F4">
      <w:pPr>
        <w:numPr>
          <w:ilvl w:val="0"/>
          <w:numId w:val="2"/>
        </w:numPr>
      </w:pPr>
      <w:r w:rsidRPr="00D742F4">
        <w:rPr>
          <w:b/>
          <w:bCs/>
        </w:rPr>
        <w:t>Immediate results at point-of-care</w:t>
      </w:r>
    </w:p>
    <w:p w14:paraId="2D963E3C" w14:textId="77777777" w:rsidR="00D742F4" w:rsidRPr="00D742F4" w:rsidRDefault="00D742F4" w:rsidP="00D742F4">
      <w:pPr>
        <w:numPr>
          <w:ilvl w:val="0"/>
          <w:numId w:val="2"/>
        </w:numPr>
      </w:pPr>
      <w:r w:rsidRPr="00D742F4">
        <w:rPr>
          <w:b/>
          <w:bCs/>
        </w:rPr>
        <w:t>Patient comfort and compliance</w:t>
      </w:r>
    </w:p>
    <w:p w14:paraId="77DE4090" w14:textId="77777777" w:rsidR="00D742F4" w:rsidRPr="00D742F4" w:rsidRDefault="00D742F4" w:rsidP="00D742F4">
      <w:pPr>
        <w:numPr>
          <w:ilvl w:val="0"/>
          <w:numId w:val="2"/>
        </w:numPr>
      </w:pPr>
      <w:r w:rsidRPr="00D742F4">
        <w:rPr>
          <w:b/>
          <w:bCs/>
        </w:rPr>
        <w:t>Useful in critical or unstable patients where invasive procedures are risky</w:t>
      </w:r>
    </w:p>
    <w:p w14:paraId="245FD112" w14:textId="77777777" w:rsidR="00D742F4" w:rsidRPr="00D742F4" w:rsidRDefault="00D742F4" w:rsidP="00D742F4">
      <w:pPr>
        <w:rPr>
          <w:b/>
          <w:bCs/>
        </w:rPr>
      </w:pPr>
      <w:r w:rsidRPr="00D742F4">
        <w:rPr>
          <w:b/>
          <w:bCs/>
        </w:rPr>
        <w:lastRenderedPageBreak/>
        <w:t>Relevance to Cardiovascular &amp; Circulatory Monitoring</w:t>
      </w:r>
    </w:p>
    <w:p w14:paraId="0AE463A7" w14:textId="77777777" w:rsidR="00D742F4" w:rsidRPr="00D742F4" w:rsidRDefault="00D742F4" w:rsidP="00D742F4">
      <w:pPr>
        <w:numPr>
          <w:ilvl w:val="0"/>
          <w:numId w:val="3"/>
        </w:numPr>
      </w:pPr>
      <w:r w:rsidRPr="00D742F4">
        <w:t xml:space="preserve">Continuous assessment of </w:t>
      </w:r>
      <w:r w:rsidRPr="00D742F4">
        <w:rPr>
          <w:b/>
          <w:bCs/>
        </w:rPr>
        <w:t>arrhythmia burden, ischemia, heart rate variability</w:t>
      </w:r>
    </w:p>
    <w:p w14:paraId="76CFB569" w14:textId="77777777" w:rsidR="00D742F4" w:rsidRPr="00D742F4" w:rsidRDefault="00D742F4" w:rsidP="00D742F4">
      <w:pPr>
        <w:numPr>
          <w:ilvl w:val="0"/>
          <w:numId w:val="3"/>
        </w:numPr>
      </w:pPr>
      <w:r w:rsidRPr="00D742F4">
        <w:t xml:space="preserve">Trend monitoring of </w:t>
      </w:r>
      <w:r w:rsidRPr="00D742F4">
        <w:rPr>
          <w:b/>
          <w:bCs/>
        </w:rPr>
        <w:t>blood pressure and perfusion</w:t>
      </w:r>
      <w:r w:rsidRPr="00D742F4">
        <w:t xml:space="preserve"> in chronic disease</w:t>
      </w:r>
    </w:p>
    <w:p w14:paraId="196F82BF" w14:textId="77777777" w:rsidR="00D742F4" w:rsidRPr="00D742F4" w:rsidRDefault="00D742F4" w:rsidP="00D742F4">
      <w:pPr>
        <w:numPr>
          <w:ilvl w:val="0"/>
          <w:numId w:val="3"/>
        </w:numPr>
      </w:pPr>
      <w:r w:rsidRPr="00D742F4">
        <w:t xml:space="preserve">Rapid detection of </w:t>
      </w:r>
      <w:r w:rsidRPr="00D742F4">
        <w:rPr>
          <w:b/>
          <w:bCs/>
        </w:rPr>
        <w:t>heart failure exacerbations</w:t>
      </w:r>
      <w:r w:rsidRPr="00D742F4">
        <w:t xml:space="preserve"> through echo markers</w:t>
      </w:r>
    </w:p>
    <w:p w14:paraId="65F787C4" w14:textId="77777777" w:rsidR="00D742F4" w:rsidRPr="00D742F4" w:rsidRDefault="00D742F4" w:rsidP="00D742F4">
      <w:pPr>
        <w:numPr>
          <w:ilvl w:val="0"/>
          <w:numId w:val="3"/>
        </w:numPr>
      </w:pPr>
      <w:r w:rsidRPr="00D742F4">
        <w:t xml:space="preserve">Evaluation of </w:t>
      </w:r>
      <w:r w:rsidRPr="00D742F4">
        <w:rPr>
          <w:b/>
          <w:bCs/>
        </w:rPr>
        <w:t>vascular integrity</w:t>
      </w:r>
      <w:r w:rsidRPr="00D742F4">
        <w:t>, such as peripheral arterial disease</w:t>
      </w:r>
    </w:p>
    <w:p w14:paraId="642054C0" w14:textId="77777777" w:rsidR="00D742F4" w:rsidRPr="00D742F4" w:rsidRDefault="00D742F4" w:rsidP="00D742F4">
      <w:pPr>
        <w:numPr>
          <w:ilvl w:val="0"/>
          <w:numId w:val="3"/>
        </w:numPr>
      </w:pPr>
      <w:r w:rsidRPr="00D742F4">
        <w:t xml:space="preserve">Tracking </w:t>
      </w:r>
      <w:r w:rsidRPr="00D742F4">
        <w:rPr>
          <w:b/>
          <w:bCs/>
        </w:rPr>
        <w:t>oxygenation</w:t>
      </w:r>
      <w:r w:rsidRPr="00D742F4">
        <w:t xml:space="preserve"> in patients with circulatory compromise (shock, sepsis)</w:t>
      </w:r>
    </w:p>
    <w:p w14:paraId="2BF35C55" w14:textId="77777777" w:rsidR="00D742F4" w:rsidRDefault="00D742F4"/>
    <w:p w14:paraId="0A4546B3" w14:textId="77777777" w:rsidR="00D742F4" w:rsidRPr="00D742F4" w:rsidRDefault="00D742F4" w:rsidP="00D742F4">
      <w:pPr>
        <w:rPr>
          <w:b/>
          <w:bCs/>
          <w:color w:val="EE0000"/>
          <w:sz w:val="28"/>
          <w:szCs w:val="28"/>
          <w:u w:val="single"/>
        </w:rPr>
      </w:pPr>
      <w:r w:rsidRPr="00D742F4">
        <w:rPr>
          <w:b/>
          <w:bCs/>
          <w:color w:val="EE0000"/>
          <w:sz w:val="28"/>
          <w:szCs w:val="28"/>
          <w:u w:val="single"/>
        </w:rPr>
        <w:t>2. Interpretation of Modern MRI Reconstruction Techniques Through a Neuroimaging Case Study for Early Stroke Detection</w:t>
      </w:r>
    </w:p>
    <w:p w14:paraId="1EB607C3" w14:textId="77777777" w:rsidR="00D742F4" w:rsidRPr="00D742F4" w:rsidRDefault="00D742F4" w:rsidP="00D742F4">
      <w:r w:rsidRPr="00D742F4">
        <w:t xml:space="preserve">Modern MRI reconstruction aims to make scans </w:t>
      </w:r>
      <w:r w:rsidRPr="00D742F4">
        <w:rPr>
          <w:b/>
          <w:bCs/>
        </w:rPr>
        <w:t>faster, clearer, and more sensitive</w:t>
      </w:r>
      <w:r w:rsidRPr="00D742F4">
        <w:t xml:space="preserve"> to early pathological changes—critical for stroke diagnosis.</w:t>
      </w:r>
    </w:p>
    <w:p w14:paraId="4854894C" w14:textId="77777777" w:rsidR="00D742F4" w:rsidRPr="00D742F4" w:rsidRDefault="00D742F4" w:rsidP="00D742F4">
      <w:pPr>
        <w:rPr>
          <w:b/>
          <w:bCs/>
        </w:rPr>
      </w:pPr>
      <w:r w:rsidRPr="00D742F4">
        <w:rPr>
          <w:b/>
          <w:bCs/>
        </w:rPr>
        <w:t>Key Reconstruction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3141"/>
        <w:gridCol w:w="2443"/>
      </w:tblGrid>
      <w:tr w:rsidR="00D742F4" w:rsidRPr="00D742F4" w14:paraId="0AB81756" w14:textId="77777777" w:rsidTr="00D74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4110F" w14:textId="77777777" w:rsidR="00D742F4" w:rsidRPr="00D742F4" w:rsidRDefault="00D742F4" w:rsidP="00D742F4">
            <w:pPr>
              <w:rPr>
                <w:b/>
                <w:bCs/>
              </w:rPr>
            </w:pPr>
            <w:r w:rsidRPr="00D742F4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8AF4E3A" w14:textId="77777777" w:rsidR="00D742F4" w:rsidRPr="00D742F4" w:rsidRDefault="00D742F4" w:rsidP="00D742F4">
            <w:pPr>
              <w:rPr>
                <w:b/>
                <w:bCs/>
              </w:rPr>
            </w:pPr>
            <w:r w:rsidRPr="00D742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5908EB" w14:textId="77777777" w:rsidR="00D742F4" w:rsidRPr="00D742F4" w:rsidRDefault="00D742F4" w:rsidP="00D742F4">
            <w:pPr>
              <w:rPr>
                <w:b/>
                <w:bCs/>
              </w:rPr>
            </w:pPr>
            <w:r w:rsidRPr="00D742F4">
              <w:rPr>
                <w:b/>
                <w:bCs/>
              </w:rPr>
              <w:t>Benefit</w:t>
            </w:r>
          </w:p>
        </w:tc>
      </w:tr>
      <w:tr w:rsidR="00D742F4" w:rsidRPr="00D742F4" w14:paraId="236A0053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EA60" w14:textId="77777777" w:rsidR="00D742F4" w:rsidRPr="00D742F4" w:rsidRDefault="00D742F4" w:rsidP="00D742F4">
            <w:r w:rsidRPr="00D742F4">
              <w:rPr>
                <w:b/>
                <w:bCs/>
              </w:rPr>
              <w:t>Compressed Sensing (CS)</w:t>
            </w:r>
          </w:p>
        </w:tc>
        <w:tc>
          <w:tcPr>
            <w:tcW w:w="0" w:type="auto"/>
            <w:vAlign w:val="center"/>
            <w:hideMark/>
          </w:tcPr>
          <w:p w14:paraId="3B233E31" w14:textId="77777777" w:rsidR="00D742F4" w:rsidRPr="00D742F4" w:rsidRDefault="00D742F4" w:rsidP="00D742F4">
            <w:r w:rsidRPr="00D742F4">
              <w:t>Under-sampled k-space + sparsity-based reconstruction</w:t>
            </w:r>
          </w:p>
        </w:tc>
        <w:tc>
          <w:tcPr>
            <w:tcW w:w="0" w:type="auto"/>
            <w:vAlign w:val="center"/>
            <w:hideMark/>
          </w:tcPr>
          <w:p w14:paraId="5215A50F" w14:textId="77777777" w:rsidR="00D742F4" w:rsidRPr="00D742F4" w:rsidRDefault="00D742F4" w:rsidP="00D742F4">
            <w:r w:rsidRPr="00D742F4">
              <w:t>Faster scans without major image quality loss</w:t>
            </w:r>
          </w:p>
        </w:tc>
      </w:tr>
      <w:tr w:rsidR="00D742F4" w:rsidRPr="00D742F4" w14:paraId="20BA970A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3BC2" w14:textId="77777777" w:rsidR="00D742F4" w:rsidRPr="00D742F4" w:rsidRDefault="00D742F4" w:rsidP="00D742F4">
            <w:r w:rsidRPr="00D742F4">
              <w:rPr>
                <w:b/>
                <w:bCs/>
              </w:rPr>
              <w:t>Parallel Imaging (SENSE/GRAPPA)</w:t>
            </w:r>
          </w:p>
        </w:tc>
        <w:tc>
          <w:tcPr>
            <w:tcW w:w="0" w:type="auto"/>
            <w:vAlign w:val="center"/>
            <w:hideMark/>
          </w:tcPr>
          <w:p w14:paraId="42503F84" w14:textId="77777777" w:rsidR="00D742F4" w:rsidRPr="00D742F4" w:rsidRDefault="00D742F4" w:rsidP="00D742F4">
            <w:r w:rsidRPr="00D742F4">
              <w:t>Multiple coil data reconstructed jointly</w:t>
            </w:r>
          </w:p>
        </w:tc>
        <w:tc>
          <w:tcPr>
            <w:tcW w:w="0" w:type="auto"/>
            <w:vAlign w:val="center"/>
            <w:hideMark/>
          </w:tcPr>
          <w:p w14:paraId="1BA19414" w14:textId="77777777" w:rsidR="00D742F4" w:rsidRPr="00D742F4" w:rsidRDefault="00D742F4" w:rsidP="00D742F4">
            <w:r w:rsidRPr="00D742F4">
              <w:t>Reduces scan time; improves resolution</w:t>
            </w:r>
          </w:p>
        </w:tc>
      </w:tr>
      <w:tr w:rsidR="00D742F4" w:rsidRPr="00D742F4" w14:paraId="0DE049DB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10F5" w14:textId="77777777" w:rsidR="00D742F4" w:rsidRPr="00D742F4" w:rsidRDefault="00D742F4" w:rsidP="00D742F4">
            <w:r w:rsidRPr="00D742F4">
              <w:rPr>
                <w:b/>
                <w:bCs/>
              </w:rPr>
              <w:t>Deep-learning reconstruction</w:t>
            </w:r>
          </w:p>
        </w:tc>
        <w:tc>
          <w:tcPr>
            <w:tcW w:w="0" w:type="auto"/>
            <w:vAlign w:val="center"/>
            <w:hideMark/>
          </w:tcPr>
          <w:p w14:paraId="283454EE" w14:textId="77777777" w:rsidR="00D742F4" w:rsidRPr="00D742F4" w:rsidRDefault="00D742F4" w:rsidP="00D742F4">
            <w:r w:rsidRPr="00D742F4">
              <w:t>Neural networks denoise and fill missing k-space</w:t>
            </w:r>
          </w:p>
        </w:tc>
        <w:tc>
          <w:tcPr>
            <w:tcW w:w="0" w:type="auto"/>
            <w:vAlign w:val="center"/>
            <w:hideMark/>
          </w:tcPr>
          <w:p w14:paraId="7AAB04B3" w14:textId="77777777" w:rsidR="00D742F4" w:rsidRPr="00D742F4" w:rsidRDefault="00D742F4" w:rsidP="00D742F4">
            <w:r w:rsidRPr="00D742F4">
              <w:t>Superior detail, lower artifacts</w:t>
            </w:r>
          </w:p>
        </w:tc>
      </w:tr>
      <w:tr w:rsidR="00D742F4" w:rsidRPr="00D742F4" w14:paraId="2C9304EE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0FBA" w14:textId="77777777" w:rsidR="00D742F4" w:rsidRPr="00D742F4" w:rsidRDefault="00D742F4" w:rsidP="00D742F4">
            <w:r w:rsidRPr="00D742F4">
              <w:rPr>
                <w:b/>
                <w:bCs/>
              </w:rPr>
              <w:t>Diffusion-weighted MRI (DWI) advanced reconstruction</w:t>
            </w:r>
          </w:p>
        </w:tc>
        <w:tc>
          <w:tcPr>
            <w:tcW w:w="0" w:type="auto"/>
            <w:vAlign w:val="center"/>
            <w:hideMark/>
          </w:tcPr>
          <w:p w14:paraId="2F2E431D" w14:textId="77777777" w:rsidR="00D742F4" w:rsidRPr="00D742F4" w:rsidRDefault="00D742F4" w:rsidP="00D742F4">
            <w:r w:rsidRPr="00D742F4">
              <w:t>Evaluates water movement in tissue</w:t>
            </w:r>
          </w:p>
        </w:tc>
        <w:tc>
          <w:tcPr>
            <w:tcW w:w="0" w:type="auto"/>
            <w:vAlign w:val="center"/>
            <w:hideMark/>
          </w:tcPr>
          <w:p w14:paraId="1CD182C8" w14:textId="77777777" w:rsidR="00D742F4" w:rsidRPr="00D742F4" w:rsidRDefault="00D742F4" w:rsidP="00D742F4">
            <w:r w:rsidRPr="00D742F4">
              <w:t>High sensitivity for acute ischemia</w:t>
            </w:r>
          </w:p>
        </w:tc>
      </w:tr>
    </w:tbl>
    <w:p w14:paraId="1F30E2DF" w14:textId="77777777" w:rsidR="00D742F4" w:rsidRPr="00D742F4" w:rsidRDefault="00D742F4" w:rsidP="00D742F4">
      <w:pPr>
        <w:rPr>
          <w:b/>
          <w:bCs/>
        </w:rPr>
      </w:pPr>
      <w:r w:rsidRPr="00D742F4">
        <w:rPr>
          <w:b/>
          <w:bCs/>
        </w:rPr>
        <w:t>Case Study Example: Early Stroke Detection</w:t>
      </w:r>
    </w:p>
    <w:p w14:paraId="317C58A2" w14:textId="77777777" w:rsidR="00D742F4" w:rsidRPr="00D742F4" w:rsidRDefault="00D742F4" w:rsidP="00D742F4">
      <w:r w:rsidRPr="00D742F4">
        <w:t>A 58-year-old presents with sudden unilateral weakness.</w:t>
      </w:r>
      <w:r w:rsidRPr="00D742F4">
        <w:br/>
        <w:t>Modern techniques enable:</w:t>
      </w:r>
    </w:p>
    <w:p w14:paraId="0A610D9B" w14:textId="77777777" w:rsidR="00D742F4" w:rsidRPr="00D742F4" w:rsidRDefault="00D742F4" w:rsidP="00D742F4">
      <w:pPr>
        <w:numPr>
          <w:ilvl w:val="0"/>
          <w:numId w:val="4"/>
        </w:numPr>
      </w:pPr>
      <w:r w:rsidRPr="00D742F4">
        <w:rPr>
          <w:b/>
          <w:bCs/>
        </w:rPr>
        <w:t>Rapid DWI acquisition (using CS + parallel imaging)</w:t>
      </w:r>
      <w:r w:rsidRPr="00D742F4">
        <w:br/>
        <w:t>→ Detects restricted diffusion in minutes.</w:t>
      </w:r>
    </w:p>
    <w:p w14:paraId="4853A31D" w14:textId="77777777" w:rsidR="00D742F4" w:rsidRDefault="00D742F4" w:rsidP="00D742F4">
      <w:pPr>
        <w:numPr>
          <w:ilvl w:val="0"/>
          <w:numId w:val="4"/>
        </w:numPr>
      </w:pPr>
      <w:r w:rsidRPr="00D742F4">
        <w:rPr>
          <w:b/>
          <w:bCs/>
        </w:rPr>
        <w:t>Deep-learning reconstruction</w:t>
      </w:r>
      <w:r w:rsidRPr="00D742F4">
        <w:br/>
        <w:t>→ Enhances contrast between healthy and ischemic tissue, revealing subtle infarcts.</w:t>
      </w:r>
    </w:p>
    <w:p w14:paraId="38FE01ED" w14:textId="4B3F0130" w:rsidR="00D01BB5" w:rsidRPr="00D742F4" w:rsidRDefault="00D01BB5" w:rsidP="00D01BB5">
      <w:pPr>
        <w:ind w:left="720"/>
      </w:pPr>
      <w:r w:rsidRPr="00D01BB5">
        <w:lastRenderedPageBreak/>
        <w:drawing>
          <wp:inline distT="0" distB="0" distL="0" distR="0" wp14:anchorId="4B1D6C53" wp14:editId="42D1767B">
            <wp:extent cx="3581710" cy="1356478"/>
            <wp:effectExtent l="0" t="0" r="0" b="0"/>
            <wp:docPr id="121421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6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6507" w14:textId="77777777" w:rsidR="00D742F4" w:rsidRPr="00D742F4" w:rsidRDefault="00D742F4" w:rsidP="00D742F4">
      <w:pPr>
        <w:numPr>
          <w:ilvl w:val="0"/>
          <w:numId w:val="4"/>
        </w:numPr>
      </w:pPr>
      <w:r w:rsidRPr="00D742F4">
        <w:rPr>
          <w:b/>
          <w:bCs/>
        </w:rPr>
        <w:t>Perfusion MRI maps</w:t>
      </w:r>
      <w:r w:rsidRPr="00D742F4">
        <w:br/>
        <w:t>→ Identify penumbra (salvageable tissue), critical for treatment decisions.</w:t>
      </w:r>
    </w:p>
    <w:p w14:paraId="2321A10D" w14:textId="77777777" w:rsidR="00D742F4" w:rsidRPr="00D742F4" w:rsidRDefault="00D742F4" w:rsidP="00D742F4">
      <w:pPr>
        <w:numPr>
          <w:ilvl w:val="0"/>
          <w:numId w:val="4"/>
        </w:numPr>
      </w:pPr>
      <w:r w:rsidRPr="00D742F4">
        <w:rPr>
          <w:b/>
          <w:bCs/>
        </w:rPr>
        <w:t>Artifact reduction</w:t>
      </w:r>
      <w:r w:rsidRPr="00D742F4">
        <w:br/>
        <w:t>→ Motion correction aids patients who cannot cooperate (common in stroke).</w:t>
      </w:r>
    </w:p>
    <w:p w14:paraId="59689897" w14:textId="13EEA54A" w:rsidR="00D742F4" w:rsidRDefault="00D742F4">
      <w:r w:rsidRPr="00D742F4">
        <w:rPr>
          <w:b/>
          <w:bCs/>
        </w:rPr>
        <w:t>Outcome:</w:t>
      </w:r>
      <w:r w:rsidRPr="00D742F4">
        <w:br/>
        <w:t>Early identification of ischemic lesions enables rapid thrombolysis or thrombectomy, drastically improving prognosis.</w:t>
      </w:r>
    </w:p>
    <w:p w14:paraId="6CDBD921" w14:textId="77777777" w:rsidR="00D742F4" w:rsidRPr="00D742F4" w:rsidRDefault="00D742F4" w:rsidP="00D742F4">
      <w:pPr>
        <w:rPr>
          <w:b/>
          <w:bCs/>
          <w:color w:val="EE0000"/>
          <w:sz w:val="28"/>
          <w:szCs w:val="28"/>
          <w:u w:val="single"/>
        </w:rPr>
      </w:pPr>
      <w:r w:rsidRPr="00D742F4">
        <w:rPr>
          <w:b/>
          <w:bCs/>
          <w:color w:val="EE0000"/>
          <w:sz w:val="28"/>
          <w:szCs w:val="28"/>
          <w:u w:val="single"/>
        </w:rPr>
        <w:t>3. Incorporation of Relevant Medical Devices, Potential Hazards, and Implications of Neglecting Safety Measures</w:t>
      </w:r>
    </w:p>
    <w:p w14:paraId="4925C16C" w14:textId="77777777" w:rsidR="00D742F4" w:rsidRPr="00D742F4" w:rsidRDefault="00D742F4" w:rsidP="00D742F4">
      <w:pPr>
        <w:rPr>
          <w:b/>
          <w:bCs/>
        </w:rPr>
      </w:pPr>
      <w:r w:rsidRPr="00D742F4">
        <w:rPr>
          <w:b/>
          <w:bCs/>
        </w:rPr>
        <w:t>Common Medical Devices</w:t>
      </w:r>
    </w:p>
    <w:p w14:paraId="487A1E95" w14:textId="77777777" w:rsidR="00D742F4" w:rsidRPr="00D742F4" w:rsidRDefault="00D742F4" w:rsidP="00D742F4">
      <w:pPr>
        <w:numPr>
          <w:ilvl w:val="0"/>
          <w:numId w:val="5"/>
        </w:numPr>
      </w:pPr>
      <w:r w:rsidRPr="00D742F4">
        <w:rPr>
          <w:b/>
          <w:bCs/>
        </w:rPr>
        <w:t>ECG monitor</w:t>
      </w:r>
    </w:p>
    <w:p w14:paraId="0FF40583" w14:textId="77777777" w:rsidR="00D742F4" w:rsidRPr="00D742F4" w:rsidRDefault="00D742F4" w:rsidP="00D742F4">
      <w:pPr>
        <w:numPr>
          <w:ilvl w:val="0"/>
          <w:numId w:val="5"/>
        </w:numPr>
      </w:pPr>
      <w:r w:rsidRPr="00D742F4">
        <w:rPr>
          <w:b/>
          <w:bCs/>
        </w:rPr>
        <w:t>Defibrillator</w:t>
      </w:r>
    </w:p>
    <w:p w14:paraId="1F841BBA" w14:textId="77777777" w:rsidR="00D742F4" w:rsidRPr="00D742F4" w:rsidRDefault="00D742F4" w:rsidP="00D742F4">
      <w:pPr>
        <w:numPr>
          <w:ilvl w:val="0"/>
          <w:numId w:val="5"/>
        </w:numPr>
      </w:pPr>
      <w:r w:rsidRPr="00D742F4">
        <w:rPr>
          <w:b/>
          <w:bCs/>
        </w:rPr>
        <w:t>Infusion pumps</w:t>
      </w:r>
    </w:p>
    <w:p w14:paraId="2A287DB2" w14:textId="77777777" w:rsidR="00D742F4" w:rsidRPr="00D742F4" w:rsidRDefault="00D742F4" w:rsidP="00D742F4">
      <w:pPr>
        <w:numPr>
          <w:ilvl w:val="0"/>
          <w:numId w:val="5"/>
        </w:numPr>
      </w:pPr>
      <w:r w:rsidRPr="00D742F4">
        <w:rPr>
          <w:b/>
          <w:bCs/>
        </w:rPr>
        <w:t>Ventilators</w:t>
      </w:r>
    </w:p>
    <w:p w14:paraId="6E6AE84F" w14:textId="77777777" w:rsidR="00D742F4" w:rsidRPr="00D742F4" w:rsidRDefault="00D742F4" w:rsidP="00D742F4">
      <w:pPr>
        <w:numPr>
          <w:ilvl w:val="0"/>
          <w:numId w:val="5"/>
        </w:numPr>
      </w:pPr>
      <w:r w:rsidRPr="00D742F4">
        <w:rPr>
          <w:b/>
          <w:bCs/>
        </w:rPr>
        <w:t>MRI scanners</w:t>
      </w:r>
    </w:p>
    <w:p w14:paraId="165F05F4" w14:textId="77777777" w:rsidR="00D742F4" w:rsidRPr="00D742F4" w:rsidRDefault="00D742F4" w:rsidP="00D742F4">
      <w:pPr>
        <w:numPr>
          <w:ilvl w:val="0"/>
          <w:numId w:val="5"/>
        </w:numPr>
      </w:pPr>
      <w:r w:rsidRPr="00D742F4">
        <w:rPr>
          <w:b/>
          <w:bCs/>
        </w:rPr>
        <w:t>Ultrasound machines</w:t>
      </w:r>
    </w:p>
    <w:p w14:paraId="567420CE" w14:textId="77777777" w:rsidR="00D742F4" w:rsidRPr="00D742F4" w:rsidRDefault="00D742F4" w:rsidP="00D742F4">
      <w:pPr>
        <w:numPr>
          <w:ilvl w:val="0"/>
          <w:numId w:val="5"/>
        </w:numPr>
      </w:pPr>
      <w:r w:rsidRPr="00D742F4">
        <w:rPr>
          <w:b/>
          <w:bCs/>
        </w:rPr>
        <w:t>Pulse oximeters</w:t>
      </w:r>
    </w:p>
    <w:p w14:paraId="401B5D65" w14:textId="77777777" w:rsidR="00D742F4" w:rsidRPr="00D85369" w:rsidRDefault="00D742F4" w:rsidP="00D742F4">
      <w:pPr>
        <w:numPr>
          <w:ilvl w:val="0"/>
          <w:numId w:val="5"/>
        </w:numPr>
      </w:pPr>
      <w:r w:rsidRPr="00D742F4">
        <w:rPr>
          <w:b/>
          <w:bCs/>
        </w:rPr>
        <w:t>Blood pressure monitors</w:t>
      </w:r>
    </w:p>
    <w:p w14:paraId="068F5CA3" w14:textId="0497FA35" w:rsidR="00D85369" w:rsidRPr="00D742F4" w:rsidRDefault="00D85369" w:rsidP="00D85369">
      <w:pPr>
        <w:ind w:left="720"/>
      </w:pPr>
      <w:r w:rsidRPr="00D85369">
        <w:drawing>
          <wp:inline distT="0" distB="0" distL="0" distR="0" wp14:anchorId="55668950" wp14:editId="1A7E265B">
            <wp:extent cx="3710940" cy="2078182"/>
            <wp:effectExtent l="0" t="0" r="3810" b="0"/>
            <wp:docPr id="182732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21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149" cy="208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CE5E" w14:textId="77777777" w:rsidR="00D742F4" w:rsidRPr="00D742F4" w:rsidRDefault="00D742F4" w:rsidP="00D742F4">
      <w:pPr>
        <w:rPr>
          <w:b/>
          <w:bCs/>
        </w:rPr>
      </w:pPr>
      <w:r w:rsidRPr="00D742F4">
        <w:rPr>
          <w:b/>
          <w:bCs/>
        </w:rPr>
        <w:lastRenderedPageBreak/>
        <w:t>Potential Hazards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7255"/>
      </w:tblGrid>
      <w:tr w:rsidR="00D742F4" w:rsidRPr="00D742F4" w14:paraId="3D0A4F2F" w14:textId="77777777" w:rsidTr="00D74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BF4D2" w14:textId="77777777" w:rsidR="00D742F4" w:rsidRPr="00D742F4" w:rsidRDefault="00D742F4" w:rsidP="00D742F4">
            <w:pPr>
              <w:rPr>
                <w:b/>
                <w:bCs/>
              </w:rPr>
            </w:pPr>
            <w:r w:rsidRPr="00D742F4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65BDBC0" w14:textId="77777777" w:rsidR="00D742F4" w:rsidRPr="00D742F4" w:rsidRDefault="00D742F4" w:rsidP="00D742F4">
            <w:pPr>
              <w:rPr>
                <w:b/>
                <w:bCs/>
              </w:rPr>
            </w:pPr>
            <w:r w:rsidRPr="00D742F4">
              <w:rPr>
                <w:b/>
                <w:bCs/>
              </w:rPr>
              <w:t>Possible Hazard</w:t>
            </w:r>
          </w:p>
        </w:tc>
      </w:tr>
      <w:tr w:rsidR="00D742F4" w:rsidRPr="00D742F4" w14:paraId="6D743888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906B" w14:textId="77777777" w:rsidR="00D742F4" w:rsidRPr="00D742F4" w:rsidRDefault="00D742F4" w:rsidP="00D742F4">
            <w:r w:rsidRPr="00D742F4">
              <w:rPr>
                <w:b/>
                <w:bCs/>
              </w:rPr>
              <w:t>MRI Scanner</w:t>
            </w:r>
          </w:p>
        </w:tc>
        <w:tc>
          <w:tcPr>
            <w:tcW w:w="0" w:type="auto"/>
            <w:vAlign w:val="center"/>
            <w:hideMark/>
          </w:tcPr>
          <w:p w14:paraId="5E8D4A9C" w14:textId="77777777" w:rsidR="00D742F4" w:rsidRPr="00D742F4" w:rsidRDefault="00D742F4" w:rsidP="00D742F4">
            <w:r w:rsidRPr="00D742F4">
              <w:t>Projectile accidents (ferromagnetic objects), RF burns, heating of implants</w:t>
            </w:r>
          </w:p>
        </w:tc>
      </w:tr>
      <w:tr w:rsidR="00D742F4" w:rsidRPr="00D742F4" w14:paraId="252E4DFF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AEE5" w14:textId="77777777" w:rsidR="00D742F4" w:rsidRPr="00D742F4" w:rsidRDefault="00D742F4" w:rsidP="00D742F4">
            <w:r w:rsidRPr="00D742F4">
              <w:rPr>
                <w:b/>
                <w:bCs/>
              </w:rPr>
              <w:t>Defibrillator</w:t>
            </w:r>
          </w:p>
        </w:tc>
        <w:tc>
          <w:tcPr>
            <w:tcW w:w="0" w:type="auto"/>
            <w:vAlign w:val="center"/>
            <w:hideMark/>
          </w:tcPr>
          <w:p w14:paraId="6EA759D6" w14:textId="77777777" w:rsidR="00D742F4" w:rsidRPr="00D742F4" w:rsidRDefault="00D742F4" w:rsidP="00D742F4">
            <w:r w:rsidRPr="00D742F4">
              <w:t>Accidental shock delivery, improper pad placement</w:t>
            </w:r>
          </w:p>
        </w:tc>
      </w:tr>
      <w:tr w:rsidR="00D742F4" w:rsidRPr="00D742F4" w14:paraId="1440CEBD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EECC" w14:textId="77777777" w:rsidR="00D742F4" w:rsidRPr="00D742F4" w:rsidRDefault="00D742F4" w:rsidP="00D742F4">
            <w:r w:rsidRPr="00D742F4">
              <w:rPr>
                <w:b/>
                <w:bCs/>
              </w:rPr>
              <w:t>Infusion Pumps</w:t>
            </w:r>
          </w:p>
        </w:tc>
        <w:tc>
          <w:tcPr>
            <w:tcW w:w="0" w:type="auto"/>
            <w:vAlign w:val="center"/>
            <w:hideMark/>
          </w:tcPr>
          <w:p w14:paraId="60400D08" w14:textId="77777777" w:rsidR="00D742F4" w:rsidRPr="00D742F4" w:rsidRDefault="00D742F4" w:rsidP="00D742F4">
            <w:r w:rsidRPr="00D742F4">
              <w:t>Overdose/underdose due to programming errors</w:t>
            </w:r>
          </w:p>
        </w:tc>
      </w:tr>
      <w:tr w:rsidR="00D742F4" w:rsidRPr="00D742F4" w14:paraId="5220E8A9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F28B" w14:textId="77777777" w:rsidR="00D742F4" w:rsidRPr="00D742F4" w:rsidRDefault="00D742F4" w:rsidP="00D742F4">
            <w:r w:rsidRPr="00D742F4">
              <w:rPr>
                <w:b/>
                <w:bCs/>
              </w:rPr>
              <w:t>Ventilators</w:t>
            </w:r>
          </w:p>
        </w:tc>
        <w:tc>
          <w:tcPr>
            <w:tcW w:w="0" w:type="auto"/>
            <w:vAlign w:val="center"/>
            <w:hideMark/>
          </w:tcPr>
          <w:p w14:paraId="043075B9" w14:textId="77777777" w:rsidR="00D742F4" w:rsidRPr="00D742F4" w:rsidRDefault="00D742F4" w:rsidP="00D742F4">
            <w:r w:rsidRPr="00D742F4">
              <w:t>Barotrauma, incorrect oxygen concentration</w:t>
            </w:r>
          </w:p>
        </w:tc>
      </w:tr>
      <w:tr w:rsidR="00D742F4" w:rsidRPr="00D742F4" w14:paraId="68C69A6E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8CE9" w14:textId="77777777" w:rsidR="00D742F4" w:rsidRPr="00D742F4" w:rsidRDefault="00D742F4" w:rsidP="00D742F4">
            <w:r w:rsidRPr="00D742F4">
              <w:rPr>
                <w:b/>
                <w:bCs/>
              </w:rPr>
              <w:t>ECG leads</w:t>
            </w:r>
          </w:p>
        </w:tc>
        <w:tc>
          <w:tcPr>
            <w:tcW w:w="0" w:type="auto"/>
            <w:vAlign w:val="center"/>
            <w:hideMark/>
          </w:tcPr>
          <w:p w14:paraId="054CA79B" w14:textId="77777777" w:rsidR="00D742F4" w:rsidRPr="00D742F4" w:rsidRDefault="00D742F4" w:rsidP="00D742F4">
            <w:r w:rsidRPr="00D742F4">
              <w:t>Electrical shock risk if cables are damaged</w:t>
            </w:r>
          </w:p>
        </w:tc>
      </w:tr>
      <w:tr w:rsidR="00D742F4" w:rsidRPr="00D742F4" w14:paraId="2BA523FD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65D9" w14:textId="77777777" w:rsidR="00D742F4" w:rsidRPr="00D742F4" w:rsidRDefault="00D742F4" w:rsidP="00D742F4">
            <w:r w:rsidRPr="00D742F4">
              <w:rPr>
                <w:b/>
                <w:bCs/>
              </w:rPr>
              <w:t>Pulse oximeter</w:t>
            </w:r>
          </w:p>
        </w:tc>
        <w:tc>
          <w:tcPr>
            <w:tcW w:w="0" w:type="auto"/>
            <w:vAlign w:val="center"/>
            <w:hideMark/>
          </w:tcPr>
          <w:p w14:paraId="1D93014A" w14:textId="77777777" w:rsidR="00D742F4" w:rsidRPr="00D742F4" w:rsidRDefault="00D742F4" w:rsidP="00D742F4">
            <w:r w:rsidRPr="00D742F4">
              <w:t>False readings in low perfusion/skin pigmentation issues</w:t>
            </w:r>
          </w:p>
        </w:tc>
      </w:tr>
      <w:tr w:rsidR="00D742F4" w:rsidRPr="00D742F4" w14:paraId="6390C745" w14:textId="77777777" w:rsidTr="00D74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6BE9" w14:textId="77777777" w:rsidR="00D742F4" w:rsidRPr="00D742F4" w:rsidRDefault="00D742F4" w:rsidP="00D742F4">
            <w:r w:rsidRPr="00D742F4">
              <w:rPr>
                <w:b/>
                <w:bCs/>
              </w:rPr>
              <w:t>Ultrasound</w:t>
            </w:r>
          </w:p>
        </w:tc>
        <w:tc>
          <w:tcPr>
            <w:tcW w:w="0" w:type="auto"/>
            <w:vAlign w:val="center"/>
            <w:hideMark/>
          </w:tcPr>
          <w:p w14:paraId="4FD2C307" w14:textId="77777777" w:rsidR="00D742F4" w:rsidRPr="00D742F4" w:rsidRDefault="00D742F4" w:rsidP="00D742F4">
            <w:r w:rsidRPr="00D742F4">
              <w:t>Thermal effects at high exposure (rare)</w:t>
            </w:r>
          </w:p>
        </w:tc>
      </w:tr>
    </w:tbl>
    <w:p w14:paraId="44399934" w14:textId="77777777" w:rsidR="00D742F4" w:rsidRPr="00D742F4" w:rsidRDefault="00D742F4" w:rsidP="00D742F4">
      <w:pPr>
        <w:rPr>
          <w:b/>
          <w:bCs/>
        </w:rPr>
      </w:pPr>
      <w:r w:rsidRPr="00D742F4">
        <w:rPr>
          <w:b/>
          <w:bCs/>
        </w:rPr>
        <w:t>Implications of Neglecting Safety Measures</w:t>
      </w:r>
    </w:p>
    <w:p w14:paraId="70B73262" w14:textId="77777777" w:rsidR="00D742F4" w:rsidRPr="00D742F4" w:rsidRDefault="00D742F4" w:rsidP="00D742F4">
      <w:pPr>
        <w:numPr>
          <w:ilvl w:val="0"/>
          <w:numId w:val="6"/>
        </w:numPr>
      </w:pPr>
      <w:r w:rsidRPr="00D742F4">
        <w:rPr>
          <w:b/>
          <w:bCs/>
        </w:rPr>
        <w:t>Patient injury or fatality</w:t>
      </w:r>
      <w:r w:rsidRPr="00D742F4">
        <w:t xml:space="preserve"> (e.g., MRI projectile accidents)</w:t>
      </w:r>
    </w:p>
    <w:p w14:paraId="3F14D948" w14:textId="77777777" w:rsidR="00D742F4" w:rsidRPr="00D742F4" w:rsidRDefault="00D742F4" w:rsidP="00D742F4">
      <w:pPr>
        <w:numPr>
          <w:ilvl w:val="0"/>
          <w:numId w:val="6"/>
        </w:numPr>
      </w:pPr>
      <w:r w:rsidRPr="00D742F4">
        <w:rPr>
          <w:b/>
          <w:bCs/>
        </w:rPr>
        <w:t>Misdiagnosis</w:t>
      </w:r>
      <w:r w:rsidRPr="00D742F4">
        <w:t xml:space="preserve"> due to faulty sensors or improper calibration</w:t>
      </w:r>
    </w:p>
    <w:p w14:paraId="1DE0666A" w14:textId="77777777" w:rsidR="00D742F4" w:rsidRPr="00D742F4" w:rsidRDefault="00D742F4" w:rsidP="00D742F4">
      <w:pPr>
        <w:numPr>
          <w:ilvl w:val="0"/>
          <w:numId w:val="6"/>
        </w:numPr>
      </w:pPr>
      <w:r w:rsidRPr="00D742F4">
        <w:rPr>
          <w:b/>
          <w:bCs/>
        </w:rPr>
        <w:t>Equipment damage</w:t>
      </w:r>
      <w:r w:rsidRPr="00D742F4">
        <w:t xml:space="preserve"> leading to downtime and increased costs</w:t>
      </w:r>
    </w:p>
    <w:p w14:paraId="44C5C062" w14:textId="77777777" w:rsidR="00D742F4" w:rsidRPr="00D742F4" w:rsidRDefault="00D742F4" w:rsidP="00D742F4">
      <w:pPr>
        <w:numPr>
          <w:ilvl w:val="0"/>
          <w:numId w:val="6"/>
        </w:numPr>
      </w:pPr>
      <w:r w:rsidRPr="00D742F4">
        <w:rPr>
          <w:b/>
          <w:bCs/>
        </w:rPr>
        <w:t>Electrical hazards</w:t>
      </w:r>
      <w:r w:rsidRPr="00D742F4">
        <w:t xml:space="preserve"> from poorly maintained cables</w:t>
      </w:r>
    </w:p>
    <w:p w14:paraId="71723B34" w14:textId="77777777" w:rsidR="00D742F4" w:rsidRPr="00D742F4" w:rsidRDefault="00D742F4" w:rsidP="00D742F4">
      <w:pPr>
        <w:numPr>
          <w:ilvl w:val="0"/>
          <w:numId w:val="6"/>
        </w:numPr>
      </w:pPr>
      <w:r w:rsidRPr="00D742F4">
        <w:rPr>
          <w:b/>
          <w:bCs/>
        </w:rPr>
        <w:t>Legal and ethical implications</w:t>
      </w:r>
      <w:r w:rsidRPr="00D742F4">
        <w:t xml:space="preserve"> due to negligence</w:t>
      </w:r>
    </w:p>
    <w:p w14:paraId="46561E4B" w14:textId="77777777" w:rsidR="00D742F4" w:rsidRPr="00D742F4" w:rsidRDefault="00D742F4" w:rsidP="00D742F4">
      <w:pPr>
        <w:numPr>
          <w:ilvl w:val="0"/>
          <w:numId w:val="6"/>
        </w:numPr>
      </w:pPr>
      <w:r w:rsidRPr="00D742F4">
        <w:rPr>
          <w:b/>
          <w:bCs/>
        </w:rPr>
        <w:t>Compromised critical care management</w:t>
      </w:r>
      <w:r w:rsidRPr="00D742F4">
        <w:t xml:space="preserve"> (wrong infusion rates, wrong ventilation settings)</w:t>
      </w:r>
    </w:p>
    <w:p w14:paraId="70D50C5E" w14:textId="77777777" w:rsidR="00D742F4" w:rsidRPr="00D742F4" w:rsidRDefault="00D742F4" w:rsidP="00D742F4">
      <w:r w:rsidRPr="00D742F4">
        <w:t>Healthcare providers must follow:</w:t>
      </w:r>
    </w:p>
    <w:p w14:paraId="38486C48" w14:textId="77777777" w:rsidR="00D742F4" w:rsidRPr="00D742F4" w:rsidRDefault="00D742F4" w:rsidP="00D742F4">
      <w:pPr>
        <w:numPr>
          <w:ilvl w:val="0"/>
          <w:numId w:val="7"/>
        </w:numPr>
      </w:pPr>
      <w:r w:rsidRPr="00D742F4">
        <w:t>Regular device calibration</w:t>
      </w:r>
    </w:p>
    <w:p w14:paraId="4D6EE2FE" w14:textId="77777777" w:rsidR="00D742F4" w:rsidRPr="00D742F4" w:rsidRDefault="00D742F4" w:rsidP="00D742F4">
      <w:pPr>
        <w:numPr>
          <w:ilvl w:val="0"/>
          <w:numId w:val="7"/>
        </w:numPr>
      </w:pPr>
      <w:r w:rsidRPr="00D742F4">
        <w:t>Strict MRI safety zones</w:t>
      </w:r>
    </w:p>
    <w:p w14:paraId="32070623" w14:textId="77777777" w:rsidR="00D742F4" w:rsidRPr="00D742F4" w:rsidRDefault="00D742F4" w:rsidP="00D742F4">
      <w:pPr>
        <w:numPr>
          <w:ilvl w:val="0"/>
          <w:numId w:val="7"/>
        </w:numPr>
      </w:pPr>
      <w:r w:rsidRPr="00D742F4">
        <w:t>Routine inspection of cables and electrodes</w:t>
      </w:r>
    </w:p>
    <w:p w14:paraId="52833AB7" w14:textId="77777777" w:rsidR="00D742F4" w:rsidRPr="00D742F4" w:rsidRDefault="00D742F4" w:rsidP="00D742F4">
      <w:pPr>
        <w:numPr>
          <w:ilvl w:val="0"/>
          <w:numId w:val="7"/>
        </w:numPr>
      </w:pPr>
      <w:r w:rsidRPr="00D742F4">
        <w:t>Training on defibrillator and infusion pump use</w:t>
      </w:r>
    </w:p>
    <w:p w14:paraId="0F705BB2" w14:textId="77777777" w:rsidR="00D742F4" w:rsidRPr="00D742F4" w:rsidRDefault="00D742F4" w:rsidP="00D742F4">
      <w:pPr>
        <w:numPr>
          <w:ilvl w:val="0"/>
          <w:numId w:val="7"/>
        </w:numPr>
      </w:pPr>
      <w:r w:rsidRPr="00D742F4">
        <w:t>Adherence to international standards (IEC, FDA, WHO)</w:t>
      </w:r>
    </w:p>
    <w:p w14:paraId="6E193C81" w14:textId="77777777" w:rsidR="00D742F4" w:rsidRDefault="00D742F4"/>
    <w:sectPr w:rsidR="00D74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F38"/>
    <w:multiLevelType w:val="multilevel"/>
    <w:tmpl w:val="C2E2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27F73"/>
    <w:multiLevelType w:val="multilevel"/>
    <w:tmpl w:val="4968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30C30"/>
    <w:multiLevelType w:val="multilevel"/>
    <w:tmpl w:val="9B1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C644D"/>
    <w:multiLevelType w:val="multilevel"/>
    <w:tmpl w:val="3F2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A345A"/>
    <w:multiLevelType w:val="multilevel"/>
    <w:tmpl w:val="24B6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A05FA"/>
    <w:multiLevelType w:val="multilevel"/>
    <w:tmpl w:val="0B2A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8B2F2A"/>
    <w:multiLevelType w:val="multilevel"/>
    <w:tmpl w:val="2BE0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703667">
    <w:abstractNumId w:val="6"/>
  </w:num>
  <w:num w:numId="2" w16cid:durableId="1075586794">
    <w:abstractNumId w:val="0"/>
  </w:num>
  <w:num w:numId="3" w16cid:durableId="138378726">
    <w:abstractNumId w:val="1"/>
  </w:num>
  <w:num w:numId="4" w16cid:durableId="485630058">
    <w:abstractNumId w:val="5"/>
  </w:num>
  <w:num w:numId="5" w16cid:durableId="845174831">
    <w:abstractNumId w:val="3"/>
  </w:num>
  <w:num w:numId="6" w16cid:durableId="1343513070">
    <w:abstractNumId w:val="4"/>
  </w:num>
  <w:num w:numId="7" w16cid:durableId="819077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F4"/>
    <w:rsid w:val="00742AE1"/>
    <w:rsid w:val="00D01BB5"/>
    <w:rsid w:val="00D742F4"/>
    <w:rsid w:val="00D8126F"/>
    <w:rsid w:val="00D8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B08D"/>
  <w15:chartTrackingRefBased/>
  <w15:docId w15:val="{D2887652-787E-4827-8E28-BFD33B3B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venkata Sai</dc:creator>
  <cp:keywords/>
  <dc:description/>
  <cp:lastModifiedBy>Siva venkata Sai</cp:lastModifiedBy>
  <cp:revision>4</cp:revision>
  <dcterms:created xsi:type="dcterms:W3CDTF">2025-11-19T12:01:00Z</dcterms:created>
  <dcterms:modified xsi:type="dcterms:W3CDTF">2025-11-19T12:16:00Z</dcterms:modified>
</cp:coreProperties>
</file>