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06" w:rsidRPr="00C7397C" w:rsidRDefault="00D4731E" w:rsidP="00C7397C">
      <w:pPr>
        <w:jc w:val="center"/>
        <w:rPr>
          <w:b/>
        </w:rPr>
      </w:pPr>
      <w:r w:rsidRPr="00C7397C">
        <w:rPr>
          <w:b/>
        </w:rPr>
        <w:t>Morphological convergence and disparity in tenrecs</w:t>
      </w:r>
    </w:p>
    <w:p w:rsidR="00D4731E" w:rsidRPr="00D4731E" w:rsidRDefault="00D4731E">
      <w:pPr>
        <w:rPr>
          <w:b/>
        </w:rPr>
      </w:pPr>
      <w:r w:rsidRPr="00D4731E">
        <w:rPr>
          <w:b/>
        </w:rPr>
        <w:t>Introduction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Superficial similarities, commonly cited as a convergent group </w:t>
      </w:r>
      <w:r>
        <w:fldChar w:fldCharType="begin"/>
      </w:r>
      <w:r>
        <w:instrText xml:space="preserve"> ADDIN EN.CITE &lt;EndNote&gt;&lt;Cite&gt;&lt;Author&gt;Olson&lt;/Author&gt;&lt;Year&gt;2013&lt;/Year&gt;&lt;RecNum&gt;158&lt;/RecNum&gt;&lt;DisplayText&gt;(Olson, 2013)&lt;/DisplayText&gt;&lt;record&gt;&lt;rec-number&gt;158&lt;/rec-number&gt;&lt;foreign-keys&gt;&lt;key app="EN" db-id="ff2dxwt2k2pwztea9ph5dzdapex2t2pwe9rd"&gt;158&lt;/key&gt;&lt;/foreign-keys&gt;&lt;ref-type name="Journal Article"&gt;17&lt;/ref-type&gt;&lt;contributors&gt;&lt;authors&gt;&lt;author&gt;Olson, L. E.,&lt;/author&gt;&lt;/authors&gt;&lt;/contributors&gt;&lt;titles&gt;&lt;title&gt;Tenrecs&lt;/title&gt;&lt;secondary-title&gt;Current Biology&lt;/secondary-title&gt;&lt;short-title&gt;Curr. Biol.&lt;/short-title&gt;&lt;/titles&gt;&lt;periodical&gt;&lt;full-title&gt;Current Biology&lt;/full-title&gt;&lt;/periodical&gt;&lt;pages&gt;R5-R8&lt;/pages&gt;&lt;volume&gt;23&lt;/volume&gt;&lt;number&gt;1&lt;/number&gt;&lt;dates&gt;&lt;year&gt;2013&lt;/year&gt;&lt;/dates&gt;&lt;urls&gt;&lt;/urls&gt;&lt;/record&gt;&lt;/Cite&gt;&lt;/EndNote&gt;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7" w:tooltip="Olson, 2013 #158" w:history="1">
        <w:r>
          <w:rPr>
            <w:noProof/>
          </w:rPr>
          <w:t>Olson, 2013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Convergence expected by chance </w:t>
      </w:r>
      <w:r>
        <w:fldChar w:fldCharType="begin"/>
      </w:r>
      <w:r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0" w:tooltip="Stayton, 2008 #24" w:history="1">
        <w:r>
          <w:rPr>
            <w:noProof/>
          </w:rPr>
          <w:t>Stayton, 2008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>Recent developments of methods of quantifying morphological convergence – usually on restricted groups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Disparity – great diversity within the family, presumed to be a result of their adaptive radiation but again, this hasn’t been measured specifically. Needs multiple methods of measuring disparity </w:t>
      </w:r>
      <w:r>
        <w:fldChar w:fldCharType="begin"/>
      </w:r>
      <w:r>
        <w:instrText xml:space="preserve"> ADDIN EN.CITE &lt;EndNote&gt;&lt;Cite&gt;&lt;Author&gt;Ciampaglio&lt;/Author&gt;&lt;Year&gt;2001&lt;/Year&gt;&lt;RecNum&gt;289&lt;/RecNum&gt;&lt;DisplayText&gt;(Ciampaglio et al., 2001)&lt;/DisplayText&gt;&lt;record&gt;&lt;rec-number&gt;289&lt;/rec-number&gt;&lt;foreign-keys&gt;&lt;key app="EN" db-id="ff2dxwt2k2pwztea9ph5dzdapex2t2pwe9rd"&gt;289&lt;/key&gt;&lt;/foreign-keys&gt;&lt;ref-type name="Journal Article"&gt;17&lt;/ref-type&gt;&lt;contributors&gt;&lt;authors&gt;&lt;author&gt;Ciampaglio, C.N.,&lt;/author&gt;&lt;author&gt;Kemp, M.,&lt;/author&gt;&lt;author&gt;McShea, D.W.,&lt;/author&gt;&lt;/authors&gt;&lt;/contributors&gt;&lt;titles&gt;&lt;title&gt;Detecting changes in morphospace occupation patterns in the fossil record: characterization and analysis of measures of disparity&lt;/title&gt;&lt;secondary-title&gt;Paleobiology&lt;/secondary-title&gt;&lt;short-title&gt;Paleobiology&lt;/short-title&gt;&lt;/titles&gt;&lt;periodical&gt;&lt;full-title&gt;Paleobiology&lt;/full-title&gt;&lt;/periodical&gt;&lt;pages&gt;695-715&lt;/pages&gt;&lt;volume&gt;27&lt;/volume&gt;&lt;number&gt;4&lt;/number&gt;&lt;dates&gt;&lt;year&gt;2001&lt;/year&gt;&lt;/dates&gt;&lt;isbn&gt;0094-8373&lt;/isbn&gt;&lt;urls&gt;&lt;related-urls&gt;&lt;url&gt;http://dx.doi.org/10.1666/0094-8373(2001)027&amp;lt;0695:DCIMOP&amp;gt;2.0.CO;2&lt;/url&gt;&lt;/related-urls&gt;&lt;/urls&gt;&lt;electronic-resource-num&gt;10.1666/0094-8373(2001)027&amp;lt;0695:DCIMOP&amp;gt;2.0.CO;2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" w:tooltip="Ciampaglio, 2001 #289" w:history="1">
        <w:r>
          <w:rPr>
            <w:noProof/>
          </w:rPr>
          <w:t>Ciampaglio et al., 2001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>Geometric morphometrics – usually used for restricted groups of species but here it’s used on a broader scale (macroevolutionary approach)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>Three aims; 1) quantify convergence and disparity in tenrecs, 2) test the applicability of multiple measures of convergence and disparity to a new study group, 3) test whether different methods give similar results.</w:t>
      </w:r>
      <w:bookmarkStart w:id="0" w:name="_GoBack"/>
      <w:bookmarkEnd w:id="0"/>
    </w:p>
    <w:p w:rsidR="00D4731E" w:rsidRPr="00D4731E" w:rsidRDefault="00D4731E" w:rsidP="00D4731E">
      <w:pPr>
        <w:rPr>
          <w:b/>
        </w:rPr>
      </w:pPr>
      <w:r w:rsidRPr="00D4731E">
        <w:rPr>
          <w:b/>
        </w:rPr>
        <w:t>Methods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>Morphometrics of the skulls and mandible</w:t>
      </w:r>
    </w:p>
    <w:p w:rsidR="00D4731E" w:rsidRDefault="00D4731E" w:rsidP="00D4731E">
      <w:r>
        <w:t>Convergence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Weighted count metric </w:t>
      </w:r>
      <w:r>
        <w:fldChar w:fldCharType="begin"/>
      </w:r>
      <w:r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0" w:tooltip="Stayton, 2008 #24" w:history="1">
        <w:r>
          <w:rPr>
            <w:noProof/>
          </w:rPr>
          <w:t>Stayton, 2008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Multidimensional convergence index </w:t>
      </w:r>
      <w:r>
        <w:fldChar w:fldCharType="begin"/>
      </w:r>
      <w:r>
        <w:instrText xml:space="preserve"> ADDIN EN.CITE &lt;EndNote&gt;&lt;Cite&gt;&lt;Author&gt;Stayton&lt;/Author&gt;&lt;Year&gt;2006&lt;/Year&gt;&lt;RecNum&gt;10&lt;/RecNum&gt;&lt;DisplayText&gt;(Stayton, 2006)&lt;/DisplayText&gt;&lt;record&gt;&lt;rec-number&gt;10&lt;/rec-number&gt;&lt;foreign-keys&gt;&lt;key app="EN" db-id="ff2dxwt2k2pwztea9ph5dzdapex2t2pwe9rd"&gt;10&lt;/key&gt;&lt;/foreign-keys&gt;&lt;ref-type name="Journal Article"&gt;17&lt;/ref-type&gt;&lt;contributors&gt;&lt;authors&gt;&lt;author&gt;Stayton, C. T.,&lt;/author&gt;&lt;/authors&gt;&lt;/contributors&gt;&lt;titles&gt;&lt;title&gt;Testing hypotheses of convergence with multivariate data: morphological and functional convergence among herbivorous lizards &lt;/title&gt;&lt;secondary-title&gt;Evolution&lt;/secondary-title&gt;&lt;short-title&gt;Evolution&lt;/short-title&gt;&lt;/titles&gt;&lt;periodical&gt;&lt;full-title&gt;Evolution&lt;/full-title&gt;&lt;/periodical&gt;&lt;pages&gt;824-841&lt;/pages&gt;&lt;volume&gt;60&lt;/volume&gt;&lt;number&gt;4&lt;/number&gt;&lt;keywords&gt;&lt;keyword&gt;Convergence&lt;/keyword&gt;&lt;keyword&gt;geometric morphometrics&lt;/keyword&gt;&lt;keyword&gt;herbivory&lt;/keyword&gt;&lt;keyword&gt;lizards&lt;/keyword&gt;&lt;keyword&gt;morphospace.&lt;/keyword&gt;&lt;/keywords&gt;&lt;dates&gt;&lt;year&gt;2006&lt;/year&gt;&lt;/dates&gt;&lt;publisher&gt;Blackwell Publishing Ltd&lt;/publisher&gt;&lt;isbn&gt;1558-5646&lt;/isbn&gt;&lt;urls&gt;&lt;related-urls&gt;&lt;url&gt;http://dx.doi.org/10.1111/j.0014-3820.2006.tb01160.x&lt;/url&gt;&lt;/related-urls&gt;&lt;/urls&gt;&lt;electronic-resource-num&gt;10.1111/j.0014-3820.2006.tb01160.x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9" w:tooltip="Stayton, 2006 #10" w:history="1">
        <w:r>
          <w:rPr>
            <w:noProof/>
          </w:rPr>
          <w:t>Stayton, 2006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Comparing morphological and phylogenetic distance </w:t>
      </w:r>
      <w:r>
        <w:fldChar w:fldCharType="begin"/>
      </w:r>
      <w:r>
        <w:instrText xml:space="preserve"> ADDIN EN.CITE &lt;EndNote&gt;&lt;Cite&gt;&lt;Author&gt;Muschick&lt;/Author&gt;&lt;Year&gt;2012&lt;/Year&gt;&lt;RecNum&gt;96&lt;/RecNum&gt;&lt;DisplayText&gt;(Muschick et al., 2012)&lt;/DisplayText&gt;&lt;record&gt;&lt;rec-number&gt;96&lt;/rec-number&gt;&lt;foreign-keys&gt;&lt;key app="EN" db-id="ff2dxwt2k2pwztea9ph5dzdapex2t2pwe9rd"&gt;96&lt;/key&gt;&lt;/foreign-keys&gt;&lt;ref-type name="Journal Article"&gt;17&lt;/ref-type&gt;&lt;contributors&gt;&lt;authors&gt;&lt;author&gt;Muschick, M.,&lt;/author&gt;&lt;author&gt;Indermaur, A.,&lt;/author&gt;&lt;author&gt;Salzburger, W.,&lt;/author&gt;&lt;/authors&gt;&lt;/contributors&gt;&lt;titles&gt;&lt;title&gt;Convergent evolution within an adaptive radiation of cichlid fishes&lt;/title&gt;&lt;secondary-title&gt;Current Biology&lt;/secondary-title&gt;&lt;short-title&gt;Curr. Biol.&lt;/short-title&gt;&lt;/titles&gt;&lt;periodical&gt;&lt;full-title&gt;Current Biology&lt;/full-title&gt;&lt;/periodical&gt;&lt;pages&gt;1-7&lt;/pages&gt;&lt;volume&gt;22&lt;/volume&gt;&lt;dates&gt;&lt;year&gt;2012&lt;/year&gt;&lt;/dates&gt;&lt;urls&gt;&lt;/urls&gt;&lt;/record&gt;&lt;/Cite&gt;&lt;/EndNote&gt;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" w:tooltip="Muschick, 2012 #96" w:history="1">
        <w:r>
          <w:rPr>
            <w:noProof/>
          </w:rPr>
          <w:t>Muschick et al., 2012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r>
        <w:t>Disparity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Sum and product of range and variance </w:t>
      </w:r>
      <w:r>
        <w:fldChar w:fldCharType="begin">
          <w:fldData xml:space="preserve">PEVuZE5vdGU+PENpdGU+PEF1dGhvcj5CcnVzYXR0ZTwvQXV0aG9yPjxZZWFyPjIwMDg8L1llYXI+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PEVuZE5vdGU+PENpdGU+PEF1dGhvcj5CcnVzYXR0ZTwvQXV0aG9yPjxZZWFyPjIwMDg8L1llYXI+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" w:tooltip="Brusatte, 2008 #166" w:history="1">
        <w:r>
          <w:rPr>
            <w:noProof/>
          </w:rPr>
          <w:t>Brusatte et al., 2008</w:t>
        </w:r>
      </w:hyperlink>
      <w:r>
        <w:rPr>
          <w:noProof/>
        </w:rPr>
        <w:t xml:space="preserve">, </w:t>
      </w:r>
      <w:hyperlink w:anchor="_ENREF_3" w:tooltip="Foth, 2012 #290" w:history="1">
        <w:r>
          <w:rPr>
            <w:noProof/>
          </w:rPr>
          <w:t>Foth et al., 2012</w:t>
        </w:r>
      </w:hyperlink>
      <w:r>
        <w:rPr>
          <w:noProof/>
        </w:rPr>
        <w:t xml:space="preserve">, </w:t>
      </w:r>
      <w:hyperlink w:anchor="_ENREF_8" w:tooltip="Ruta, 2013 #260" w:history="1">
        <w:r>
          <w:rPr>
            <w:noProof/>
          </w:rPr>
          <w:t>Ruta et al., 2013</w:t>
        </w:r>
      </w:hyperlink>
      <w:r>
        <w:rPr>
          <w:noProof/>
        </w:rPr>
        <w:t xml:space="preserve">, </w:t>
      </w:r>
      <w:hyperlink w:anchor="_ENREF_11" w:tooltip="Wainwright, 2007 #245" w:history="1">
        <w:r>
          <w:rPr>
            <w:noProof/>
          </w:rPr>
          <w:t>Wainwright, 2007</w:t>
        </w:r>
      </w:hyperlink>
      <w:r>
        <w:rPr>
          <w:noProof/>
        </w:rPr>
        <w:t>)</w:t>
      </w:r>
      <w:r>
        <w:fldChar w:fldCharType="end"/>
      </w:r>
      <w:r>
        <w:t xml:space="preserve"> 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Morphological disparity index </w:t>
      </w:r>
      <w:r>
        <w:fldChar w:fldCharType="begin"/>
      </w:r>
      <w:r>
        <w:instrText xml:space="preserve"> ADDIN EN.CITE &lt;EndNote&gt;&lt;Cite&gt;&lt;Author&gt;Harmon&lt;/Author&gt;&lt;Year&gt;2003&lt;/Year&gt;&lt;RecNum&gt;171&lt;/RecNum&gt;&lt;DisplayText&gt;(Harmon et al., 2003)&lt;/DisplayText&gt;&lt;record&gt;&lt;rec-number&gt;171&lt;/rec-number&gt;&lt;foreign-keys&gt;&lt;key app="EN" db-id="ff2dxwt2k2pwztea9ph5dzdapex2t2pwe9rd"&gt;171&lt;/key&gt;&lt;/foreign-keys&gt;&lt;ref-type name="Journal Article"&gt;17&lt;/ref-type&gt;&lt;contributors&gt;&lt;authors&gt;&lt;author&gt;Harmon, L.J.,&lt;/author&gt;&lt;author&gt;Schulte, J.A.,&lt;/author&gt;&lt;author&gt;Larson, A.,&lt;/author&gt;&lt;author&gt;Losos, J. B.,&lt;/author&gt;&lt;/authors&gt;&lt;/contributors&gt;&lt;titles&gt;&lt;title&gt;Tempo and mode of evolutionary radiation in iguanian lizards&lt;/title&gt;&lt;secondary-title&gt;Science&lt;/secondary-title&gt;&lt;/titles&gt;&lt;periodical&gt;&lt;full-title&gt;Science&lt;/full-title&gt;&lt;/periodical&gt;&lt;pages&gt;961-964&lt;/pages&gt;&lt;volume&gt;301&lt;/volume&gt;&lt;dates&gt;&lt;year&gt;2003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" w:tooltip="Harmon, 2003 #171" w:history="1">
        <w:r>
          <w:rPr>
            <w:noProof/>
          </w:rPr>
          <w:t>Harmon et al., 2003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Directly from the Procrustes shape data </w:t>
      </w:r>
      <w:r>
        <w:fldChar w:fldCharType="begin"/>
      </w:r>
      <w:r>
        <w:instrText xml:space="preserve"> ADDIN EN.CITE &lt;EndNote&gt;&lt;Cite&gt;&lt;Author&gt;Zelditch&lt;/Author&gt;&lt;Year&gt;2012&lt;/Year&gt;&lt;RecNum&gt;240&lt;/RecNum&gt;&lt;DisplayText&gt;(Zelditch et al., 2012)&lt;/DisplayText&gt;&lt;record&gt;&lt;rec-number&gt;240&lt;/rec-number&gt;&lt;foreign-keys&gt;&lt;key app="EN" db-id="ff2dxwt2k2pwztea9ph5dzdapex2t2pwe9rd"&gt;240&lt;/key&gt;&lt;/foreign-keys&gt;&lt;ref-type name="Book"&gt;6&lt;/ref-type&gt;&lt;contributors&gt;&lt;authors&gt;&lt;author&gt;Zelditch, M.L.,&lt;/author&gt;&lt;author&gt;Swiderski, D.L.,&lt;/author&gt;&lt;author&gt;Sheets, D.H.,&lt;/author&gt;&lt;/authors&gt;&lt;/contributors&gt;&lt;titles&gt;&lt;title&gt;Geometric Morphometrics for Biologists, second edition&lt;/title&gt;&lt;/titles&gt;&lt;pages&gt;478&lt;/pages&gt;&lt;dates&gt;&lt;year&gt;2012&lt;/year&gt;&lt;/dates&gt;&lt;pub-location&gt;United States of America&lt;/pub-location&gt;&lt;publisher&gt;Academic Press, Elsevier&lt;/publisher&gt;&lt;urls&gt;&lt;related-urls&gt;&lt;url&gt;http://booksite.elsevier.com/9780123869036/content/Workbook.pdf&lt;/url&gt;&lt;/related-urls&gt;&lt;pdf-urls&gt;&lt;url&gt;C:\Users\sfinlay\Desktop\References\Geometric morphometrics notes\Zeldtich et al 2012. Workbook.pdf&lt;/url&gt;&lt;/pdf-urls&gt;&lt;/urls&gt;&lt;remote-database-name&gt;READCUBE&lt;/remote-database-name&gt;&lt;/record&gt;&lt;/Cite&gt;&lt;/EndNote&gt;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2" w:tooltip="Zelditch, 2012 #240" w:history="1">
        <w:r>
          <w:rPr>
            <w:noProof/>
          </w:rPr>
          <w:t>Zelditch et al., 2012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Different disparity approach? </w:t>
      </w:r>
      <w:r>
        <w:fldChar w:fldCharType="begin"/>
      </w:r>
      <w:r>
        <w:instrText xml:space="preserve"> ADDIN EN.CITE &lt;EndNote&gt;&lt;Cite&gt;&lt;Author&gt;O&amp;apos;Meara&lt;/Author&gt;&lt;Year&gt;2006&lt;/Year&gt;&lt;RecNum&gt;295&lt;/RecNum&gt;&lt;DisplayText&gt;(O&amp;apos;Meara et al., 2006)&lt;/DisplayText&gt;&lt;record&gt;&lt;rec-number&gt;295&lt;/rec-number&gt;&lt;foreign-keys&gt;&lt;key app="EN" db-id="ff2dxwt2k2pwztea9ph5dzdapex2t2pwe9rd"&gt;295&lt;/key&gt;&lt;/foreign-keys&gt;&lt;ref-type name="Journal Article"&gt;17&lt;/ref-type&gt;&lt;contributors&gt;&lt;authors&gt;&lt;author&gt;O&amp;apos;Meara, B.C.,&lt;/author&gt;&lt;author&gt;Ané, C.,&lt;/author&gt;&lt;author&gt;Sanderson, M.J.,&lt;/author&gt;&lt;author&gt;Wainwright, P.C.,&lt;/author&gt;&lt;/authors&gt;&lt;/contributors&gt;&lt;titles&gt;&lt;title&gt;Testing for different rates of continuous trait evolution using likelihood&lt;/title&gt;&lt;secondary-title&gt;Evolution&lt;/secondary-title&gt;&lt;short-title&gt;Evolution&lt;/short-title&gt;&lt;/titles&gt;&lt;periodical&gt;&lt;full-title&gt;Evolution&lt;/full-title&gt;&lt;/periodical&gt;&lt;pages&gt;922-933&lt;/pages&gt;&lt;volume&gt;60&lt;/volume&gt;&lt;number&gt;5&lt;/number&gt;&lt;dates&gt;&lt;year&gt;2006&lt;/year&gt;&lt;/dates&gt;&lt;isbn&gt;0014-3820&lt;/isbn&gt;&lt;urls&gt;&lt;related-urls&gt;&lt;url&gt;http://dx.doi.org/10.1111/j.0014-3820.2006.tb01171.x&lt;/url&gt;&lt;/related-urls&gt;&lt;pdf-urls&gt;&lt;url&gt;C:\Users\sfinlay\Documents\ReadCube Media\Evolution 2006 OMeara BC.pdf&lt;/url&gt;&lt;/pdf-urls&gt;&lt;/urls&gt;&lt;electronic-resource-num&gt;10.1111/j.0014-3820.2006.tb01171.x&lt;/electronic-resource-num&gt;&lt;remote-database-name&gt;READCUBE&lt;/remote-database-name&gt;&lt;/record&gt;&lt;/Cite&gt;&lt;/EndNote&gt;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6" w:tooltip="O'Meara, 2006 #295" w:history="1">
        <w:r>
          <w:rPr>
            <w:noProof/>
          </w:rPr>
          <w:t>O'Meara et al., 2006</w:t>
        </w:r>
      </w:hyperlink>
      <w:r>
        <w:rPr>
          <w:noProof/>
        </w:rPr>
        <w:t>)</w:t>
      </w:r>
      <w:r>
        <w:fldChar w:fldCharType="end"/>
      </w:r>
      <w:r w:rsidR="00FF7015">
        <w:t xml:space="preserve"> Depends on the rate of evolution, length of evolution and the relationships of the taxa.</w:t>
      </w:r>
    </w:p>
    <w:p w:rsidR="00D4731E" w:rsidRPr="00126AD1" w:rsidRDefault="00C7397C" w:rsidP="00D4731E">
      <w:pPr>
        <w:rPr>
          <w:b/>
        </w:rPr>
      </w:pPr>
      <w:r w:rsidRPr="00126AD1">
        <w:rPr>
          <w:b/>
        </w:rPr>
        <w:t>Possible journals</w:t>
      </w:r>
    </w:p>
    <w:p w:rsidR="00C7397C" w:rsidRDefault="00C2517C" w:rsidP="00D4731E">
      <w:pPr>
        <w:rPr>
          <w:rStyle w:val="apple-converted-space"/>
          <w:rFonts w:cs="Arial"/>
          <w:color w:val="000000"/>
          <w:shd w:val="clear" w:color="auto" w:fill="FFFFFF"/>
        </w:rPr>
      </w:pPr>
      <w:r>
        <w:t>Evolution</w:t>
      </w:r>
      <w:r w:rsidR="00C7397C">
        <w:t>:</w:t>
      </w:r>
      <w:r>
        <w:t xml:space="preserve"> Not an original article</w:t>
      </w:r>
      <w:r w:rsidR="00C7397C" w:rsidRPr="00C7397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 w:rsidR="00C7397C">
        <w:rPr>
          <w:rFonts w:ascii="Arial" w:hAnsi="Arial" w:cs="Arial"/>
          <w:color w:val="000000"/>
          <w:sz w:val="18"/>
          <w:szCs w:val="18"/>
          <w:shd w:val="clear" w:color="auto" w:fill="FFFFFF"/>
        </w:rPr>
        <w:t>Demonstrating a well-established phenomenon in another taxon or context may fall short of being acceptable.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 w:rsidR="00C7397C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gramStart"/>
      <w:r w:rsidRPr="00C2517C">
        <w:rPr>
          <w:rStyle w:val="apple-converted-space"/>
          <w:rFonts w:cs="Arial"/>
          <w:color w:val="000000"/>
          <w:shd w:val="clear" w:color="auto" w:fill="FFFFFF"/>
        </w:rPr>
        <w:t>But maybe a brief communication?</w:t>
      </w:r>
      <w:proofErr w:type="gramEnd"/>
    </w:p>
    <w:p w:rsidR="00F71B65" w:rsidRDefault="00F71B65" w:rsidP="00D4731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apple-converted-space"/>
          <w:rFonts w:cs="Arial"/>
          <w:color w:val="000000"/>
          <w:shd w:val="clear" w:color="auto" w:fill="FFFFFF"/>
        </w:rPr>
        <w:t>Journal of Evolutionary Biology?</w:t>
      </w:r>
      <w:proofErr w:type="gramEnd"/>
      <w:r>
        <w:rPr>
          <w:rStyle w:val="apple-converted-space"/>
          <w:rFonts w:cs="Arial"/>
          <w:color w:val="000000"/>
          <w:shd w:val="clear" w:color="auto" w:fill="FFFFFF"/>
        </w:rPr>
        <w:t xml:space="preserve"> </w:t>
      </w:r>
      <w:r w:rsidR="006F0F21">
        <w:rPr>
          <w:rStyle w:val="apple-converted-space"/>
          <w:rFonts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Papers that are of narrow interest, or are not original in scope are not suitable for JEB.</w:t>
      </w:r>
      <w:r w:rsidR="006F0F21"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</w:p>
    <w:p w:rsidR="006F0F21" w:rsidRDefault="006F0F21" w:rsidP="00D4731E"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Proceedings B?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May not be broad enough</w:t>
      </w:r>
    </w:p>
    <w:p w:rsidR="00D4731E" w:rsidRDefault="00F71B65" w:rsidP="00D4731E">
      <w:r>
        <w:t>Current Biology</w:t>
      </w:r>
    </w:p>
    <w:p w:rsidR="00F71B65" w:rsidRDefault="00F71B65" w:rsidP="00D4731E">
      <w:r>
        <w:t>Journal of morphology</w:t>
      </w:r>
    </w:p>
    <w:p w:rsidR="00D4731E" w:rsidRPr="00D4731E" w:rsidRDefault="00D4731E" w:rsidP="00D4731E">
      <w:pPr>
        <w:rPr>
          <w:b/>
        </w:rPr>
      </w:pPr>
      <w:r w:rsidRPr="00D4731E">
        <w:rPr>
          <w:b/>
        </w:rPr>
        <w:t>References</w:t>
      </w:r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D4731E">
        <w:rPr>
          <w:rFonts w:ascii="Calibri" w:hAnsi="Calibri"/>
          <w:noProof/>
        </w:rPr>
        <w:t xml:space="preserve">Brusatte, S. L., Benton, M. J., Ruta, M. &amp; Lloyd, G. T. 2008. Superiority, competition and opportunism in the evolutionary radiation of dinosaurs. </w:t>
      </w:r>
      <w:r w:rsidRPr="00D4731E">
        <w:rPr>
          <w:rFonts w:ascii="Calibri" w:hAnsi="Calibri"/>
          <w:i/>
          <w:noProof/>
        </w:rPr>
        <w:t>Science,</w:t>
      </w:r>
      <w:r w:rsidRPr="00D4731E">
        <w:rPr>
          <w:rFonts w:ascii="Calibri" w:hAnsi="Calibri"/>
          <w:noProof/>
        </w:rPr>
        <w:t xml:space="preserve"> 321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1485-1488.</w:t>
      </w:r>
      <w:bookmarkEnd w:id="1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2" w:name="_ENREF_2"/>
      <w:r w:rsidRPr="00D4731E">
        <w:rPr>
          <w:rFonts w:ascii="Calibri" w:hAnsi="Calibri"/>
          <w:noProof/>
        </w:rPr>
        <w:t xml:space="preserve">Ciampaglio, C. N., Kemp, M. &amp; McShea, D. W. 2001. Detecting changes in morphospace occupation patterns in the fossil record: characterization and analysis of measures of disparity. </w:t>
      </w:r>
      <w:r w:rsidRPr="00D4731E">
        <w:rPr>
          <w:rFonts w:ascii="Calibri" w:hAnsi="Calibri"/>
          <w:i/>
          <w:noProof/>
        </w:rPr>
        <w:t>Paleobiology,</w:t>
      </w:r>
      <w:r w:rsidRPr="00D4731E">
        <w:rPr>
          <w:rFonts w:ascii="Calibri" w:hAnsi="Calibri"/>
          <w:noProof/>
        </w:rPr>
        <w:t xml:space="preserve"> 27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695-715.</w:t>
      </w:r>
      <w:bookmarkEnd w:id="2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3" w:name="_ENREF_3"/>
      <w:r w:rsidRPr="00D4731E">
        <w:rPr>
          <w:rFonts w:ascii="Calibri" w:hAnsi="Calibri"/>
          <w:noProof/>
        </w:rPr>
        <w:t xml:space="preserve">Foth, C., Brusatte, S. &amp; Butler, R. 2012. Do different disparity proxies converge on a common signal? Insights from the cranial morphometrics and evolutionary history of Pterosauria (Diapsida: Archosauria). </w:t>
      </w:r>
      <w:r w:rsidRPr="00D4731E">
        <w:rPr>
          <w:rFonts w:ascii="Calibri" w:hAnsi="Calibri"/>
          <w:i/>
          <w:noProof/>
        </w:rPr>
        <w:t>Journal of Evolutionary Biology,</w:t>
      </w:r>
      <w:r w:rsidRPr="00D4731E">
        <w:rPr>
          <w:rFonts w:ascii="Calibri" w:hAnsi="Calibri"/>
          <w:noProof/>
        </w:rPr>
        <w:t xml:space="preserve"> 25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904-915.</w:t>
      </w:r>
      <w:bookmarkEnd w:id="3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4" w:name="_ENREF_4"/>
      <w:r w:rsidRPr="00D4731E">
        <w:rPr>
          <w:rFonts w:ascii="Calibri" w:hAnsi="Calibri"/>
          <w:noProof/>
        </w:rPr>
        <w:t xml:space="preserve">Harmon, L. J., Schulte, J. A., Larson, A. &amp; Losos, J. B. 2003. Tempo and mode of evolutionary radiation in iguanian lizards. </w:t>
      </w:r>
      <w:r w:rsidRPr="00D4731E">
        <w:rPr>
          <w:rFonts w:ascii="Calibri" w:hAnsi="Calibri"/>
          <w:i/>
          <w:noProof/>
        </w:rPr>
        <w:t>Science,</w:t>
      </w:r>
      <w:r w:rsidRPr="00D4731E">
        <w:rPr>
          <w:rFonts w:ascii="Calibri" w:hAnsi="Calibri"/>
          <w:noProof/>
        </w:rPr>
        <w:t xml:space="preserve"> 301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961-964.</w:t>
      </w:r>
      <w:bookmarkEnd w:id="4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5" w:name="_ENREF_5"/>
      <w:r w:rsidRPr="00D4731E">
        <w:rPr>
          <w:rFonts w:ascii="Calibri" w:hAnsi="Calibri"/>
          <w:noProof/>
        </w:rPr>
        <w:t xml:space="preserve">Muschick, M., Indermaur, A. &amp; Salzburger, W. 2012. Convergent evolution within an adaptive radiation of cichlid fishes. </w:t>
      </w:r>
      <w:r w:rsidRPr="00D4731E">
        <w:rPr>
          <w:rFonts w:ascii="Calibri" w:hAnsi="Calibri"/>
          <w:i/>
          <w:noProof/>
        </w:rPr>
        <w:t>Current Biology,</w:t>
      </w:r>
      <w:r w:rsidRPr="00D4731E">
        <w:rPr>
          <w:rFonts w:ascii="Calibri" w:hAnsi="Calibri"/>
          <w:noProof/>
        </w:rPr>
        <w:t xml:space="preserve"> 22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1-7.</w:t>
      </w:r>
      <w:bookmarkEnd w:id="5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6" w:name="_ENREF_6"/>
      <w:r w:rsidRPr="00D4731E">
        <w:rPr>
          <w:rFonts w:ascii="Calibri" w:hAnsi="Calibri"/>
          <w:noProof/>
        </w:rPr>
        <w:t xml:space="preserve">O'Meara, B. C., Ané, C., Sanderson, M. J. &amp; Wainwright, P. C. 2006. Testing for different rates of continuous trait evolution using likelihood. </w:t>
      </w:r>
      <w:r w:rsidRPr="00D4731E">
        <w:rPr>
          <w:rFonts w:ascii="Calibri" w:hAnsi="Calibri"/>
          <w:i/>
          <w:noProof/>
        </w:rPr>
        <w:t>Evolution,</w:t>
      </w:r>
      <w:r w:rsidRPr="00D4731E">
        <w:rPr>
          <w:rFonts w:ascii="Calibri" w:hAnsi="Calibri"/>
          <w:noProof/>
        </w:rPr>
        <w:t xml:space="preserve"> 60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922-933.</w:t>
      </w:r>
      <w:bookmarkEnd w:id="6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7" w:name="_ENREF_7"/>
      <w:r w:rsidRPr="00D4731E">
        <w:rPr>
          <w:rFonts w:ascii="Calibri" w:hAnsi="Calibri"/>
          <w:noProof/>
        </w:rPr>
        <w:t xml:space="preserve">Olson, L. E. 2013. Tenrecs. </w:t>
      </w:r>
      <w:r w:rsidRPr="00D4731E">
        <w:rPr>
          <w:rFonts w:ascii="Calibri" w:hAnsi="Calibri"/>
          <w:i/>
          <w:noProof/>
        </w:rPr>
        <w:t>Current Biology,</w:t>
      </w:r>
      <w:r w:rsidRPr="00D4731E">
        <w:rPr>
          <w:rFonts w:ascii="Calibri" w:hAnsi="Calibri"/>
          <w:noProof/>
        </w:rPr>
        <w:t xml:space="preserve"> 23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R5-R8.</w:t>
      </w:r>
      <w:bookmarkEnd w:id="7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8" w:name="_ENREF_8"/>
      <w:r w:rsidRPr="00D4731E">
        <w:rPr>
          <w:rFonts w:ascii="Calibri" w:hAnsi="Calibri"/>
          <w:noProof/>
        </w:rPr>
        <w:t xml:space="preserve">Ruta, M., Angielczyk, K., Fröbisch, J. &amp; Benton, M. 2013. Decoupling of morphological disparity and taxic diversity during the adaptive radiation of anomodont therapsids. </w:t>
      </w:r>
      <w:r w:rsidRPr="00D4731E">
        <w:rPr>
          <w:rFonts w:ascii="Calibri" w:hAnsi="Calibri"/>
          <w:i/>
          <w:noProof/>
        </w:rPr>
        <w:t>Proceedings of the Royal Society B: Biological Sciences,</w:t>
      </w:r>
      <w:r w:rsidRPr="00D4731E">
        <w:rPr>
          <w:rFonts w:ascii="Calibri" w:hAnsi="Calibri"/>
          <w:noProof/>
        </w:rPr>
        <w:t xml:space="preserve"> 280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20131071.</w:t>
      </w:r>
      <w:bookmarkEnd w:id="8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9" w:name="_ENREF_9"/>
      <w:r w:rsidRPr="00D4731E">
        <w:rPr>
          <w:rFonts w:ascii="Calibri" w:hAnsi="Calibri"/>
          <w:noProof/>
        </w:rPr>
        <w:t xml:space="preserve">Stayton, C. T. 2006. Testing hypotheses of convergence with multivariate data: morphological and functional convergence among herbivorous lizards </w:t>
      </w:r>
      <w:r w:rsidRPr="00D4731E">
        <w:rPr>
          <w:rFonts w:ascii="Calibri" w:hAnsi="Calibri"/>
          <w:i/>
          <w:noProof/>
        </w:rPr>
        <w:t>Evolution,</w:t>
      </w:r>
      <w:r w:rsidRPr="00D4731E">
        <w:rPr>
          <w:rFonts w:ascii="Calibri" w:hAnsi="Calibri"/>
          <w:noProof/>
        </w:rPr>
        <w:t xml:space="preserve"> 60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824-841.</w:t>
      </w:r>
      <w:bookmarkEnd w:id="9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10" w:name="_ENREF_10"/>
      <w:r w:rsidRPr="00D4731E">
        <w:rPr>
          <w:rFonts w:ascii="Calibri" w:hAnsi="Calibri"/>
          <w:noProof/>
        </w:rPr>
        <w:t xml:space="preserve">Stayton, C. T. 2008. Is convergence surprising? An examination of the frequency of convergence in simulated datasets. </w:t>
      </w:r>
      <w:r w:rsidRPr="00D4731E">
        <w:rPr>
          <w:rFonts w:ascii="Calibri" w:hAnsi="Calibri"/>
          <w:i/>
          <w:noProof/>
        </w:rPr>
        <w:t>Journal of Theoretical Biology,</w:t>
      </w:r>
      <w:r w:rsidRPr="00D4731E">
        <w:rPr>
          <w:rFonts w:ascii="Calibri" w:hAnsi="Calibri"/>
          <w:noProof/>
        </w:rPr>
        <w:t xml:space="preserve"> 252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1-14.</w:t>
      </w:r>
      <w:bookmarkEnd w:id="10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11" w:name="_ENREF_11"/>
      <w:r w:rsidRPr="00D4731E">
        <w:rPr>
          <w:rFonts w:ascii="Calibri" w:hAnsi="Calibri"/>
          <w:noProof/>
        </w:rPr>
        <w:t xml:space="preserve">Wainwright, P. C. 2007. Functional versus morphological diversity in macroevolution. </w:t>
      </w:r>
      <w:r w:rsidRPr="00D4731E">
        <w:rPr>
          <w:rFonts w:ascii="Calibri" w:hAnsi="Calibri"/>
          <w:i/>
          <w:noProof/>
        </w:rPr>
        <w:t>Annual Review of Ecology, Evolution, and Systematics,</w:t>
      </w:r>
      <w:r w:rsidRPr="00D4731E">
        <w:rPr>
          <w:rFonts w:ascii="Calibri" w:hAnsi="Calibri"/>
          <w:noProof/>
        </w:rPr>
        <w:t xml:space="preserve"> 38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381-401.</w:t>
      </w:r>
      <w:bookmarkEnd w:id="11"/>
    </w:p>
    <w:p w:rsidR="00D4731E" w:rsidRPr="00D4731E" w:rsidRDefault="00D4731E" w:rsidP="00D4731E">
      <w:pPr>
        <w:pStyle w:val="ListParagraph"/>
        <w:spacing w:line="240" w:lineRule="auto"/>
        <w:ind w:hanging="720"/>
        <w:rPr>
          <w:rFonts w:ascii="Calibri" w:hAnsi="Calibri"/>
          <w:noProof/>
        </w:rPr>
      </w:pPr>
      <w:bookmarkStart w:id="12" w:name="_ENREF_12"/>
      <w:r w:rsidRPr="00D4731E">
        <w:rPr>
          <w:rFonts w:ascii="Calibri" w:hAnsi="Calibri"/>
          <w:noProof/>
        </w:rPr>
        <w:t xml:space="preserve">Zelditch, M. L., Swiderski, D. L. &amp; Sheets, D. H. 2012. </w:t>
      </w:r>
      <w:r w:rsidRPr="00D4731E">
        <w:rPr>
          <w:rFonts w:ascii="Calibri" w:hAnsi="Calibri"/>
          <w:i/>
          <w:noProof/>
        </w:rPr>
        <w:t xml:space="preserve">Geometric Morphometrics for Biologists, second edition, </w:t>
      </w:r>
      <w:r w:rsidRPr="00D4731E">
        <w:rPr>
          <w:rFonts w:ascii="Calibri" w:hAnsi="Calibri"/>
          <w:noProof/>
        </w:rPr>
        <w:t>United States of America, Academic Press, Elsevier.</w:t>
      </w:r>
      <w:bookmarkEnd w:id="12"/>
    </w:p>
    <w:p w:rsidR="00D4731E" w:rsidRDefault="00D4731E" w:rsidP="00D4731E">
      <w:pPr>
        <w:pStyle w:val="ListParagraph"/>
        <w:spacing w:line="240" w:lineRule="auto"/>
        <w:rPr>
          <w:rFonts w:ascii="Calibri" w:hAnsi="Calibri"/>
          <w:noProof/>
        </w:rPr>
      </w:pPr>
    </w:p>
    <w:p w:rsidR="00D4731E" w:rsidRDefault="00D4731E" w:rsidP="00D4731E">
      <w:pPr>
        <w:pStyle w:val="ListParagraph"/>
      </w:pPr>
      <w:r>
        <w:fldChar w:fldCharType="end"/>
      </w:r>
    </w:p>
    <w:sectPr w:rsidR="00D47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75B"/>
    <w:multiLevelType w:val="hybridMultilevel"/>
    <w:tmpl w:val="9C2025A0"/>
    <w:lvl w:ilvl="0" w:tplc="AB904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2dxwt2k2pwztea9ph5dzdapex2t2pwe9rd&quot;&gt;PhD library&lt;record-ids&gt;&lt;item&gt;10&lt;/item&gt;&lt;item&gt;24&lt;/item&gt;&lt;item&gt;96&lt;/item&gt;&lt;item&gt;158&lt;/item&gt;&lt;item&gt;166&lt;/item&gt;&lt;item&gt;171&lt;/item&gt;&lt;item&gt;240&lt;/item&gt;&lt;item&gt;245&lt;/item&gt;&lt;item&gt;260&lt;/item&gt;&lt;item&gt;289&lt;/item&gt;&lt;item&gt;290&lt;/item&gt;&lt;item&gt;295&lt;/item&gt;&lt;/record-ids&gt;&lt;/item&gt;&lt;/Libraries&gt;"/>
  </w:docVars>
  <w:rsids>
    <w:rsidRoot w:val="00D4731E"/>
    <w:rsid w:val="00126AD1"/>
    <w:rsid w:val="004568FC"/>
    <w:rsid w:val="005F7A22"/>
    <w:rsid w:val="006F0F21"/>
    <w:rsid w:val="00914D06"/>
    <w:rsid w:val="00AD47BF"/>
    <w:rsid w:val="00B57B94"/>
    <w:rsid w:val="00C2517C"/>
    <w:rsid w:val="00C7397C"/>
    <w:rsid w:val="00D4731E"/>
    <w:rsid w:val="00F71B65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31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739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31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7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2014-02-11T10:48:00Z</dcterms:created>
  <dcterms:modified xsi:type="dcterms:W3CDTF">2014-03-25T16:46:00Z</dcterms:modified>
</cp:coreProperties>
</file>