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FDFE" w14:textId="0039B1DA" w:rsidR="00C16D26" w:rsidRDefault="00200678" w:rsidP="00290619">
      <w:pPr>
        <w:pStyle w:val="a7"/>
      </w:pPr>
      <w:r>
        <w:rPr>
          <w:lang w:val="en-US"/>
        </w:rPr>
        <w:t>RMSD</w:t>
      </w:r>
    </w:p>
    <w:p w14:paraId="17C57752" w14:textId="77777777" w:rsidR="00200678" w:rsidRPr="00200678" w:rsidRDefault="00200678" w:rsidP="00200678"/>
    <w:p w14:paraId="49BED74C" w14:textId="77777777" w:rsidR="00200678" w:rsidRDefault="00200678" w:rsidP="00290619">
      <w:pPr>
        <w:pStyle w:val="1"/>
      </w:pPr>
      <w:r>
        <w:rPr>
          <w:lang w:val="en-US"/>
        </w:rPr>
        <w:t>Protein</w:t>
      </w:r>
    </w:p>
    <w:p w14:paraId="142D84BA" w14:textId="77777777" w:rsidR="00200678" w:rsidRDefault="00200678" w:rsidP="00200678"/>
    <w:p w14:paraId="45CE8CD6" w14:textId="65CDB499" w:rsidR="005021F4" w:rsidRPr="00AB4C33" w:rsidRDefault="008102FD" w:rsidP="005021F4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C601FB2" wp14:editId="5BDDC4A4">
            <wp:extent cx="5935980" cy="3596640"/>
            <wp:effectExtent l="0" t="0" r="7620" b="3810"/>
            <wp:docPr id="18099367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E8285" w14:textId="77777777" w:rsidR="008102FD" w:rsidRDefault="008102FD" w:rsidP="005021F4">
      <w:pPr>
        <w:ind w:firstLine="0"/>
        <w:jc w:val="center"/>
      </w:pPr>
    </w:p>
    <w:p w14:paraId="6565E33C" w14:textId="44F91CE4" w:rsidR="008102FD" w:rsidRDefault="008102FD" w:rsidP="005021F4">
      <w:pPr>
        <w:ind w:firstLine="0"/>
        <w:jc w:val="center"/>
      </w:pPr>
      <w:r>
        <w:rPr>
          <w:noProof/>
        </w:rPr>
        <w:drawing>
          <wp:inline distT="0" distB="0" distL="0" distR="0" wp14:anchorId="282C4638" wp14:editId="65FD642E">
            <wp:extent cx="5935980" cy="3596640"/>
            <wp:effectExtent l="0" t="0" r="7620" b="3810"/>
            <wp:docPr id="14241120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32CE5" w14:textId="77777777" w:rsidR="008102FD" w:rsidRDefault="008102FD" w:rsidP="00200678"/>
    <w:p w14:paraId="198FBD55" w14:textId="29C925A0" w:rsidR="0041123F" w:rsidRDefault="0041123F" w:rsidP="0041123F">
      <w:pPr>
        <w:ind w:firstLine="0"/>
        <w:jc w:val="center"/>
        <w:rPr>
          <w:lang w:val="en-US"/>
        </w:rPr>
      </w:pPr>
      <w:r w:rsidRPr="0041123F">
        <w:rPr>
          <w:noProof/>
          <w:lang w:val="en-US"/>
        </w:rPr>
        <w:lastRenderedPageBreak/>
        <w:drawing>
          <wp:inline distT="0" distB="0" distL="0" distR="0" wp14:anchorId="24B5214D" wp14:editId="708FCA47">
            <wp:extent cx="5940425" cy="1715770"/>
            <wp:effectExtent l="0" t="0" r="3175" b="0"/>
            <wp:docPr id="1781441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41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2007" w14:textId="77777777" w:rsidR="0041123F" w:rsidRDefault="0041123F" w:rsidP="00200678">
      <w:pPr>
        <w:rPr>
          <w:lang w:val="en-US"/>
        </w:rPr>
      </w:pPr>
    </w:p>
    <w:p w14:paraId="37953822" w14:textId="77777777" w:rsidR="00D51C14" w:rsidRPr="007F67BC" w:rsidRDefault="00D51C14" w:rsidP="00290619">
      <w:pPr>
        <w:pStyle w:val="2"/>
      </w:pPr>
      <w:r>
        <w:t>Комментарий</w:t>
      </w:r>
    </w:p>
    <w:p w14:paraId="72973475" w14:textId="77777777" w:rsidR="00D51C14" w:rsidRDefault="00D51C14" w:rsidP="00D51C14"/>
    <w:p w14:paraId="2DC470FB" w14:textId="1E830623" w:rsidR="00D51C14" w:rsidRDefault="007F67BC" w:rsidP="00D51C14">
      <w:r>
        <w:t>П</w:t>
      </w:r>
      <w:r w:rsidRPr="007F67BC">
        <w:t xml:space="preserve">олученные данные говорят о том, что, во-первых, системы расположились в порядке уменьшения медианы RMSD аминокислотных остатков белка от </w:t>
      </w:r>
      <w:r>
        <w:t>2_</w:t>
      </w:r>
      <w:r>
        <w:rPr>
          <w:lang w:val="en-US"/>
        </w:rPr>
        <w:t>bonds</w:t>
      </w:r>
      <w:r w:rsidRPr="007F67BC">
        <w:t xml:space="preserve"> (8,8 Å) к 303_350 (8,5 Å), вплоть до </w:t>
      </w:r>
      <w:r>
        <w:rPr>
          <w:lang w:val="en-US"/>
        </w:rPr>
        <w:t>no</w:t>
      </w:r>
      <w:r w:rsidRPr="007F67BC">
        <w:t>_</w:t>
      </w:r>
      <w:r>
        <w:rPr>
          <w:lang w:val="en-US"/>
        </w:rPr>
        <w:t>bonds</w:t>
      </w:r>
      <w:r w:rsidRPr="007F67BC">
        <w:t xml:space="preserve"> (7,7 Å), а во-вторых, </w:t>
      </w:r>
      <w:r w:rsidR="00F37812">
        <w:t xml:space="preserve">все </w:t>
      </w:r>
      <w:r w:rsidRPr="007F67BC">
        <w:t xml:space="preserve">системы </w:t>
      </w:r>
      <w:r w:rsidR="008F725F">
        <w:t xml:space="preserve">в </w:t>
      </w:r>
      <w:r>
        <w:t>середине симуляции (</w:t>
      </w:r>
      <w:r w:rsidRPr="007F67BC">
        <w:t xml:space="preserve">~с </w:t>
      </w:r>
      <w:r>
        <w:t>2</w:t>
      </w:r>
      <w:r w:rsidRPr="007F67BC">
        <w:t>50 фрейма/</w:t>
      </w:r>
      <w:r>
        <w:t>50 </w:t>
      </w:r>
      <w:r w:rsidRPr="007F67BC">
        <w:t xml:space="preserve">нс </w:t>
      </w:r>
      <w:r>
        <w:t>по 350 фрейм</w:t>
      </w:r>
      <w:r w:rsidRPr="007F67BC">
        <w:t>/</w:t>
      </w:r>
      <w:r>
        <w:t>70 нс) в</w:t>
      </w:r>
      <w:r w:rsidRPr="007F67BC">
        <w:t>ышли на плато на уровнях RMSD аминокислотных остатков ~</w:t>
      </w:r>
      <w:r w:rsidR="00F37812">
        <w:t>8</w:t>
      </w:r>
      <w:r w:rsidRPr="007F67BC">
        <w:t>,</w:t>
      </w:r>
      <w:r w:rsidR="00F37812">
        <w:t>4</w:t>
      </w:r>
      <w:r w:rsidR="00F37812" w:rsidRPr="007F67BC">
        <w:t> Å </w:t>
      </w:r>
      <w:r w:rsidR="00F37812">
        <w:t>, 8,2</w:t>
      </w:r>
      <w:r w:rsidR="00F37812" w:rsidRPr="007F67BC">
        <w:t> Å </w:t>
      </w:r>
      <w:r w:rsidRPr="007F67BC">
        <w:t xml:space="preserve"> и </w:t>
      </w:r>
      <w:r w:rsidR="00F37812">
        <w:t>7</w:t>
      </w:r>
      <w:r w:rsidRPr="007F67BC">
        <w:t>,</w:t>
      </w:r>
      <w:r w:rsidR="00F37812">
        <w:t>8</w:t>
      </w:r>
      <w:r w:rsidRPr="007F67BC">
        <w:t> Å соответственно</w:t>
      </w:r>
      <w:r w:rsidR="00F37812">
        <w:t>, однако к концу симуляции</w:t>
      </w:r>
      <w:r w:rsidRPr="007F67BC">
        <w:t xml:space="preserve"> </w:t>
      </w:r>
      <w:r w:rsidR="00F37812">
        <w:t xml:space="preserve">ситуация изменилась: </w:t>
      </w:r>
      <w:r w:rsidRPr="007F67BC">
        <w:t xml:space="preserve">наблюдали рост RMSD аминокислотных остатков белка (до </w:t>
      </w:r>
      <w:r w:rsidR="00F37812">
        <w:t>12</w:t>
      </w:r>
      <w:r w:rsidRPr="007F67BC">
        <w:t>,</w:t>
      </w:r>
      <w:r w:rsidR="00F37812">
        <w:t>0</w:t>
      </w:r>
      <w:r w:rsidRPr="007F67BC">
        <w:t> Å) в системе</w:t>
      </w:r>
      <w:r w:rsidR="00F37812">
        <w:t xml:space="preserve"> 2_</w:t>
      </w:r>
      <w:r w:rsidR="00F37812">
        <w:rPr>
          <w:lang w:val="en-US"/>
        </w:rPr>
        <w:t>bonds</w:t>
      </w:r>
      <w:r w:rsidR="00F37812" w:rsidRPr="00F37812">
        <w:t xml:space="preserve">, </w:t>
      </w:r>
      <w:r w:rsidR="00F37812">
        <w:t xml:space="preserve">скачок </w:t>
      </w:r>
      <w:r w:rsidR="00F37812" w:rsidRPr="007F67BC">
        <w:t>RMSD аминокислотных остатков белка</w:t>
      </w:r>
      <w:r w:rsidR="00F37812">
        <w:t xml:space="preserve"> (до 11,0</w:t>
      </w:r>
      <w:r w:rsidR="00F37812" w:rsidRPr="007F67BC">
        <w:t> Å</w:t>
      </w:r>
      <w:r w:rsidR="00F37812">
        <w:t xml:space="preserve">) и возврат на плато системы </w:t>
      </w:r>
      <w:r w:rsidR="00F37812" w:rsidRPr="00F37812">
        <w:t xml:space="preserve">303_350, </w:t>
      </w:r>
      <w:r w:rsidR="00F534E6">
        <w:t xml:space="preserve">а система </w:t>
      </w:r>
      <w:r w:rsidR="00F534E6">
        <w:rPr>
          <w:lang w:val="en-US"/>
        </w:rPr>
        <w:t>no</w:t>
      </w:r>
      <w:r w:rsidR="00F534E6" w:rsidRPr="00F534E6">
        <w:t>_</w:t>
      </w:r>
      <w:r w:rsidR="00F534E6">
        <w:rPr>
          <w:lang w:val="en-US"/>
        </w:rPr>
        <w:t>bonds</w:t>
      </w:r>
      <w:r w:rsidR="00F534E6">
        <w:t xml:space="preserve"> </w:t>
      </w:r>
      <w:r w:rsidR="00F37812">
        <w:t xml:space="preserve">стабильно оставалась </w:t>
      </w:r>
      <w:r w:rsidR="00F534E6">
        <w:t>на плато</w:t>
      </w:r>
      <w:r w:rsidRPr="007F67BC">
        <w:t xml:space="preserve">. На основе статистического анализа выявлено, что степень отклонения структуры аминокислотных остатков белка от начальной конформации значимо отличается в системах с различным </w:t>
      </w:r>
      <w:r w:rsidR="00F534E6">
        <w:t>количеством дисульфидных связей</w:t>
      </w:r>
      <w:r w:rsidRPr="007F67BC">
        <w:t xml:space="preserve">. Гипотеза о том, что </w:t>
      </w:r>
      <w:r w:rsidR="00F534E6">
        <w:t>количество дисульфидных связей</w:t>
      </w:r>
      <w:r w:rsidRPr="007F67BC">
        <w:t xml:space="preserve"> влияет на RMSD аминокислотных остатков белка, </w:t>
      </w:r>
      <w:r w:rsidR="003F72C8">
        <w:rPr>
          <w:u w:val="single"/>
        </w:rPr>
        <w:t>не отвергается</w:t>
      </w:r>
      <w:r w:rsidRPr="007F67BC">
        <w:t xml:space="preserve"> данными </w:t>
      </w:r>
      <w:r w:rsidR="00F534E6">
        <w:t xml:space="preserve">текущей серии </w:t>
      </w:r>
      <w:r w:rsidRPr="007F67BC">
        <w:t>экспериментов</w:t>
      </w:r>
      <w:r w:rsidR="00D51C14">
        <w:t>.</w:t>
      </w:r>
    </w:p>
    <w:p w14:paraId="642F060D" w14:textId="77777777" w:rsidR="00D51C14" w:rsidRPr="00D51C14" w:rsidRDefault="00D51C14" w:rsidP="00D51C14"/>
    <w:p w14:paraId="74A30BD4" w14:textId="233E76DB" w:rsidR="00200678" w:rsidRPr="007F67BC" w:rsidRDefault="00200678" w:rsidP="00290619">
      <w:pPr>
        <w:pStyle w:val="1"/>
      </w:pPr>
      <w:r>
        <w:rPr>
          <w:lang w:val="en-US"/>
        </w:rPr>
        <w:t>ECL</w:t>
      </w:r>
    </w:p>
    <w:p w14:paraId="0FBD5F19" w14:textId="7072173C" w:rsidR="00200678" w:rsidRDefault="00200678" w:rsidP="00200678"/>
    <w:p w14:paraId="44A54866" w14:textId="408FFA9F" w:rsidR="000A357C" w:rsidRPr="000A357C" w:rsidRDefault="000A357C" w:rsidP="000A357C">
      <w:pPr>
        <w:ind w:firstLine="0"/>
        <w:jc w:val="center"/>
      </w:pPr>
      <w:r w:rsidRPr="000A357C">
        <w:rPr>
          <w:noProof/>
        </w:rPr>
        <w:lastRenderedPageBreak/>
        <w:drawing>
          <wp:inline distT="0" distB="0" distL="0" distR="0" wp14:anchorId="7B7B4F7C" wp14:editId="68FCAD44">
            <wp:extent cx="5940425" cy="3601720"/>
            <wp:effectExtent l="0" t="0" r="3175" b="0"/>
            <wp:docPr id="13356042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6470" w14:textId="77777777" w:rsidR="000A357C" w:rsidRDefault="000A357C" w:rsidP="0041123F">
      <w:pPr>
        <w:ind w:firstLine="0"/>
        <w:jc w:val="center"/>
      </w:pPr>
    </w:p>
    <w:p w14:paraId="29440049" w14:textId="02928223" w:rsidR="000A357C" w:rsidRPr="000A357C" w:rsidRDefault="000A357C" w:rsidP="000A357C">
      <w:pPr>
        <w:ind w:firstLine="0"/>
        <w:jc w:val="center"/>
      </w:pPr>
      <w:r w:rsidRPr="000A357C">
        <w:rPr>
          <w:noProof/>
        </w:rPr>
        <w:drawing>
          <wp:inline distT="0" distB="0" distL="0" distR="0" wp14:anchorId="4FA93430" wp14:editId="16B6EC43">
            <wp:extent cx="5940425" cy="3601720"/>
            <wp:effectExtent l="0" t="0" r="3175" b="0"/>
            <wp:docPr id="15290078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F374" w14:textId="77777777" w:rsidR="000A357C" w:rsidRDefault="000A357C" w:rsidP="0041123F">
      <w:pPr>
        <w:ind w:firstLine="0"/>
        <w:jc w:val="center"/>
      </w:pPr>
    </w:p>
    <w:p w14:paraId="4E60D45D" w14:textId="42ABDA3D" w:rsidR="000A357C" w:rsidRDefault="008F725F" w:rsidP="0041123F">
      <w:pPr>
        <w:ind w:firstLine="0"/>
        <w:jc w:val="center"/>
      </w:pPr>
      <w:r w:rsidRPr="008F725F">
        <w:rPr>
          <w:noProof/>
        </w:rPr>
        <w:lastRenderedPageBreak/>
        <w:drawing>
          <wp:inline distT="0" distB="0" distL="0" distR="0" wp14:anchorId="55E0280E" wp14:editId="26D670AA">
            <wp:extent cx="5940425" cy="1795780"/>
            <wp:effectExtent l="0" t="0" r="3175" b="0"/>
            <wp:docPr id="583385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85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C4D5" w14:textId="77777777" w:rsidR="0041123F" w:rsidRPr="0041123F" w:rsidRDefault="0041123F" w:rsidP="00200678"/>
    <w:p w14:paraId="27E09F19" w14:textId="77777777" w:rsidR="00D51C14" w:rsidRPr="008F725F" w:rsidRDefault="00D51C14" w:rsidP="00290619">
      <w:pPr>
        <w:pStyle w:val="2"/>
      </w:pPr>
      <w:r>
        <w:t>Комментарий</w:t>
      </w:r>
    </w:p>
    <w:p w14:paraId="6F443EB2" w14:textId="77777777" w:rsidR="00D51C14" w:rsidRDefault="00D51C14" w:rsidP="00D51C14"/>
    <w:p w14:paraId="5C2CA3D0" w14:textId="452065FB" w:rsidR="00D51C14" w:rsidRDefault="008F725F" w:rsidP="00D51C14">
      <w:r>
        <w:t>П</w:t>
      </w:r>
      <w:r w:rsidRPr="007F67BC">
        <w:t xml:space="preserve">олученные данные говорят о том, что, во-первых, системы расположились в порядке уменьшения медианы RMSD аминокислотных остатков </w:t>
      </w:r>
      <w:r w:rsidR="008E6F7E">
        <w:t>большого ВКД</w:t>
      </w:r>
      <w:r w:rsidRPr="007F67BC">
        <w:t xml:space="preserve"> от </w:t>
      </w:r>
      <w:r>
        <w:rPr>
          <w:lang w:val="en-US"/>
        </w:rPr>
        <w:t>no</w:t>
      </w:r>
      <w:r>
        <w:t>_</w:t>
      </w:r>
      <w:r>
        <w:rPr>
          <w:lang w:val="en-US"/>
        </w:rPr>
        <w:t>bonds</w:t>
      </w:r>
      <w:r w:rsidRPr="007F67BC">
        <w:t xml:space="preserve"> (</w:t>
      </w:r>
      <w:r>
        <w:t>7</w:t>
      </w:r>
      <w:r w:rsidRPr="007F67BC">
        <w:t>,</w:t>
      </w:r>
      <w:r>
        <w:t>4</w:t>
      </w:r>
      <w:r w:rsidRPr="007F67BC">
        <w:t xml:space="preserve"> Å) к </w:t>
      </w:r>
      <w:r w:rsidRPr="008F725F">
        <w:t>2</w:t>
      </w:r>
      <w:r w:rsidRPr="007F67BC">
        <w:t>_</w:t>
      </w:r>
      <w:r>
        <w:rPr>
          <w:lang w:val="en-US"/>
        </w:rPr>
        <w:t>bonds</w:t>
      </w:r>
      <w:r w:rsidRPr="007F67BC">
        <w:t xml:space="preserve"> (</w:t>
      </w:r>
      <w:r w:rsidRPr="008F725F">
        <w:t>5</w:t>
      </w:r>
      <w:r w:rsidRPr="007F67BC">
        <w:t>,</w:t>
      </w:r>
      <w:r w:rsidRPr="008F725F">
        <w:t>8</w:t>
      </w:r>
      <w:r w:rsidRPr="007F67BC">
        <w:t xml:space="preserve"> Å), вплоть до </w:t>
      </w:r>
      <w:r w:rsidRPr="008F725F">
        <w:t>303</w:t>
      </w:r>
      <w:r w:rsidRPr="007F67BC">
        <w:t>_</w:t>
      </w:r>
      <w:r w:rsidRPr="008F725F">
        <w:t>350</w:t>
      </w:r>
      <w:r w:rsidRPr="007F67BC">
        <w:t xml:space="preserve"> (</w:t>
      </w:r>
      <w:r w:rsidRPr="008F725F">
        <w:t>5</w:t>
      </w:r>
      <w:r w:rsidRPr="007F67BC">
        <w:t>,</w:t>
      </w:r>
      <w:r w:rsidRPr="008F725F">
        <w:t>4</w:t>
      </w:r>
      <w:r w:rsidRPr="007F67BC">
        <w:t xml:space="preserve"> Å), а во-вторых, </w:t>
      </w:r>
      <w:r>
        <w:t xml:space="preserve">все </w:t>
      </w:r>
      <w:r w:rsidRPr="007F67BC">
        <w:t xml:space="preserve">системы </w:t>
      </w:r>
      <w:r>
        <w:t>в</w:t>
      </w:r>
      <w:r w:rsidRPr="008F725F">
        <w:t xml:space="preserve"> </w:t>
      </w:r>
      <w:r>
        <w:t>течение симуляции не в</w:t>
      </w:r>
      <w:r w:rsidRPr="007F67BC">
        <w:t xml:space="preserve">ышли на плато </w:t>
      </w:r>
      <w:r w:rsidR="002E44CC">
        <w:t>по уровням</w:t>
      </w:r>
      <w:r w:rsidRPr="007F67BC">
        <w:t xml:space="preserve"> RMSD аминокислотных</w:t>
      </w:r>
      <w:r w:rsidR="002E44CC">
        <w:t xml:space="preserve"> остатков </w:t>
      </w:r>
      <w:r w:rsidR="008E6F7E">
        <w:t>большого ВКД</w:t>
      </w:r>
      <w:r>
        <w:t xml:space="preserve">, к концу симуляции </w:t>
      </w:r>
      <w:r w:rsidRPr="007F67BC">
        <w:t xml:space="preserve">наблюдали рост RMSD аминокислотных остатков </w:t>
      </w:r>
      <w:r w:rsidR="008E6F7E">
        <w:t>большого ВКД</w:t>
      </w:r>
      <w:r w:rsidRPr="007F67BC">
        <w:t xml:space="preserve"> (до </w:t>
      </w:r>
      <w:r>
        <w:t>12</w:t>
      </w:r>
      <w:r w:rsidRPr="007F67BC">
        <w:t>,</w:t>
      </w:r>
      <w:r>
        <w:t>0</w:t>
      </w:r>
      <w:r w:rsidRPr="007F67BC">
        <w:t> Å) в системе</w:t>
      </w:r>
      <w:r>
        <w:t xml:space="preserve"> 2_</w:t>
      </w:r>
      <w:r>
        <w:rPr>
          <w:lang w:val="en-US"/>
        </w:rPr>
        <w:t>bonds</w:t>
      </w:r>
      <w:r w:rsidRPr="00F37812">
        <w:t>,</w:t>
      </w:r>
      <w:r w:rsidR="0042172C" w:rsidRPr="0042172C">
        <w:t xml:space="preserve"> </w:t>
      </w:r>
      <w:r w:rsidR="0042172C">
        <w:t>в середине симуляции (с 250 фрейма</w:t>
      </w:r>
      <w:r w:rsidR="0042172C" w:rsidRPr="0042172C">
        <w:t>/</w:t>
      </w:r>
      <w:r w:rsidR="0042172C">
        <w:t xml:space="preserve">50 нс по </w:t>
      </w:r>
      <w:r w:rsidR="0042172C" w:rsidRPr="0042172C">
        <w:t xml:space="preserve">350 </w:t>
      </w:r>
      <w:r w:rsidR="0042172C">
        <w:t>фрейм</w:t>
      </w:r>
      <w:r w:rsidR="0042172C" w:rsidRPr="0042172C">
        <w:t>/</w:t>
      </w:r>
      <w:r w:rsidR="0042172C">
        <w:t xml:space="preserve">70 нс) </w:t>
      </w:r>
      <w:r>
        <w:t xml:space="preserve">скачок </w:t>
      </w:r>
      <w:r w:rsidRPr="007F67BC">
        <w:t xml:space="preserve">RMSD аминокислотных остатков </w:t>
      </w:r>
      <w:r w:rsidR="008E6F7E">
        <w:t>большого ВКД</w:t>
      </w:r>
      <w:r>
        <w:t xml:space="preserve"> (до 11,</w:t>
      </w:r>
      <w:r w:rsidR="002E44CC">
        <w:t>5</w:t>
      </w:r>
      <w:r w:rsidRPr="007F67BC">
        <w:t> Å</w:t>
      </w:r>
      <w:r>
        <w:t xml:space="preserve">) и возврат на </w:t>
      </w:r>
      <w:r w:rsidR="002E44CC">
        <w:t>уровень 8,0</w:t>
      </w:r>
      <w:r w:rsidR="002E44CC" w:rsidRPr="007F67BC">
        <w:t> Å</w:t>
      </w:r>
      <w:r>
        <w:t xml:space="preserve"> системы </w:t>
      </w:r>
      <w:r w:rsidR="002E44CC">
        <w:rPr>
          <w:lang w:val="en-US"/>
        </w:rPr>
        <w:t>no</w:t>
      </w:r>
      <w:r w:rsidRPr="00F37812">
        <w:t>_</w:t>
      </w:r>
      <w:r w:rsidR="002E44CC">
        <w:rPr>
          <w:lang w:val="en-US"/>
        </w:rPr>
        <w:t>bonds</w:t>
      </w:r>
      <w:r w:rsidRPr="00F37812">
        <w:t xml:space="preserve">, </w:t>
      </w:r>
      <w:r>
        <w:t xml:space="preserve">а система </w:t>
      </w:r>
      <w:r w:rsidR="002E44CC" w:rsidRPr="002E44CC">
        <w:t>303</w:t>
      </w:r>
      <w:r w:rsidRPr="00F534E6">
        <w:t>_</w:t>
      </w:r>
      <w:r w:rsidR="002E44CC" w:rsidRPr="002E44CC">
        <w:t>350</w:t>
      </w:r>
      <w:r>
        <w:t xml:space="preserve"> </w:t>
      </w:r>
      <w:r w:rsidR="0042172C">
        <w:t xml:space="preserve">к концу симуляции </w:t>
      </w:r>
      <w:r w:rsidR="002E44CC">
        <w:t>показала</w:t>
      </w:r>
      <w:r>
        <w:t xml:space="preserve"> </w:t>
      </w:r>
      <w:r w:rsidR="002E44CC">
        <w:t xml:space="preserve">снижение до </w:t>
      </w:r>
      <w:r w:rsidR="002E44CC" w:rsidRPr="002E44CC">
        <w:t>4,0</w:t>
      </w:r>
      <w:r w:rsidR="002E44CC" w:rsidRPr="007F67BC">
        <w:t> Å</w:t>
      </w:r>
      <w:r w:rsidRPr="007F67BC">
        <w:t xml:space="preserve">. На основе статистического анализа выявлено, что степень отклонения структуры аминокислотных остатков </w:t>
      </w:r>
      <w:r w:rsidR="008E6F7E">
        <w:t>большого ВКД</w:t>
      </w:r>
      <w:r w:rsidRPr="007F67BC">
        <w:t xml:space="preserve"> от начальной конформации значимо отличается в системах с различным </w:t>
      </w:r>
      <w:r>
        <w:t>количеством дисульфидных связей</w:t>
      </w:r>
      <w:r w:rsidRPr="007F67BC">
        <w:t xml:space="preserve">. Гипотеза о том, что </w:t>
      </w:r>
      <w:r>
        <w:t>количество дисульфидных связей</w:t>
      </w:r>
      <w:r w:rsidRPr="007F67BC">
        <w:t xml:space="preserve"> влияет на RMSD аминокислотных остатков </w:t>
      </w:r>
      <w:r w:rsidR="008E6F7E">
        <w:t>большого ВКД</w:t>
      </w:r>
      <w:r w:rsidRPr="007F67BC">
        <w:t xml:space="preserve">, </w:t>
      </w:r>
      <w:r w:rsidR="003F72C8">
        <w:rPr>
          <w:u w:val="single"/>
        </w:rPr>
        <w:t>не отвергается</w:t>
      </w:r>
      <w:r w:rsidRPr="007F67BC">
        <w:t xml:space="preserve"> данными </w:t>
      </w:r>
      <w:r>
        <w:t xml:space="preserve">текущей серии </w:t>
      </w:r>
      <w:r w:rsidRPr="007F67BC">
        <w:t>экспериментов</w:t>
      </w:r>
      <w:r>
        <w:t>.</w:t>
      </w:r>
    </w:p>
    <w:p w14:paraId="3F7E9BB7" w14:textId="77777777" w:rsidR="008F725F" w:rsidRPr="00D51C14" w:rsidRDefault="008F725F" w:rsidP="00D51C14"/>
    <w:p w14:paraId="455E75E9" w14:textId="29EF1291" w:rsidR="00200678" w:rsidRPr="008F725F" w:rsidRDefault="00413E92" w:rsidP="00290619">
      <w:pPr>
        <w:pStyle w:val="1"/>
      </w:pPr>
      <w:r>
        <w:rPr>
          <w:lang w:val="en-US"/>
        </w:rPr>
        <w:t>Epitope MX35</w:t>
      </w:r>
    </w:p>
    <w:p w14:paraId="0125E33B" w14:textId="77777777" w:rsidR="000A357C" w:rsidRDefault="000A357C" w:rsidP="000A357C"/>
    <w:p w14:paraId="16B26D2E" w14:textId="52B0424C" w:rsidR="00D51C14" w:rsidRPr="00D51C14" w:rsidRDefault="00D51C14" w:rsidP="00D51C14">
      <w:pPr>
        <w:ind w:firstLine="0"/>
        <w:jc w:val="center"/>
      </w:pPr>
      <w:r w:rsidRPr="00D51C14">
        <w:rPr>
          <w:noProof/>
        </w:rPr>
        <w:lastRenderedPageBreak/>
        <w:drawing>
          <wp:inline distT="0" distB="0" distL="0" distR="0" wp14:anchorId="7B9177EB" wp14:editId="4641503E">
            <wp:extent cx="5940425" cy="3601720"/>
            <wp:effectExtent l="0" t="0" r="3175" b="0"/>
            <wp:docPr id="195336479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D9DF9" w14:textId="77777777" w:rsidR="000A357C" w:rsidRDefault="000A357C" w:rsidP="000A357C">
      <w:pPr>
        <w:ind w:firstLine="0"/>
        <w:jc w:val="center"/>
      </w:pPr>
    </w:p>
    <w:p w14:paraId="25EF543F" w14:textId="5EEA3E77" w:rsidR="00D51C14" w:rsidRPr="00D51C14" w:rsidRDefault="00D51C14" w:rsidP="00D51C14">
      <w:pPr>
        <w:ind w:firstLine="0"/>
        <w:jc w:val="center"/>
      </w:pPr>
      <w:r w:rsidRPr="00D51C14">
        <w:rPr>
          <w:noProof/>
        </w:rPr>
        <w:drawing>
          <wp:inline distT="0" distB="0" distL="0" distR="0" wp14:anchorId="49D5B0E0" wp14:editId="43E90ED1">
            <wp:extent cx="5940425" cy="3601720"/>
            <wp:effectExtent l="0" t="0" r="3175" b="0"/>
            <wp:docPr id="3504574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3940" w14:textId="77777777" w:rsidR="000A357C" w:rsidRDefault="000A357C" w:rsidP="000A357C">
      <w:pPr>
        <w:ind w:firstLine="0"/>
        <w:jc w:val="center"/>
      </w:pPr>
    </w:p>
    <w:p w14:paraId="356B420A" w14:textId="6C7E22C5" w:rsidR="000A357C" w:rsidRDefault="007E7CB3" w:rsidP="000A357C">
      <w:pPr>
        <w:ind w:firstLine="0"/>
        <w:jc w:val="center"/>
      </w:pPr>
      <w:r w:rsidRPr="007E7CB3">
        <w:rPr>
          <w:noProof/>
        </w:rPr>
        <w:lastRenderedPageBreak/>
        <w:drawing>
          <wp:inline distT="0" distB="0" distL="0" distR="0" wp14:anchorId="3E08CF0F" wp14:editId="38465608">
            <wp:extent cx="5940425" cy="1720850"/>
            <wp:effectExtent l="0" t="0" r="3175" b="0"/>
            <wp:docPr id="1231360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60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A73C" w14:textId="77777777" w:rsidR="00200678" w:rsidRPr="0041123F" w:rsidRDefault="00200678" w:rsidP="00200678">
      <w:pPr>
        <w:rPr>
          <w:lang w:val="en-US"/>
        </w:rPr>
      </w:pPr>
    </w:p>
    <w:p w14:paraId="697CEF6E" w14:textId="77777777" w:rsidR="00D51C14" w:rsidRPr="007F67BC" w:rsidRDefault="00D51C14" w:rsidP="00290619">
      <w:pPr>
        <w:pStyle w:val="2"/>
      </w:pPr>
      <w:r>
        <w:t>Комментарий</w:t>
      </w:r>
    </w:p>
    <w:p w14:paraId="78FA34C9" w14:textId="77777777" w:rsidR="00D51C14" w:rsidRDefault="00D51C14" w:rsidP="00D51C14"/>
    <w:p w14:paraId="20C2CD21" w14:textId="068E9A09" w:rsidR="002E44CC" w:rsidRDefault="002E44CC" w:rsidP="002E44CC">
      <w:r>
        <w:t>П</w:t>
      </w:r>
      <w:r w:rsidRPr="007F67BC">
        <w:t xml:space="preserve">олученные данные говорят о том, что, во-первых, системы расположились в порядке уменьшения медианы RMSD аминокислотных остатков </w:t>
      </w:r>
      <w:r w:rsidR="008E6F7E">
        <w:t>эпитопа MX35</w:t>
      </w:r>
      <w:r w:rsidRPr="007F67BC">
        <w:t xml:space="preserve"> от </w:t>
      </w:r>
      <w:r>
        <w:rPr>
          <w:lang w:val="en-US"/>
        </w:rPr>
        <w:t>no</w:t>
      </w:r>
      <w:r>
        <w:t>_</w:t>
      </w:r>
      <w:r>
        <w:rPr>
          <w:lang w:val="en-US"/>
        </w:rPr>
        <w:t>bonds</w:t>
      </w:r>
      <w:r w:rsidRPr="007F67BC">
        <w:t xml:space="preserve"> (</w:t>
      </w:r>
      <w:r w:rsidR="0042172C" w:rsidRPr="0042172C">
        <w:t>15</w:t>
      </w:r>
      <w:r w:rsidRPr="007F67BC">
        <w:t>,</w:t>
      </w:r>
      <w:r w:rsidR="0042172C" w:rsidRPr="0042172C">
        <w:t>5</w:t>
      </w:r>
      <w:r w:rsidRPr="007F67BC">
        <w:t xml:space="preserve"> Å) к </w:t>
      </w:r>
      <w:r w:rsidRPr="008F725F">
        <w:t>2</w:t>
      </w:r>
      <w:r w:rsidRPr="007F67BC">
        <w:t>_</w:t>
      </w:r>
      <w:r>
        <w:rPr>
          <w:lang w:val="en-US"/>
        </w:rPr>
        <w:t>bonds</w:t>
      </w:r>
      <w:r w:rsidRPr="007F67BC">
        <w:t xml:space="preserve"> (</w:t>
      </w:r>
      <w:r w:rsidR="0042172C" w:rsidRPr="0042172C">
        <w:t>11</w:t>
      </w:r>
      <w:r w:rsidRPr="007F67BC">
        <w:t>,</w:t>
      </w:r>
      <w:r w:rsidR="0042172C" w:rsidRPr="0042172C">
        <w:t>1</w:t>
      </w:r>
      <w:r w:rsidRPr="007F67BC">
        <w:t xml:space="preserve"> Å), вплоть до </w:t>
      </w:r>
      <w:r w:rsidRPr="008F725F">
        <w:t>303</w:t>
      </w:r>
      <w:r w:rsidRPr="007F67BC">
        <w:t>_</w:t>
      </w:r>
      <w:r w:rsidRPr="008F725F">
        <w:t>350</w:t>
      </w:r>
      <w:r w:rsidRPr="007F67BC">
        <w:t xml:space="preserve"> (</w:t>
      </w:r>
      <w:r w:rsidR="0042172C" w:rsidRPr="0042172C">
        <w:t>9</w:t>
      </w:r>
      <w:r w:rsidRPr="007F67BC">
        <w:t>,</w:t>
      </w:r>
      <w:r w:rsidRPr="008F725F">
        <w:t>4</w:t>
      </w:r>
      <w:r w:rsidRPr="007F67BC">
        <w:t xml:space="preserve"> Å), а во-вторых, </w:t>
      </w:r>
      <w:r>
        <w:t xml:space="preserve">все </w:t>
      </w:r>
      <w:r w:rsidRPr="007F67BC">
        <w:t xml:space="preserve">системы </w:t>
      </w:r>
      <w:r>
        <w:t>в</w:t>
      </w:r>
      <w:r w:rsidRPr="008F725F">
        <w:t xml:space="preserve"> </w:t>
      </w:r>
      <w:r>
        <w:t>течение симуляции не в</w:t>
      </w:r>
      <w:r w:rsidRPr="007F67BC">
        <w:t xml:space="preserve">ышли на плато </w:t>
      </w:r>
      <w:r>
        <w:t>по уровням</w:t>
      </w:r>
      <w:r w:rsidRPr="007F67BC">
        <w:t xml:space="preserve"> RMSD аминокислотных</w:t>
      </w:r>
      <w:r>
        <w:t xml:space="preserve"> остатков </w:t>
      </w:r>
      <w:r w:rsidR="008E6F7E">
        <w:t>эпитопа MX35</w:t>
      </w:r>
      <w:r>
        <w:t xml:space="preserve">, к концу симуляции </w:t>
      </w:r>
      <w:r w:rsidRPr="007F67BC">
        <w:t xml:space="preserve">наблюдали рост RMSD аминокислотных остатков </w:t>
      </w:r>
      <w:r w:rsidR="008E6F7E">
        <w:t>эпитопа MX35</w:t>
      </w:r>
      <w:r w:rsidRPr="007F67BC">
        <w:t xml:space="preserve"> (до </w:t>
      </w:r>
      <w:r w:rsidR="0042172C" w:rsidRPr="0042172C">
        <w:t>25</w:t>
      </w:r>
      <w:r w:rsidRPr="007F67BC">
        <w:t>,</w:t>
      </w:r>
      <w:r>
        <w:t>0</w:t>
      </w:r>
      <w:r w:rsidRPr="007F67BC">
        <w:t> Å) в системе</w:t>
      </w:r>
      <w:r>
        <w:t xml:space="preserve"> 2_</w:t>
      </w:r>
      <w:r>
        <w:rPr>
          <w:lang w:val="en-US"/>
        </w:rPr>
        <w:t>bonds</w:t>
      </w:r>
      <w:r w:rsidRPr="00F37812">
        <w:t xml:space="preserve">, </w:t>
      </w:r>
      <w:r w:rsidR="0042172C">
        <w:t>в середине симуляции (с 250 фрейма</w:t>
      </w:r>
      <w:r w:rsidR="0042172C" w:rsidRPr="0042172C">
        <w:t>/</w:t>
      </w:r>
      <w:r w:rsidR="0042172C">
        <w:t>50 нс по 425</w:t>
      </w:r>
      <w:r w:rsidR="0042172C" w:rsidRPr="0042172C">
        <w:t xml:space="preserve"> </w:t>
      </w:r>
      <w:r w:rsidR="0042172C">
        <w:t>фрейм</w:t>
      </w:r>
      <w:r w:rsidR="0042172C" w:rsidRPr="0042172C">
        <w:t>/</w:t>
      </w:r>
      <w:r w:rsidR="0042172C">
        <w:t xml:space="preserve">85 нс) </w:t>
      </w:r>
      <w:r>
        <w:t xml:space="preserve">скачок </w:t>
      </w:r>
      <w:r w:rsidRPr="007F67BC">
        <w:t xml:space="preserve">RMSD аминокислотных остатков </w:t>
      </w:r>
      <w:r w:rsidR="008E6F7E">
        <w:t>эпитопа MX35</w:t>
      </w:r>
      <w:r>
        <w:t xml:space="preserve"> (до </w:t>
      </w:r>
      <w:r w:rsidR="0042172C">
        <w:t>24,0</w:t>
      </w:r>
      <w:r w:rsidRPr="007F67BC">
        <w:t> Å</w:t>
      </w:r>
      <w:r>
        <w:t xml:space="preserve">) и возврат на уровень </w:t>
      </w:r>
      <w:r w:rsidR="00D677C7">
        <w:t>17</w:t>
      </w:r>
      <w:r>
        <w:t>,</w:t>
      </w:r>
      <w:r w:rsidR="00D677C7">
        <w:t>5</w:t>
      </w:r>
      <w:r w:rsidRPr="007F67BC">
        <w:t> Å</w:t>
      </w:r>
      <w:r>
        <w:t xml:space="preserve"> системы </w:t>
      </w:r>
      <w:r>
        <w:rPr>
          <w:lang w:val="en-US"/>
        </w:rPr>
        <w:t>no</w:t>
      </w:r>
      <w:r w:rsidRPr="00F37812">
        <w:t>_</w:t>
      </w:r>
      <w:r>
        <w:rPr>
          <w:lang w:val="en-US"/>
        </w:rPr>
        <w:t>bonds</w:t>
      </w:r>
      <w:r w:rsidRPr="00F37812">
        <w:t xml:space="preserve">, </w:t>
      </w:r>
      <w:r>
        <w:t xml:space="preserve">а система </w:t>
      </w:r>
      <w:r w:rsidRPr="002E44CC">
        <w:t>303</w:t>
      </w:r>
      <w:r w:rsidRPr="00F534E6">
        <w:t>_</w:t>
      </w:r>
      <w:r w:rsidRPr="002E44CC">
        <w:t>350</w:t>
      </w:r>
      <w:r>
        <w:t xml:space="preserve"> показала снижение до </w:t>
      </w:r>
      <w:r w:rsidR="00D677C7">
        <w:t>7</w:t>
      </w:r>
      <w:r w:rsidRPr="002E44CC">
        <w:t>,0</w:t>
      </w:r>
      <w:r w:rsidRPr="007F67BC">
        <w:t xml:space="preserve"> Å. На основе статистического анализа выявлено, что степень отклонения структуры аминокислотных остатков </w:t>
      </w:r>
      <w:r w:rsidR="008E6F7E">
        <w:t>эпитопа MX35</w:t>
      </w:r>
      <w:r w:rsidRPr="007F67BC">
        <w:t xml:space="preserve"> от начальной конформации значимо отличается в системах с различным </w:t>
      </w:r>
      <w:r>
        <w:t>количеством дисульфидных связей</w:t>
      </w:r>
      <w:r w:rsidRPr="007F67BC">
        <w:t xml:space="preserve">. Гипотеза о том, что </w:t>
      </w:r>
      <w:r>
        <w:t>количество дисульфидных связей</w:t>
      </w:r>
      <w:r w:rsidRPr="007F67BC">
        <w:t xml:space="preserve"> влияет на RMSD аминокислотных остатков </w:t>
      </w:r>
      <w:r w:rsidR="008E6F7E">
        <w:t>эпитопа MX35</w:t>
      </w:r>
      <w:r w:rsidRPr="007F67BC">
        <w:t xml:space="preserve">, </w:t>
      </w:r>
      <w:r w:rsidR="003F72C8">
        <w:rPr>
          <w:u w:val="single"/>
        </w:rPr>
        <w:t>не отвергается</w:t>
      </w:r>
      <w:r w:rsidRPr="007F67BC">
        <w:t xml:space="preserve"> данными </w:t>
      </w:r>
      <w:r>
        <w:t xml:space="preserve">текущей серии </w:t>
      </w:r>
      <w:r w:rsidRPr="007F67BC">
        <w:t>экспериментов</w:t>
      </w:r>
      <w:r>
        <w:t>.</w:t>
      </w:r>
    </w:p>
    <w:p w14:paraId="60531D7C" w14:textId="77777777" w:rsidR="00D51C14" w:rsidRPr="00D51C14" w:rsidRDefault="00D51C14" w:rsidP="00D51C14"/>
    <w:p w14:paraId="650C2929" w14:textId="21C2B84E" w:rsidR="000A357C" w:rsidRDefault="000A357C" w:rsidP="00290619">
      <w:pPr>
        <w:pStyle w:val="1"/>
      </w:pPr>
      <w:r>
        <w:t>Вывод</w:t>
      </w:r>
    </w:p>
    <w:p w14:paraId="1D6BCCA0" w14:textId="77777777" w:rsidR="00D51C14" w:rsidRDefault="00D51C14" w:rsidP="00200678"/>
    <w:p w14:paraId="70AE4338" w14:textId="7EE54337" w:rsidR="00200678" w:rsidRPr="007F67BC" w:rsidRDefault="00D677C7" w:rsidP="00DA55FC">
      <w:r>
        <w:t>П</w:t>
      </w:r>
      <w:r w:rsidRPr="00D677C7">
        <w:t>олученные данные говорят о том, что, во-первых, в ряду эпитоп</w:t>
      </w:r>
      <w:r>
        <w:t> </w:t>
      </w:r>
      <w:r w:rsidRPr="00D677C7">
        <w:t>MX35</w:t>
      </w:r>
      <w:r>
        <w:t>-</w:t>
      </w:r>
      <w:r w:rsidRPr="00D677C7">
        <w:t xml:space="preserve"> большой</w:t>
      </w:r>
      <w:r>
        <w:t> </w:t>
      </w:r>
      <w:r w:rsidRPr="00D677C7">
        <w:t xml:space="preserve">ВКД-белок наблюдается уменьшение медианы RMSD аминокислотных остатков, а во-вторых, значение показателя RMSD систем </w:t>
      </w:r>
      <w:r>
        <w:rPr>
          <w:lang w:val="en-US"/>
        </w:rPr>
        <w:lastRenderedPageBreak/>
        <w:t>no</w:t>
      </w:r>
      <w:r w:rsidRPr="00D677C7">
        <w:t>_</w:t>
      </w:r>
      <w:r>
        <w:rPr>
          <w:lang w:val="en-US"/>
        </w:rPr>
        <w:t>bonds</w:t>
      </w:r>
      <w:r w:rsidRPr="00D677C7">
        <w:t xml:space="preserve"> </w:t>
      </w:r>
      <w:r>
        <w:t xml:space="preserve">и </w:t>
      </w:r>
      <w:r w:rsidRPr="00D677C7">
        <w:t xml:space="preserve">303_350 вышло и осталось на плато </w:t>
      </w:r>
      <w:r>
        <w:t>только для белка в целом</w:t>
      </w:r>
      <w:r w:rsidRPr="00D677C7">
        <w:t xml:space="preserve">, </w:t>
      </w:r>
      <w:r>
        <w:t xml:space="preserve">в остальных случаях, включая систему </w:t>
      </w:r>
      <w:r w:rsidRPr="00D677C7">
        <w:t>2_</w:t>
      </w:r>
      <w:r>
        <w:rPr>
          <w:lang w:val="en-US"/>
        </w:rPr>
        <w:t>bonds</w:t>
      </w:r>
      <w:r w:rsidRPr="00D677C7">
        <w:t xml:space="preserve"> </w:t>
      </w:r>
      <w:r>
        <w:t>для белка в целом, выход на плато не выявлен</w:t>
      </w:r>
      <w:r w:rsidRPr="00D677C7">
        <w:t xml:space="preserve">. На основе статистического анализа выявлено, что степень отклонения структуры аминокислотных остатков белка, </w:t>
      </w:r>
      <w:r w:rsidR="008E6F7E">
        <w:t>большого ВКД</w:t>
      </w:r>
      <w:r w:rsidRPr="00D677C7">
        <w:t xml:space="preserve"> и </w:t>
      </w:r>
      <w:r w:rsidR="008E6F7E">
        <w:t>эпитопа MX35</w:t>
      </w:r>
      <w:r w:rsidRPr="00D677C7">
        <w:t xml:space="preserve"> от начальной конформации значимо отличается в системах с различным </w:t>
      </w:r>
      <w:r>
        <w:t>количеством дисульфидных связей</w:t>
      </w:r>
      <w:r w:rsidRPr="00D677C7">
        <w:t xml:space="preserve">. </w:t>
      </w:r>
      <w:r w:rsidRPr="007F67BC">
        <w:t>Гипотез</w:t>
      </w:r>
      <w:r>
        <w:t>ы</w:t>
      </w:r>
      <w:r w:rsidRPr="007F67BC">
        <w:t xml:space="preserve"> о том, что </w:t>
      </w:r>
      <w:r>
        <w:t>количество дисульфидных связей</w:t>
      </w:r>
      <w:r w:rsidRPr="007F67BC">
        <w:t xml:space="preserve"> влияет на RMSD аминокислотных остатков </w:t>
      </w:r>
      <w:r>
        <w:t xml:space="preserve">белка, </w:t>
      </w:r>
      <w:r w:rsidR="008E6F7E">
        <w:t>большого ВКД</w:t>
      </w:r>
      <w:r>
        <w:t xml:space="preserve"> и </w:t>
      </w:r>
      <w:r w:rsidR="008E6F7E">
        <w:t>эпитопа MX35</w:t>
      </w:r>
      <w:r w:rsidRPr="007F67BC">
        <w:t xml:space="preserve">, </w:t>
      </w:r>
      <w:r w:rsidRPr="009C5472">
        <w:rPr>
          <w:u w:val="single"/>
        </w:rPr>
        <w:t>не</w:t>
      </w:r>
      <w:r w:rsidR="00290619">
        <w:rPr>
          <w:u w:val="single"/>
        </w:rPr>
        <w:t> </w:t>
      </w:r>
      <w:r w:rsidRPr="009C5472">
        <w:rPr>
          <w:u w:val="single"/>
        </w:rPr>
        <w:t>отвергаются</w:t>
      </w:r>
      <w:r w:rsidRPr="007F67BC">
        <w:t xml:space="preserve"> данными </w:t>
      </w:r>
      <w:r>
        <w:t xml:space="preserve">текущей серии </w:t>
      </w:r>
      <w:r w:rsidRPr="007F67BC">
        <w:t>экспериментов</w:t>
      </w:r>
      <w:r>
        <w:t>.</w:t>
      </w:r>
      <w:r w:rsidR="00200678" w:rsidRPr="007F67BC">
        <w:br w:type="page"/>
      </w:r>
    </w:p>
    <w:p w14:paraId="0F728E97" w14:textId="7F4CF8DC" w:rsidR="00200678" w:rsidRPr="007F67BC" w:rsidRDefault="00200678" w:rsidP="00290619">
      <w:pPr>
        <w:pStyle w:val="a7"/>
      </w:pPr>
      <w:r>
        <w:rPr>
          <w:lang w:val="en-US"/>
        </w:rPr>
        <w:lastRenderedPageBreak/>
        <w:t>RMSF</w:t>
      </w:r>
    </w:p>
    <w:p w14:paraId="0256583D" w14:textId="77777777" w:rsidR="005021F4" w:rsidRPr="007F67BC" w:rsidRDefault="005021F4" w:rsidP="00290619">
      <w:pPr>
        <w:pStyle w:val="1"/>
      </w:pPr>
      <w:r>
        <w:rPr>
          <w:lang w:val="en-US"/>
        </w:rPr>
        <w:t>ECL</w:t>
      </w:r>
    </w:p>
    <w:p w14:paraId="3DD1B3D6" w14:textId="77777777" w:rsidR="000A357C" w:rsidRDefault="000A357C" w:rsidP="000A357C"/>
    <w:p w14:paraId="742C020E" w14:textId="43D43D1D" w:rsidR="007E7CB3" w:rsidRPr="007E7CB3" w:rsidRDefault="007E7CB3" w:rsidP="007E7CB3">
      <w:pPr>
        <w:ind w:firstLine="0"/>
        <w:jc w:val="center"/>
      </w:pPr>
      <w:r w:rsidRPr="007E7CB3">
        <w:rPr>
          <w:noProof/>
        </w:rPr>
        <w:drawing>
          <wp:inline distT="0" distB="0" distL="0" distR="0" wp14:anchorId="78446D8F" wp14:editId="26CA8EC7">
            <wp:extent cx="5940425" cy="3601720"/>
            <wp:effectExtent l="0" t="0" r="3175" b="0"/>
            <wp:docPr id="201333504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778C" w14:textId="77777777" w:rsidR="007E7CB3" w:rsidRDefault="007E7CB3" w:rsidP="007E7CB3">
      <w:pPr>
        <w:ind w:firstLine="0"/>
        <w:jc w:val="center"/>
      </w:pPr>
    </w:p>
    <w:p w14:paraId="1B17BE57" w14:textId="173D8BD7" w:rsidR="007E7CB3" w:rsidRPr="007E7CB3" w:rsidRDefault="007E7CB3" w:rsidP="007E7CB3">
      <w:pPr>
        <w:ind w:firstLine="0"/>
        <w:jc w:val="center"/>
      </w:pPr>
      <w:r w:rsidRPr="007E7CB3">
        <w:rPr>
          <w:noProof/>
        </w:rPr>
        <w:drawing>
          <wp:inline distT="0" distB="0" distL="0" distR="0" wp14:anchorId="25E9F2E3" wp14:editId="7C74CAC5">
            <wp:extent cx="5940425" cy="3601720"/>
            <wp:effectExtent l="0" t="0" r="3175" b="0"/>
            <wp:docPr id="754869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F042" w14:textId="77777777" w:rsidR="000A357C" w:rsidRDefault="000A357C" w:rsidP="000A357C">
      <w:pPr>
        <w:ind w:firstLine="0"/>
        <w:jc w:val="center"/>
      </w:pPr>
    </w:p>
    <w:p w14:paraId="62947A08" w14:textId="77777777" w:rsidR="00180591" w:rsidRDefault="00180591" w:rsidP="007E7CB3">
      <w:pPr>
        <w:ind w:firstLine="0"/>
        <w:jc w:val="center"/>
        <w:rPr>
          <w:lang w:val="en-US"/>
        </w:rPr>
      </w:pPr>
      <w:r w:rsidRPr="003C68DF">
        <w:rPr>
          <w:noProof/>
        </w:rPr>
        <w:lastRenderedPageBreak/>
        <w:drawing>
          <wp:inline distT="0" distB="0" distL="0" distR="0" wp14:anchorId="114D3EAB" wp14:editId="45ADA823">
            <wp:extent cx="5940425" cy="3601720"/>
            <wp:effectExtent l="0" t="0" r="3175" b="0"/>
            <wp:docPr id="126540657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4ED29" w14:textId="77777777" w:rsidR="00180591" w:rsidRDefault="00180591" w:rsidP="007E7CB3">
      <w:pPr>
        <w:ind w:firstLine="0"/>
        <w:jc w:val="center"/>
        <w:rPr>
          <w:lang w:val="en-US"/>
        </w:rPr>
      </w:pPr>
    </w:p>
    <w:p w14:paraId="2A76C873" w14:textId="751A7705" w:rsidR="007E7CB3" w:rsidRPr="007E7CB3" w:rsidRDefault="007E7CB3" w:rsidP="007E7CB3">
      <w:pPr>
        <w:ind w:firstLine="0"/>
        <w:jc w:val="center"/>
      </w:pPr>
      <w:r w:rsidRPr="007E7CB3">
        <w:rPr>
          <w:noProof/>
        </w:rPr>
        <w:drawing>
          <wp:inline distT="0" distB="0" distL="0" distR="0" wp14:anchorId="4BC39D4F" wp14:editId="767285FA">
            <wp:extent cx="5940425" cy="3601720"/>
            <wp:effectExtent l="0" t="0" r="3175" b="0"/>
            <wp:docPr id="12016611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0D96" w14:textId="77777777" w:rsidR="007E7CB3" w:rsidRDefault="007E7CB3" w:rsidP="000A357C">
      <w:pPr>
        <w:ind w:firstLine="0"/>
        <w:jc w:val="center"/>
      </w:pPr>
    </w:p>
    <w:p w14:paraId="6E641A8C" w14:textId="2FE8F97B" w:rsidR="003C68DF" w:rsidRPr="003C68DF" w:rsidRDefault="003C68DF" w:rsidP="003C68DF">
      <w:pPr>
        <w:ind w:firstLine="0"/>
        <w:jc w:val="center"/>
      </w:pPr>
      <w:r w:rsidRPr="003C68DF">
        <w:rPr>
          <w:noProof/>
        </w:rPr>
        <w:lastRenderedPageBreak/>
        <w:drawing>
          <wp:inline distT="0" distB="0" distL="0" distR="0" wp14:anchorId="0F3138FE" wp14:editId="35C70A75">
            <wp:extent cx="5940425" cy="3601720"/>
            <wp:effectExtent l="0" t="0" r="3175" b="0"/>
            <wp:docPr id="39637120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4F46" w14:textId="77777777" w:rsidR="003C68DF" w:rsidRDefault="003C68DF" w:rsidP="000A357C">
      <w:pPr>
        <w:ind w:firstLine="0"/>
        <w:jc w:val="center"/>
      </w:pPr>
    </w:p>
    <w:p w14:paraId="6EE3AA39" w14:textId="6C6B2A45" w:rsidR="000A357C" w:rsidRDefault="007E7CB3" w:rsidP="000A357C">
      <w:pPr>
        <w:ind w:firstLine="0"/>
        <w:jc w:val="center"/>
      </w:pPr>
      <w:r w:rsidRPr="007E7CB3">
        <w:rPr>
          <w:noProof/>
        </w:rPr>
        <w:drawing>
          <wp:inline distT="0" distB="0" distL="0" distR="0" wp14:anchorId="664194B2" wp14:editId="0FFEF6FC">
            <wp:extent cx="5940425" cy="2033270"/>
            <wp:effectExtent l="0" t="0" r="3175" b="5080"/>
            <wp:docPr id="1496468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68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DAD9" w14:textId="77777777" w:rsidR="000A357C" w:rsidRPr="0041123F" w:rsidRDefault="000A357C" w:rsidP="000A357C">
      <w:pPr>
        <w:rPr>
          <w:lang w:val="en-US"/>
        </w:rPr>
      </w:pPr>
    </w:p>
    <w:p w14:paraId="5900A7AF" w14:textId="77777777" w:rsidR="00D51C14" w:rsidRPr="007E7CB3" w:rsidRDefault="00D51C14" w:rsidP="00290619">
      <w:pPr>
        <w:pStyle w:val="2"/>
      </w:pPr>
      <w:r>
        <w:t>Комментарий</w:t>
      </w:r>
    </w:p>
    <w:p w14:paraId="092DC2C3" w14:textId="77777777" w:rsidR="00D51C14" w:rsidRDefault="00D51C14" w:rsidP="00D51C14"/>
    <w:p w14:paraId="6F5D4DC2" w14:textId="702C7A5E" w:rsidR="00D51C14" w:rsidRDefault="007E41E4" w:rsidP="00D51C14">
      <w:r w:rsidRPr="00AD2EB9">
        <w:t xml:space="preserve">Полученные данные говорят о том, что, во-первых, системы расположились в порядке уменьшения медианы RMSF аминокислотных остатков </w:t>
      </w:r>
      <w:r w:rsidR="008E6F7E">
        <w:t>большого ВКД</w:t>
      </w:r>
      <w:r w:rsidRPr="00AD2EB9">
        <w:t xml:space="preserve"> от </w:t>
      </w:r>
      <w:r w:rsidR="00AD2EB9">
        <w:rPr>
          <w:lang w:val="en-US"/>
        </w:rPr>
        <w:t>no</w:t>
      </w:r>
      <w:r w:rsidR="00AD2EB9" w:rsidRPr="00AD2EB9">
        <w:t>_</w:t>
      </w:r>
      <w:r w:rsidR="00AD2EB9">
        <w:rPr>
          <w:lang w:val="en-US"/>
        </w:rPr>
        <w:t>bonds</w:t>
      </w:r>
      <w:r w:rsidRPr="00AD2EB9">
        <w:t xml:space="preserve"> (</w:t>
      </w:r>
      <w:r w:rsidR="00AD2EB9" w:rsidRPr="00AD2EB9">
        <w:t>1</w:t>
      </w:r>
      <w:r w:rsidRPr="00AD2EB9">
        <w:t>,</w:t>
      </w:r>
      <w:r w:rsidR="00AD2EB9" w:rsidRPr="00AD2EB9">
        <w:t>04</w:t>
      </w:r>
      <w:r w:rsidRPr="00AD2EB9">
        <w:t xml:space="preserve"> Å) к </w:t>
      </w:r>
      <w:r w:rsidR="00E4144C" w:rsidRPr="00E4144C">
        <w:t>2</w:t>
      </w:r>
      <w:r w:rsidRPr="00AD2EB9">
        <w:t>_</w:t>
      </w:r>
      <w:r w:rsidR="00E4144C">
        <w:rPr>
          <w:lang w:val="en-US"/>
        </w:rPr>
        <w:t>bonds</w:t>
      </w:r>
      <w:r w:rsidRPr="00AD2EB9">
        <w:t xml:space="preserve"> (</w:t>
      </w:r>
      <w:r w:rsidR="00E4144C" w:rsidRPr="00E4144C">
        <w:t>1</w:t>
      </w:r>
      <w:r w:rsidRPr="00AD2EB9">
        <w:t>,</w:t>
      </w:r>
      <w:r w:rsidR="00E4144C" w:rsidRPr="00E4144C">
        <w:t>02</w:t>
      </w:r>
      <w:r w:rsidRPr="00AD2EB9">
        <w:t xml:space="preserve"> Å), вплоть до </w:t>
      </w:r>
      <w:r w:rsidR="00E4144C" w:rsidRPr="00E4144C">
        <w:t>303</w:t>
      </w:r>
      <w:r w:rsidRPr="00AD2EB9">
        <w:t>_</w:t>
      </w:r>
      <w:r w:rsidR="00E4144C" w:rsidRPr="00E4144C">
        <w:t>3</w:t>
      </w:r>
      <w:r w:rsidRPr="00AD2EB9">
        <w:t>50 (</w:t>
      </w:r>
      <w:r w:rsidR="00E4144C" w:rsidRPr="00E4144C">
        <w:t>1</w:t>
      </w:r>
      <w:r w:rsidRPr="00AD2EB9">
        <w:t>,</w:t>
      </w:r>
      <w:r w:rsidR="00E4144C" w:rsidRPr="00A64C14">
        <w:t>0</w:t>
      </w:r>
      <w:r w:rsidRPr="00AD2EB9">
        <w:t xml:space="preserve">1 Å), а во-вторых, наиболее подвижные аминокислотные остатки </w:t>
      </w:r>
      <w:r w:rsidR="008E6F7E">
        <w:t>большого ВКД</w:t>
      </w:r>
      <w:r w:rsidRPr="00AD2EB9">
        <w:t xml:space="preserve"> (не менее </w:t>
      </w:r>
      <w:r w:rsidR="00EA5599">
        <w:t>3</w:t>
      </w:r>
      <w:r w:rsidRPr="00AD2EB9">
        <w:t>,0 Å) представлены в позициях</w:t>
      </w:r>
      <w:r w:rsidR="00EA5599" w:rsidRPr="00EA5599">
        <w:t xml:space="preserve"> </w:t>
      </w:r>
      <w:r w:rsidR="00EA5599">
        <w:t xml:space="preserve">309, </w:t>
      </w:r>
      <w:r w:rsidR="00197F51" w:rsidRPr="00197F51">
        <w:t>311</w:t>
      </w:r>
      <w:r w:rsidR="00EA5599">
        <w:t xml:space="preserve">, </w:t>
      </w:r>
      <w:r w:rsidR="00197F51" w:rsidRPr="00197F51">
        <w:t>315–336</w:t>
      </w:r>
      <w:r w:rsidR="00197F51" w:rsidRPr="00381D6B">
        <w:t>,</w:t>
      </w:r>
      <w:r w:rsidR="00197F51" w:rsidRPr="00197F51">
        <w:t xml:space="preserve"> </w:t>
      </w:r>
      <w:r w:rsidR="00EA5599" w:rsidRPr="00381D6B">
        <w:t>339 (</w:t>
      </w:r>
      <w:r w:rsidR="00EA5599">
        <w:rPr>
          <w:lang w:val="en-US"/>
        </w:rPr>
        <w:t>no</w:t>
      </w:r>
      <w:r w:rsidR="00EA5599" w:rsidRPr="00381D6B">
        <w:t>_</w:t>
      </w:r>
      <w:r w:rsidR="00EA5599">
        <w:rPr>
          <w:lang w:val="en-US"/>
        </w:rPr>
        <w:t>bonds</w:t>
      </w:r>
      <w:r w:rsidR="00EA5599" w:rsidRPr="00381D6B">
        <w:t xml:space="preserve">), </w:t>
      </w:r>
      <w:r w:rsidR="00324389" w:rsidRPr="00324389">
        <w:t xml:space="preserve">309, 315–328, 330–335, 339, 344 </w:t>
      </w:r>
      <w:r w:rsidR="00EA5599" w:rsidRPr="00381D6B">
        <w:t>(2_</w:t>
      </w:r>
      <w:r w:rsidR="00EA5599">
        <w:rPr>
          <w:lang w:val="en-US"/>
        </w:rPr>
        <w:t>bonds</w:t>
      </w:r>
      <w:r w:rsidR="00EA5599" w:rsidRPr="00381D6B">
        <w:t xml:space="preserve">), </w:t>
      </w:r>
      <w:r w:rsidR="004D00AE" w:rsidRPr="004D00AE">
        <w:t xml:space="preserve">291, 309, 310, 312, 313, 315–336, 338–341 </w:t>
      </w:r>
      <w:r w:rsidR="00EA5599" w:rsidRPr="00381D6B">
        <w:t>(303_350)</w:t>
      </w:r>
      <w:r w:rsidRPr="00381D6B">
        <w:t xml:space="preserve">; </w:t>
      </w:r>
      <w:r w:rsidRPr="00AD2EB9">
        <w:t>наименее</w:t>
      </w:r>
      <w:r w:rsidRPr="00381D6B">
        <w:t xml:space="preserve"> </w:t>
      </w:r>
      <w:r w:rsidRPr="00AD2EB9">
        <w:t>подвижные</w:t>
      </w:r>
      <w:r w:rsidRPr="00381D6B">
        <w:t xml:space="preserve"> (</w:t>
      </w:r>
      <w:r w:rsidRPr="00AD2EB9">
        <w:t>не</w:t>
      </w:r>
      <w:r w:rsidRPr="00381D6B">
        <w:t xml:space="preserve"> </w:t>
      </w:r>
      <w:r w:rsidRPr="00AD2EB9">
        <w:t>более</w:t>
      </w:r>
      <w:r w:rsidRPr="00381D6B">
        <w:t xml:space="preserve"> </w:t>
      </w:r>
      <w:r w:rsidR="00381D6B" w:rsidRPr="00381D6B">
        <w:t>1</w:t>
      </w:r>
      <w:r w:rsidRPr="00381D6B">
        <w:t>,</w:t>
      </w:r>
      <w:r w:rsidR="00381D6B" w:rsidRPr="00381D6B">
        <w:t>2</w:t>
      </w:r>
      <w:r w:rsidRPr="00197F51">
        <w:rPr>
          <w:lang w:val="en-US"/>
        </w:rPr>
        <w:t> </w:t>
      </w:r>
      <w:r w:rsidRPr="00381D6B">
        <w:t>Å)</w:t>
      </w:r>
      <w:r w:rsidR="00DC705F">
        <w:rPr>
          <w:lang w:val="en-US"/>
        </w:rPr>
        <w:t> </w:t>
      </w:r>
      <w:r w:rsidR="00DC705F" w:rsidRPr="00DC705F">
        <w:t>–</w:t>
      </w:r>
      <w:r w:rsidR="00EA5599" w:rsidRPr="00381D6B">
        <w:t xml:space="preserve"> </w:t>
      </w:r>
      <w:r w:rsidR="00381D6B" w:rsidRPr="00381D6B">
        <w:t xml:space="preserve">235, </w:t>
      </w:r>
      <w:r w:rsidR="00381D6B" w:rsidRPr="00381D6B">
        <w:lastRenderedPageBreak/>
        <w:t xml:space="preserve">237, 240–242, 245, 268, 270, 275, 352 </w:t>
      </w:r>
      <w:r w:rsidR="00EA5599" w:rsidRPr="00381D6B">
        <w:t>(</w:t>
      </w:r>
      <w:r w:rsidR="00EA5599">
        <w:rPr>
          <w:lang w:val="en-US"/>
        </w:rPr>
        <w:t>no</w:t>
      </w:r>
      <w:r w:rsidR="00EA5599" w:rsidRPr="00381D6B">
        <w:t>_</w:t>
      </w:r>
      <w:r w:rsidR="00EA5599">
        <w:rPr>
          <w:lang w:val="en-US"/>
        </w:rPr>
        <w:t>bonds</w:t>
      </w:r>
      <w:r w:rsidR="00EA5599" w:rsidRPr="00381D6B">
        <w:t xml:space="preserve">), </w:t>
      </w:r>
      <w:r w:rsidR="00324389" w:rsidRPr="00324389">
        <w:t>235, 241, 262, 265, 268, 272</w:t>
      </w:r>
      <w:r w:rsidR="00DA55FC">
        <w:t>, 275, 352</w:t>
      </w:r>
      <w:r w:rsidR="00324389" w:rsidRPr="00324389">
        <w:t xml:space="preserve"> </w:t>
      </w:r>
      <w:r w:rsidR="00EA5599" w:rsidRPr="00381D6B">
        <w:t>(2_</w:t>
      </w:r>
      <w:r w:rsidR="00EA5599">
        <w:rPr>
          <w:lang w:val="en-US"/>
        </w:rPr>
        <w:t>bonds</w:t>
      </w:r>
      <w:r w:rsidR="00EA5599" w:rsidRPr="00381D6B">
        <w:t xml:space="preserve">), </w:t>
      </w:r>
      <w:r w:rsidR="00A4782B" w:rsidRPr="00A4782B">
        <w:t xml:space="preserve">235, 240–242, 245, 268, 270, 272, 275, 350, 352, 354 </w:t>
      </w:r>
      <w:r w:rsidR="00EA5599" w:rsidRPr="00381D6B">
        <w:t>(303_350)</w:t>
      </w:r>
      <w:r w:rsidRPr="00381D6B">
        <w:t xml:space="preserve">. </w:t>
      </w:r>
      <w:r w:rsidRPr="00AD2EB9">
        <w:t xml:space="preserve">На основе статистического анализа выявлено, что подвижность аминокислотных остатков </w:t>
      </w:r>
      <w:r w:rsidR="008E6F7E">
        <w:t>большого ВКД</w:t>
      </w:r>
      <w:r w:rsidRPr="00AD2EB9">
        <w:t xml:space="preserve"> значимо отличается в системах с различным </w:t>
      </w:r>
      <w:r w:rsidR="004678CF">
        <w:t>количеством дисульфидных связей</w:t>
      </w:r>
      <w:r w:rsidRPr="00AD2EB9">
        <w:t>. Гипотеза о том, что количество дисульфидных связей влияет на RMS</w:t>
      </w:r>
      <w:r w:rsidRPr="00AD2EB9">
        <w:rPr>
          <w:lang w:val="en-US"/>
        </w:rPr>
        <w:t>F</w:t>
      </w:r>
      <w:r w:rsidRPr="00AD2EB9">
        <w:t xml:space="preserve"> аминокислотных остатков </w:t>
      </w:r>
      <w:r w:rsidR="008E6F7E">
        <w:t>большого ВКД</w:t>
      </w:r>
      <w:r w:rsidRPr="00AD2EB9">
        <w:t xml:space="preserve">, </w:t>
      </w:r>
      <w:r w:rsidR="003F72C8">
        <w:rPr>
          <w:u w:val="single"/>
        </w:rPr>
        <w:t>не отвергается</w:t>
      </w:r>
      <w:r w:rsidRPr="00AD2EB9">
        <w:t xml:space="preserve"> данными текущей серии экспериментов.</w:t>
      </w:r>
    </w:p>
    <w:p w14:paraId="4E9AE5C3" w14:textId="77777777" w:rsidR="007E41E4" w:rsidRPr="00D51C14" w:rsidRDefault="007E41E4" w:rsidP="00D51C14"/>
    <w:p w14:paraId="20D6188C" w14:textId="73234592" w:rsidR="005021F4" w:rsidRPr="007E7CB3" w:rsidRDefault="00413E92" w:rsidP="00290619">
      <w:pPr>
        <w:pStyle w:val="1"/>
      </w:pPr>
      <w:r>
        <w:rPr>
          <w:lang w:val="en-US"/>
        </w:rPr>
        <w:t>Epitope MX35</w:t>
      </w:r>
    </w:p>
    <w:p w14:paraId="73627CB0" w14:textId="77777777" w:rsidR="000A357C" w:rsidRDefault="000A357C" w:rsidP="000A357C"/>
    <w:p w14:paraId="30E48E9E" w14:textId="116140CB" w:rsidR="003C68DF" w:rsidRPr="003C68DF" w:rsidRDefault="003C68DF" w:rsidP="003C68DF">
      <w:pPr>
        <w:ind w:firstLine="0"/>
        <w:jc w:val="center"/>
      </w:pPr>
      <w:r w:rsidRPr="003C68DF">
        <w:rPr>
          <w:noProof/>
        </w:rPr>
        <w:drawing>
          <wp:inline distT="0" distB="0" distL="0" distR="0" wp14:anchorId="323EDE57" wp14:editId="300A2CB1">
            <wp:extent cx="5940425" cy="3601720"/>
            <wp:effectExtent l="0" t="0" r="3175" b="0"/>
            <wp:docPr id="137875657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8CEAE" w14:textId="77777777" w:rsidR="000A357C" w:rsidRDefault="000A357C" w:rsidP="000A357C">
      <w:pPr>
        <w:ind w:firstLine="0"/>
        <w:jc w:val="center"/>
      </w:pPr>
    </w:p>
    <w:p w14:paraId="7E9CCD2A" w14:textId="13D48CC1" w:rsidR="000A357C" w:rsidRDefault="007E7CB3" w:rsidP="000A357C">
      <w:pPr>
        <w:ind w:firstLine="0"/>
        <w:jc w:val="center"/>
      </w:pPr>
      <w:r w:rsidRPr="007E7CB3">
        <w:rPr>
          <w:noProof/>
        </w:rPr>
        <w:drawing>
          <wp:inline distT="0" distB="0" distL="0" distR="0" wp14:anchorId="5C287B10" wp14:editId="466F6F74">
            <wp:extent cx="5940425" cy="1929765"/>
            <wp:effectExtent l="0" t="0" r="3175" b="0"/>
            <wp:docPr id="1729725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25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49CE" w14:textId="77777777" w:rsidR="00D51C14" w:rsidRPr="007E7CB3" w:rsidRDefault="00D51C14" w:rsidP="00290619">
      <w:pPr>
        <w:pStyle w:val="2"/>
      </w:pPr>
      <w:r>
        <w:lastRenderedPageBreak/>
        <w:t>Комментарий</w:t>
      </w:r>
    </w:p>
    <w:p w14:paraId="7F0C496F" w14:textId="77777777" w:rsidR="00D51C14" w:rsidRDefault="00D51C14" w:rsidP="00D51C14"/>
    <w:p w14:paraId="763D7701" w14:textId="65A3B3ED" w:rsidR="008D4662" w:rsidRDefault="008D4662" w:rsidP="008D4662">
      <w:r w:rsidRPr="00AD2EB9">
        <w:t xml:space="preserve">Полученные данные говорят о том, что, во-первых, системы расположились в порядке уменьшения медианы RMSF аминокислотных остатков </w:t>
      </w:r>
      <w:r w:rsidR="008E6F7E">
        <w:t>эпитопа MX35</w:t>
      </w:r>
      <w:r w:rsidRPr="00AD2EB9">
        <w:t xml:space="preserve"> от </w:t>
      </w:r>
      <w:r w:rsidR="008E6F7E" w:rsidRPr="00E4144C">
        <w:t>303</w:t>
      </w:r>
      <w:r w:rsidR="008E6F7E" w:rsidRPr="00AD2EB9">
        <w:t>_</w:t>
      </w:r>
      <w:r w:rsidR="008E6F7E" w:rsidRPr="00E4144C">
        <w:t>3</w:t>
      </w:r>
      <w:r w:rsidR="008E6F7E" w:rsidRPr="00AD2EB9">
        <w:t xml:space="preserve">50 </w:t>
      </w:r>
      <w:r w:rsidRPr="00AD2EB9">
        <w:t>(1,</w:t>
      </w:r>
      <w:r w:rsidR="008E6F7E">
        <w:t>97</w:t>
      </w:r>
      <w:r w:rsidRPr="00AD2EB9">
        <w:t xml:space="preserve"> Å) к </w:t>
      </w:r>
      <w:r w:rsidR="008E6F7E">
        <w:rPr>
          <w:lang w:val="en-US"/>
        </w:rPr>
        <w:t>no</w:t>
      </w:r>
      <w:r w:rsidR="008E6F7E" w:rsidRPr="00AD2EB9">
        <w:t>_</w:t>
      </w:r>
      <w:r w:rsidR="008E6F7E">
        <w:rPr>
          <w:lang w:val="en-US"/>
        </w:rPr>
        <w:t>bonds</w:t>
      </w:r>
      <w:r w:rsidR="008E6F7E" w:rsidRPr="00E4144C">
        <w:t xml:space="preserve"> </w:t>
      </w:r>
      <w:r w:rsidRPr="00AD2EB9">
        <w:t>(</w:t>
      </w:r>
      <w:r w:rsidRPr="00E4144C">
        <w:t>1</w:t>
      </w:r>
      <w:r w:rsidRPr="00AD2EB9">
        <w:t>,</w:t>
      </w:r>
      <w:r w:rsidR="008E6F7E">
        <w:t>92</w:t>
      </w:r>
      <w:r w:rsidRPr="00AD2EB9">
        <w:t xml:space="preserve"> Å), вплоть до </w:t>
      </w:r>
      <w:r w:rsidR="008E6F7E" w:rsidRPr="00E4144C">
        <w:t>2</w:t>
      </w:r>
      <w:r w:rsidR="008E6F7E" w:rsidRPr="00AD2EB9">
        <w:t>_</w:t>
      </w:r>
      <w:r w:rsidR="008E6F7E">
        <w:rPr>
          <w:lang w:val="en-US"/>
        </w:rPr>
        <w:t>bonds</w:t>
      </w:r>
      <w:r w:rsidR="008E6F7E" w:rsidRPr="00AD2EB9">
        <w:t xml:space="preserve"> </w:t>
      </w:r>
      <w:r w:rsidRPr="00AD2EB9">
        <w:t>(</w:t>
      </w:r>
      <w:r w:rsidRPr="00E4144C">
        <w:t>1</w:t>
      </w:r>
      <w:r w:rsidRPr="00AD2EB9">
        <w:t>,</w:t>
      </w:r>
      <w:r w:rsidR="008E6F7E">
        <w:t>80</w:t>
      </w:r>
      <w:r w:rsidRPr="00AD2EB9">
        <w:t xml:space="preserve"> Å), а во-вторых, наиболее подвижные аминокислотные остатки </w:t>
      </w:r>
      <w:r w:rsidR="008E6F7E">
        <w:t>эпитопа MX35</w:t>
      </w:r>
      <w:r w:rsidRPr="00AD2EB9">
        <w:t xml:space="preserve"> (не менее </w:t>
      </w:r>
      <w:r w:rsidR="00DF46FD">
        <w:t>5</w:t>
      </w:r>
      <w:r w:rsidRPr="00AD2EB9">
        <w:t>,0 Å) представлены в позици</w:t>
      </w:r>
      <w:r w:rsidR="00DF46FD">
        <w:t>и</w:t>
      </w:r>
      <w:r w:rsidRPr="00EA5599">
        <w:t xml:space="preserve"> </w:t>
      </w:r>
      <w:r w:rsidR="00DF46FD">
        <w:t>333</w:t>
      </w:r>
      <w:r w:rsidRPr="00381D6B">
        <w:t xml:space="preserve"> </w:t>
      </w:r>
      <w:r w:rsidR="00DF46FD">
        <w:t>для всех систем</w:t>
      </w:r>
      <w:r w:rsidRPr="00381D6B">
        <w:t xml:space="preserve">; </w:t>
      </w:r>
      <w:r w:rsidRPr="00AD2EB9">
        <w:t>наименее</w:t>
      </w:r>
      <w:r w:rsidRPr="00381D6B">
        <w:t xml:space="preserve"> </w:t>
      </w:r>
      <w:r w:rsidRPr="00AD2EB9">
        <w:t>подвижные</w:t>
      </w:r>
      <w:r w:rsidRPr="00381D6B">
        <w:t xml:space="preserve"> (</w:t>
      </w:r>
      <w:r w:rsidRPr="00AD2EB9">
        <w:t>не</w:t>
      </w:r>
      <w:r w:rsidRPr="00381D6B">
        <w:t xml:space="preserve"> </w:t>
      </w:r>
      <w:r w:rsidRPr="00AD2EB9">
        <w:t>более</w:t>
      </w:r>
      <w:r w:rsidRPr="00381D6B">
        <w:t xml:space="preserve"> </w:t>
      </w:r>
      <w:r w:rsidR="00DF46FD">
        <w:t>4</w:t>
      </w:r>
      <w:r w:rsidRPr="00381D6B">
        <w:t>,</w:t>
      </w:r>
      <w:r w:rsidR="00DF46FD">
        <w:t>0</w:t>
      </w:r>
      <w:r w:rsidRPr="00197F51">
        <w:rPr>
          <w:lang w:val="en-US"/>
        </w:rPr>
        <w:t> </w:t>
      </w:r>
      <w:r w:rsidRPr="00381D6B">
        <w:t>Å)</w:t>
      </w:r>
      <w:r w:rsidR="00DC705F">
        <w:rPr>
          <w:lang w:val="en-US"/>
        </w:rPr>
        <w:t> </w:t>
      </w:r>
      <w:r w:rsidR="00DC705F" w:rsidRPr="00DC705F">
        <w:t>–</w:t>
      </w:r>
      <w:r w:rsidR="008E6F7E">
        <w:t xml:space="preserve"> </w:t>
      </w:r>
      <w:r w:rsidR="00DF46FD">
        <w:t xml:space="preserve">328–330, 334–338 </w:t>
      </w:r>
      <w:r w:rsidRPr="00381D6B">
        <w:t>(</w:t>
      </w:r>
      <w:r>
        <w:rPr>
          <w:lang w:val="en-US"/>
        </w:rPr>
        <w:t>no</w:t>
      </w:r>
      <w:r w:rsidRPr="00381D6B">
        <w:t>_</w:t>
      </w:r>
      <w:r>
        <w:rPr>
          <w:lang w:val="en-US"/>
        </w:rPr>
        <w:t>bonds</w:t>
      </w:r>
      <w:r w:rsidRPr="00381D6B">
        <w:t xml:space="preserve">), </w:t>
      </w:r>
      <w:r w:rsidR="00DF46FD">
        <w:t xml:space="preserve">327–331, 334–338 </w:t>
      </w:r>
      <w:r w:rsidRPr="00381D6B">
        <w:t>(2_</w:t>
      </w:r>
      <w:r>
        <w:rPr>
          <w:lang w:val="en-US"/>
        </w:rPr>
        <w:t>bonds</w:t>
      </w:r>
      <w:r w:rsidRPr="00381D6B">
        <w:t xml:space="preserve">), </w:t>
      </w:r>
      <w:r w:rsidR="00DF46FD">
        <w:t xml:space="preserve">327–329, 334–338 </w:t>
      </w:r>
      <w:r w:rsidRPr="00381D6B">
        <w:t xml:space="preserve">(303_350). </w:t>
      </w:r>
      <w:r w:rsidRPr="00AD2EB9">
        <w:t xml:space="preserve">На основе статистического анализа выявлено, что подвижность аминокислотных остатков </w:t>
      </w:r>
      <w:r w:rsidR="008E6F7E">
        <w:t>эпитопа MX35</w:t>
      </w:r>
      <w:r w:rsidRPr="00AD2EB9">
        <w:t xml:space="preserve"> значимо отличается в системах с различным </w:t>
      </w:r>
      <w:r w:rsidR="004678CF">
        <w:t>количеством дисульфидных связей</w:t>
      </w:r>
      <w:r w:rsidRPr="00AD2EB9">
        <w:t>. Гипотеза о том, что количество дисульфидных связей влияет на RMS</w:t>
      </w:r>
      <w:r w:rsidRPr="00AD2EB9">
        <w:rPr>
          <w:lang w:val="en-US"/>
        </w:rPr>
        <w:t>F</w:t>
      </w:r>
      <w:r w:rsidRPr="00AD2EB9">
        <w:t xml:space="preserve"> аминокислотных остатков </w:t>
      </w:r>
      <w:r w:rsidR="008E6F7E">
        <w:t>эпитопа MX35</w:t>
      </w:r>
      <w:r w:rsidRPr="00AD2EB9">
        <w:t xml:space="preserve">, </w:t>
      </w:r>
      <w:r w:rsidR="003F72C8">
        <w:rPr>
          <w:u w:val="single"/>
        </w:rPr>
        <w:t>не отвергается</w:t>
      </w:r>
      <w:r w:rsidRPr="00AD2EB9">
        <w:t xml:space="preserve"> данными текущей серии экспериментов.</w:t>
      </w:r>
    </w:p>
    <w:p w14:paraId="263BA39E" w14:textId="77777777" w:rsidR="00D51C14" w:rsidRPr="00D51C14" w:rsidRDefault="00D51C14" w:rsidP="00D51C14"/>
    <w:p w14:paraId="08FE77DD" w14:textId="04489486" w:rsidR="000A357C" w:rsidRDefault="000A357C" w:rsidP="00290619">
      <w:pPr>
        <w:pStyle w:val="1"/>
      </w:pPr>
      <w:r>
        <w:t>Вывод</w:t>
      </w:r>
    </w:p>
    <w:p w14:paraId="318150FD" w14:textId="77777777" w:rsidR="00D51C14" w:rsidRDefault="00D51C14" w:rsidP="000A357C"/>
    <w:p w14:paraId="1CF8C357" w14:textId="6C7C8374" w:rsidR="00200678" w:rsidRPr="007E7CB3" w:rsidRDefault="00942CCC" w:rsidP="00DA55FC">
      <w:r>
        <w:t>П</w:t>
      </w:r>
      <w:r w:rsidRPr="00942CCC">
        <w:t>олученные данные говорят о том, что, во-первых, в ряду большой</w:t>
      </w:r>
      <w:r>
        <w:t> </w:t>
      </w:r>
      <w:r w:rsidRPr="00942CCC">
        <w:t>ВКД-эпитоп</w:t>
      </w:r>
      <w:r>
        <w:t> </w:t>
      </w:r>
      <w:r w:rsidRPr="00942CCC">
        <w:t xml:space="preserve">MX35 наблюдается увеличение медианы RMSF аминокислотных остатков (эпитоп MX35 подвижнее большого ВКД), а во-вторых, </w:t>
      </w:r>
      <w:r>
        <w:t xml:space="preserve">наиболее </w:t>
      </w:r>
      <w:r w:rsidRPr="00942CCC">
        <w:t>подвижные аминокислотные остатки большого</w:t>
      </w:r>
      <w:r>
        <w:t> </w:t>
      </w:r>
      <w:r w:rsidRPr="00942CCC">
        <w:t xml:space="preserve">ВКД (не менее </w:t>
      </w:r>
      <w:r>
        <w:t>3</w:t>
      </w:r>
      <w:r w:rsidRPr="00942CCC">
        <w:t xml:space="preserve">,0 Å) представлены в большинстве систем в позициях </w:t>
      </w:r>
      <w:r>
        <w:t>309, 315–328, 330–335, 339</w:t>
      </w:r>
      <w:r w:rsidRPr="00942CCC">
        <w:t xml:space="preserve">, </w:t>
      </w:r>
      <w:r>
        <w:t>в т.ч.</w:t>
      </w:r>
      <w:r w:rsidRPr="00942CCC">
        <w:t xml:space="preserve"> эпитопа</w:t>
      </w:r>
      <w:r>
        <w:t> </w:t>
      </w:r>
      <w:r w:rsidRPr="00942CCC">
        <w:t>MX35</w:t>
      </w:r>
      <w:r>
        <w:t xml:space="preserve"> (не менее 5,0</w:t>
      </w:r>
      <w:r w:rsidRPr="00942CCC">
        <w:t> Å</w:t>
      </w:r>
      <w:r>
        <w:t>)</w:t>
      </w:r>
      <w:r w:rsidR="00DC705F">
        <w:t> –</w:t>
      </w:r>
      <w:r w:rsidRPr="00942CCC">
        <w:t xml:space="preserve"> 333; наименее подвижные (не более </w:t>
      </w:r>
      <w:r>
        <w:t>1</w:t>
      </w:r>
      <w:r w:rsidRPr="00942CCC">
        <w:t>,</w:t>
      </w:r>
      <w:r>
        <w:t>2</w:t>
      </w:r>
      <w:r w:rsidRPr="00942CCC">
        <w:t> Å)</w:t>
      </w:r>
      <w:r w:rsidR="00DC705F">
        <w:t> –</w:t>
      </w:r>
      <w:r w:rsidRPr="00942CCC">
        <w:t xml:space="preserve"> </w:t>
      </w:r>
      <w:r>
        <w:t xml:space="preserve">235, 241, </w:t>
      </w:r>
      <w:r w:rsidR="00DA55FC">
        <w:t>268, 275, 352</w:t>
      </w:r>
      <w:r w:rsidRPr="00942CCC">
        <w:t xml:space="preserve">, </w:t>
      </w:r>
      <w:r>
        <w:t>а для</w:t>
      </w:r>
      <w:r w:rsidRPr="00942CCC">
        <w:t xml:space="preserve"> эпитопа</w:t>
      </w:r>
      <w:r>
        <w:t> </w:t>
      </w:r>
      <w:r w:rsidRPr="00942CCC">
        <w:t>MX35</w:t>
      </w:r>
      <w:r>
        <w:t xml:space="preserve"> (не более 4,0 </w:t>
      </w:r>
      <w:r w:rsidRPr="00942CCC">
        <w:t>Å</w:t>
      </w:r>
      <w:r>
        <w:t>)</w:t>
      </w:r>
      <w:r w:rsidR="00DC705F">
        <w:t> –</w:t>
      </w:r>
      <w:r w:rsidRPr="00942CCC">
        <w:t xml:space="preserve"> </w:t>
      </w:r>
      <w:r>
        <w:t xml:space="preserve">327–329, </w:t>
      </w:r>
      <w:r w:rsidRPr="00942CCC">
        <w:t>33</w:t>
      </w:r>
      <w:r>
        <w:t>4–338</w:t>
      </w:r>
      <w:r w:rsidRPr="00942CCC">
        <w:t>. На основе статистического анализа выявлено, что подвижность аминокислотных остатков большого</w:t>
      </w:r>
      <w:r w:rsidR="00DA55FC">
        <w:t> </w:t>
      </w:r>
      <w:r w:rsidRPr="00942CCC">
        <w:t>ВКД и эпитопа</w:t>
      </w:r>
      <w:r w:rsidR="00DA55FC">
        <w:t> </w:t>
      </w:r>
      <w:r w:rsidR="00DA55FC">
        <w:rPr>
          <w:lang w:val="en-US"/>
        </w:rPr>
        <w:t>MX</w:t>
      </w:r>
      <w:r w:rsidR="00DA55FC" w:rsidRPr="00DA55FC">
        <w:t>35</w:t>
      </w:r>
      <w:r w:rsidRPr="00942CCC">
        <w:t xml:space="preserve"> от начальной конформации значимо отличается в системах с </w:t>
      </w:r>
      <w:r w:rsidR="00DA55FC" w:rsidRPr="00D677C7">
        <w:t xml:space="preserve">различным </w:t>
      </w:r>
      <w:r w:rsidR="00DA55FC">
        <w:t>количеством дисульфидных связей</w:t>
      </w:r>
      <w:r w:rsidR="00DA55FC" w:rsidRPr="00D677C7">
        <w:t xml:space="preserve">. </w:t>
      </w:r>
      <w:r w:rsidR="00DA55FC" w:rsidRPr="007F67BC">
        <w:t>Гипотез</w:t>
      </w:r>
      <w:r w:rsidR="00DA55FC">
        <w:t>ы</w:t>
      </w:r>
      <w:r w:rsidR="00DA55FC" w:rsidRPr="007F67BC">
        <w:t xml:space="preserve"> о том, что </w:t>
      </w:r>
      <w:r w:rsidR="00DA55FC">
        <w:t>количество дисульфидных связей</w:t>
      </w:r>
      <w:r w:rsidR="00DA55FC" w:rsidRPr="007F67BC">
        <w:t xml:space="preserve"> влияет на </w:t>
      </w:r>
      <w:r w:rsidR="00DA55FC" w:rsidRPr="00942CCC">
        <w:t xml:space="preserve">RMSF </w:t>
      </w:r>
      <w:r w:rsidR="00DA55FC" w:rsidRPr="007F67BC">
        <w:t xml:space="preserve">аминокислотных остатков </w:t>
      </w:r>
      <w:r w:rsidR="00DA55FC">
        <w:t>большого ВКД и эпитопа MX35</w:t>
      </w:r>
      <w:r w:rsidR="00DA55FC" w:rsidRPr="007F67BC">
        <w:t xml:space="preserve">, </w:t>
      </w:r>
      <w:r w:rsidR="00DA55FC" w:rsidRPr="009C5472">
        <w:rPr>
          <w:u w:val="single"/>
        </w:rPr>
        <w:t>не</w:t>
      </w:r>
      <w:r w:rsidR="00290619">
        <w:rPr>
          <w:u w:val="single"/>
        </w:rPr>
        <w:t> </w:t>
      </w:r>
      <w:r w:rsidR="00DA55FC" w:rsidRPr="009C5472">
        <w:rPr>
          <w:u w:val="single"/>
        </w:rPr>
        <w:t>отвергаются</w:t>
      </w:r>
      <w:r w:rsidR="00DA55FC" w:rsidRPr="007F67BC">
        <w:t xml:space="preserve"> данными </w:t>
      </w:r>
      <w:r w:rsidR="00DA55FC">
        <w:t xml:space="preserve">текущей серии </w:t>
      </w:r>
      <w:r w:rsidR="00DA55FC" w:rsidRPr="007F67BC">
        <w:t>экспериментов</w:t>
      </w:r>
      <w:r w:rsidRPr="00942CCC">
        <w:t>.</w:t>
      </w:r>
      <w:r w:rsidR="00200678" w:rsidRPr="007E7CB3">
        <w:br w:type="page"/>
      </w:r>
    </w:p>
    <w:p w14:paraId="2DDEABD7" w14:textId="09D82534" w:rsidR="00200678" w:rsidRPr="007E7CB3" w:rsidRDefault="00D51C14" w:rsidP="00290619">
      <w:pPr>
        <w:pStyle w:val="a7"/>
      </w:pPr>
      <w:r>
        <w:rPr>
          <w:lang w:val="en-US"/>
        </w:rPr>
        <w:lastRenderedPageBreak/>
        <w:t>S</w:t>
      </w:r>
      <w:r w:rsidR="00200678">
        <w:rPr>
          <w:lang w:val="en-US"/>
        </w:rPr>
        <w:t>ASA</w:t>
      </w:r>
    </w:p>
    <w:p w14:paraId="1A153B7D" w14:textId="77777777" w:rsidR="005021F4" w:rsidRPr="007E7CB3" w:rsidRDefault="005021F4" w:rsidP="005021F4"/>
    <w:p w14:paraId="3B97F0D8" w14:textId="77777777" w:rsidR="005021F4" w:rsidRPr="007F67BC" w:rsidRDefault="005021F4" w:rsidP="00290619">
      <w:pPr>
        <w:pStyle w:val="1"/>
      </w:pPr>
      <w:r>
        <w:rPr>
          <w:lang w:val="en-US"/>
        </w:rPr>
        <w:t>ECL</w:t>
      </w:r>
    </w:p>
    <w:p w14:paraId="4EFF5E6B" w14:textId="77777777" w:rsidR="005021F4" w:rsidRPr="007F67BC" w:rsidRDefault="005021F4" w:rsidP="005021F4"/>
    <w:p w14:paraId="4D2EC15D" w14:textId="4788C6EA" w:rsidR="003C68DF" w:rsidRPr="003C68DF" w:rsidRDefault="003C68DF" w:rsidP="003C68DF">
      <w:pPr>
        <w:ind w:firstLine="0"/>
        <w:jc w:val="center"/>
      </w:pPr>
      <w:r w:rsidRPr="003C68DF">
        <w:rPr>
          <w:noProof/>
        </w:rPr>
        <w:drawing>
          <wp:inline distT="0" distB="0" distL="0" distR="0" wp14:anchorId="2B328BED" wp14:editId="5CD3E1C2">
            <wp:extent cx="5940425" cy="3601720"/>
            <wp:effectExtent l="0" t="0" r="3175" b="0"/>
            <wp:docPr id="129506158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2BA5" w14:textId="77777777" w:rsidR="003C68DF" w:rsidRDefault="003C68DF" w:rsidP="003C68DF">
      <w:pPr>
        <w:ind w:firstLine="0"/>
        <w:jc w:val="center"/>
        <w:rPr>
          <w:lang w:val="en-US"/>
        </w:rPr>
      </w:pPr>
    </w:p>
    <w:p w14:paraId="38D95D36" w14:textId="6C980AC2" w:rsidR="003C68DF" w:rsidRDefault="003C68DF" w:rsidP="003C68DF">
      <w:pPr>
        <w:ind w:firstLine="0"/>
        <w:jc w:val="center"/>
        <w:rPr>
          <w:lang w:val="en-US"/>
        </w:rPr>
      </w:pPr>
      <w:r w:rsidRPr="003C68DF">
        <w:rPr>
          <w:noProof/>
          <w:lang w:val="en-US"/>
        </w:rPr>
        <w:drawing>
          <wp:inline distT="0" distB="0" distL="0" distR="0" wp14:anchorId="1FE1B761" wp14:editId="53464217">
            <wp:extent cx="5940425" cy="2034540"/>
            <wp:effectExtent l="0" t="0" r="3175" b="3810"/>
            <wp:docPr id="707936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36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A5C9" w14:textId="77777777" w:rsidR="003C68DF" w:rsidRDefault="003C68DF" w:rsidP="005021F4">
      <w:pPr>
        <w:rPr>
          <w:lang w:val="en-US"/>
        </w:rPr>
      </w:pPr>
    </w:p>
    <w:p w14:paraId="14BD6441" w14:textId="77777777" w:rsidR="00D51C14" w:rsidRPr="00D51C14" w:rsidRDefault="00D51C14" w:rsidP="00290619">
      <w:pPr>
        <w:pStyle w:val="2"/>
      </w:pPr>
      <w:r>
        <w:t>Комментарий</w:t>
      </w:r>
    </w:p>
    <w:p w14:paraId="40BBCD8E" w14:textId="77777777" w:rsidR="00D51C14" w:rsidRDefault="00D51C14" w:rsidP="00D51C14"/>
    <w:p w14:paraId="41F31543" w14:textId="629E3A01" w:rsidR="00413E92" w:rsidRPr="00413E92" w:rsidRDefault="00413E92" w:rsidP="00413E92">
      <w:r>
        <w:t>П</w:t>
      </w:r>
      <w:r w:rsidRPr="00413E92">
        <w:t>олученные данные говорят о том, что системы расположились в порядке уменьшения медианы SASA аминокислотных остатков большого</w:t>
      </w:r>
      <w:r>
        <w:rPr>
          <w:lang w:val="en-US"/>
        </w:rPr>
        <w:t> </w:t>
      </w:r>
      <w:r w:rsidRPr="00413E92">
        <w:t>ВКД от 303_350 (26</w:t>
      </w:r>
      <w:r>
        <w:t>9</w:t>
      </w:r>
      <w:r w:rsidRPr="00413E92">
        <w:t>,</w:t>
      </w:r>
      <w:r>
        <w:t>6</w:t>
      </w:r>
      <w:r w:rsidRPr="00413E92">
        <w:t> Å</w:t>
      </w:r>
      <w:r w:rsidRPr="00413E92">
        <w:rPr>
          <w:vertAlign w:val="superscript"/>
        </w:rPr>
        <w:t>2</w:t>
      </w:r>
      <w:r w:rsidRPr="00413E92">
        <w:t xml:space="preserve">) к </w:t>
      </w:r>
      <w:r>
        <w:rPr>
          <w:lang w:val="en-US"/>
        </w:rPr>
        <w:t>no</w:t>
      </w:r>
      <w:r w:rsidRPr="00413E92">
        <w:t>_</w:t>
      </w:r>
      <w:r>
        <w:rPr>
          <w:lang w:val="en-US"/>
        </w:rPr>
        <w:t>bonds</w:t>
      </w:r>
      <w:r w:rsidRPr="00413E92">
        <w:t xml:space="preserve"> (26</w:t>
      </w:r>
      <w:r>
        <w:t>7</w:t>
      </w:r>
      <w:r w:rsidRPr="00413E92">
        <w:t>,</w:t>
      </w:r>
      <w:r>
        <w:t>8</w:t>
      </w:r>
      <w:r w:rsidRPr="00413E92">
        <w:t> Å</w:t>
      </w:r>
      <w:r w:rsidRPr="00413E92">
        <w:rPr>
          <w:vertAlign w:val="superscript"/>
        </w:rPr>
        <w:t>2</w:t>
      </w:r>
      <w:r w:rsidRPr="00413E92">
        <w:t>), вплоть до 2_</w:t>
      </w:r>
      <w:r>
        <w:rPr>
          <w:lang w:val="en-US"/>
        </w:rPr>
        <w:t>bonds</w:t>
      </w:r>
      <w:r w:rsidRPr="00413E92">
        <w:t xml:space="preserve"> (267,1 Å</w:t>
      </w:r>
      <w:r w:rsidRPr="00413E92">
        <w:rPr>
          <w:vertAlign w:val="superscript"/>
        </w:rPr>
        <w:t>2</w:t>
      </w:r>
      <w:r w:rsidRPr="00413E92">
        <w:t xml:space="preserve">). На </w:t>
      </w:r>
      <w:r w:rsidRPr="00413E92">
        <w:lastRenderedPageBreak/>
        <w:t>основе статистического анализа выявлено, что площадь поверхности, доступная растворителю, аминокислотных остатков большого</w:t>
      </w:r>
      <w:r>
        <w:rPr>
          <w:lang w:val="en-US"/>
        </w:rPr>
        <w:t> </w:t>
      </w:r>
      <w:r w:rsidRPr="00413E92">
        <w:t xml:space="preserve">ВКД по критерию Крускала-Уоллиса значимо отличается в системах с различным </w:t>
      </w:r>
      <w:r>
        <w:t>количеством дисульфидных связей</w:t>
      </w:r>
      <w:r w:rsidRPr="00413E92">
        <w:t>, однако при проведении рангового теста Вилкоксона с поправкой Бонферрони получили, что эти различия всё же значимы</w:t>
      </w:r>
      <w:r>
        <w:t xml:space="preserve"> только в паре систем </w:t>
      </w:r>
      <w:r>
        <w:rPr>
          <w:lang w:val="en-US"/>
        </w:rPr>
        <w:t>no</w:t>
      </w:r>
      <w:r w:rsidRPr="00413E92">
        <w:t>_</w:t>
      </w:r>
      <w:r>
        <w:rPr>
          <w:lang w:val="en-US"/>
        </w:rPr>
        <w:t>bonds</w:t>
      </w:r>
      <w:r>
        <w:t>-</w:t>
      </w:r>
      <w:r w:rsidRPr="00413E92">
        <w:t>2_</w:t>
      </w:r>
      <w:r>
        <w:rPr>
          <w:lang w:val="en-US"/>
        </w:rPr>
        <w:t>bonds</w:t>
      </w:r>
      <w:r w:rsidRPr="00413E92">
        <w:t xml:space="preserve">. Гипотеза о том, что </w:t>
      </w:r>
      <w:r w:rsidR="00ED1B10">
        <w:t>количество дисульфидных связей</w:t>
      </w:r>
      <w:r w:rsidRPr="00413E92">
        <w:t xml:space="preserve"> влияет на SASA аминокислотных остатков большого</w:t>
      </w:r>
      <w:r w:rsidR="00ED1B10">
        <w:t> </w:t>
      </w:r>
      <w:r w:rsidRPr="00413E92">
        <w:t xml:space="preserve">ВКД, </w:t>
      </w:r>
      <w:r w:rsidR="00ED1B10" w:rsidRPr="009C5472">
        <w:rPr>
          <w:color w:val="auto"/>
          <w:u w:val="single"/>
        </w:rPr>
        <w:t>отвергается</w:t>
      </w:r>
      <w:r w:rsidR="00ED1B10" w:rsidRPr="001E0017">
        <w:rPr>
          <w:color w:val="auto"/>
        </w:rPr>
        <w:t xml:space="preserve"> </w:t>
      </w:r>
      <w:r w:rsidR="00ED1B10" w:rsidRPr="00AD2EB9">
        <w:t>данными текущей серии экспериментов</w:t>
      </w:r>
      <w:r w:rsidR="00ED1B10">
        <w:t>.</w:t>
      </w:r>
    </w:p>
    <w:p w14:paraId="76020493" w14:textId="77777777" w:rsidR="00D51C14" w:rsidRPr="00D51C14" w:rsidRDefault="00D51C14" w:rsidP="00D51C14"/>
    <w:p w14:paraId="646BA260" w14:textId="61F92208" w:rsidR="005021F4" w:rsidRPr="00D51C14" w:rsidRDefault="00413E92" w:rsidP="00290619">
      <w:pPr>
        <w:pStyle w:val="1"/>
      </w:pPr>
      <w:r>
        <w:rPr>
          <w:lang w:val="en-US"/>
        </w:rPr>
        <w:t>Epitope MX35</w:t>
      </w:r>
    </w:p>
    <w:p w14:paraId="1041337D" w14:textId="77777777" w:rsidR="005021F4" w:rsidRDefault="005021F4" w:rsidP="005021F4">
      <w:pPr>
        <w:rPr>
          <w:lang w:val="en-US"/>
        </w:rPr>
      </w:pPr>
    </w:p>
    <w:p w14:paraId="415D7FDC" w14:textId="41732351" w:rsidR="009C5472" w:rsidRPr="009C5472" w:rsidRDefault="009C5472" w:rsidP="009C5472">
      <w:pPr>
        <w:ind w:firstLine="0"/>
        <w:jc w:val="center"/>
      </w:pPr>
      <w:r w:rsidRPr="009C5472">
        <w:rPr>
          <w:noProof/>
        </w:rPr>
        <w:drawing>
          <wp:inline distT="0" distB="0" distL="0" distR="0" wp14:anchorId="286B8F19" wp14:editId="3242A2FA">
            <wp:extent cx="5940425" cy="3557905"/>
            <wp:effectExtent l="0" t="0" r="3175" b="4445"/>
            <wp:docPr id="2478093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DA2C" w14:textId="77777777" w:rsidR="003C68DF" w:rsidRDefault="003C68DF" w:rsidP="003C68DF">
      <w:pPr>
        <w:ind w:firstLine="0"/>
        <w:jc w:val="center"/>
        <w:rPr>
          <w:lang w:val="en-US"/>
        </w:rPr>
      </w:pPr>
    </w:p>
    <w:p w14:paraId="10C1C120" w14:textId="76B4C61D" w:rsidR="003C68DF" w:rsidRDefault="009C5472" w:rsidP="003C68DF">
      <w:pPr>
        <w:ind w:firstLine="0"/>
        <w:jc w:val="center"/>
        <w:rPr>
          <w:lang w:val="en-US"/>
        </w:rPr>
      </w:pPr>
      <w:r w:rsidRPr="009C5472">
        <w:rPr>
          <w:noProof/>
          <w:lang w:val="en-US"/>
        </w:rPr>
        <w:lastRenderedPageBreak/>
        <w:drawing>
          <wp:inline distT="0" distB="0" distL="0" distR="0" wp14:anchorId="10214D2F" wp14:editId="268E8F4D">
            <wp:extent cx="5940425" cy="1931035"/>
            <wp:effectExtent l="0" t="0" r="3175" b="0"/>
            <wp:docPr id="255970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703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5E29" w14:textId="77777777" w:rsidR="003C68DF" w:rsidRPr="003C68DF" w:rsidRDefault="003C68DF" w:rsidP="005021F4">
      <w:pPr>
        <w:rPr>
          <w:lang w:val="en-US"/>
        </w:rPr>
      </w:pPr>
    </w:p>
    <w:p w14:paraId="4676741D" w14:textId="77777777" w:rsidR="00D51C14" w:rsidRPr="00D51C14" w:rsidRDefault="00D51C14" w:rsidP="00290619">
      <w:pPr>
        <w:pStyle w:val="2"/>
      </w:pPr>
      <w:r>
        <w:t>Комментарий</w:t>
      </w:r>
    </w:p>
    <w:p w14:paraId="495147FD" w14:textId="77777777" w:rsidR="00D51C14" w:rsidRDefault="00D51C14" w:rsidP="00D51C14"/>
    <w:p w14:paraId="3B883050" w14:textId="54FE69EC" w:rsidR="001E0017" w:rsidRPr="00413E92" w:rsidRDefault="001E0017" w:rsidP="001E0017">
      <w:r>
        <w:t>П</w:t>
      </w:r>
      <w:r w:rsidRPr="00413E92">
        <w:t xml:space="preserve">олученные данные говорят о том, что системы расположились в порядке уменьшения медианы SASA аминокислотных остатков </w:t>
      </w:r>
      <w:r w:rsidR="009C5472">
        <w:t>эпитопа</w:t>
      </w:r>
      <w:r>
        <w:rPr>
          <w:lang w:val="en-US"/>
        </w:rPr>
        <w:t> </w:t>
      </w:r>
      <w:r w:rsidR="009C5472">
        <w:rPr>
          <w:lang w:val="en-US"/>
        </w:rPr>
        <w:t>MX</w:t>
      </w:r>
      <w:r w:rsidR="009C5472" w:rsidRPr="009C5472">
        <w:t xml:space="preserve">35 </w:t>
      </w:r>
      <w:r w:rsidRPr="00413E92">
        <w:t>от 303_350 (2</w:t>
      </w:r>
      <w:r w:rsidR="009C5472" w:rsidRPr="009C5472">
        <w:t>4</w:t>
      </w:r>
      <w:r>
        <w:t>9</w:t>
      </w:r>
      <w:r w:rsidRPr="00413E92">
        <w:t>,</w:t>
      </w:r>
      <w:r>
        <w:t>6</w:t>
      </w:r>
      <w:r w:rsidRPr="00413E92">
        <w:t> Å</w:t>
      </w:r>
      <w:r w:rsidRPr="00413E92">
        <w:rPr>
          <w:vertAlign w:val="superscript"/>
        </w:rPr>
        <w:t>2</w:t>
      </w:r>
      <w:r w:rsidRPr="00413E92">
        <w:t xml:space="preserve">) к </w:t>
      </w:r>
      <w:r>
        <w:rPr>
          <w:lang w:val="en-US"/>
        </w:rPr>
        <w:t>no</w:t>
      </w:r>
      <w:r w:rsidRPr="00413E92">
        <w:t>_</w:t>
      </w:r>
      <w:r>
        <w:rPr>
          <w:lang w:val="en-US"/>
        </w:rPr>
        <w:t>bonds</w:t>
      </w:r>
      <w:r w:rsidRPr="00413E92">
        <w:t xml:space="preserve"> (2</w:t>
      </w:r>
      <w:r w:rsidR="009C5472" w:rsidRPr="009C5472">
        <w:t>49</w:t>
      </w:r>
      <w:r w:rsidRPr="00413E92">
        <w:t>,</w:t>
      </w:r>
      <w:r w:rsidR="009C5472" w:rsidRPr="009C5472">
        <w:t>3</w:t>
      </w:r>
      <w:r w:rsidRPr="00413E92">
        <w:t> Å</w:t>
      </w:r>
      <w:r w:rsidRPr="00413E92">
        <w:rPr>
          <w:vertAlign w:val="superscript"/>
        </w:rPr>
        <w:t>2</w:t>
      </w:r>
      <w:r w:rsidRPr="00413E92">
        <w:t>), вплоть до 2_</w:t>
      </w:r>
      <w:r>
        <w:rPr>
          <w:lang w:val="en-US"/>
        </w:rPr>
        <w:t>bonds</w:t>
      </w:r>
      <w:r w:rsidRPr="00413E92">
        <w:t xml:space="preserve"> (2</w:t>
      </w:r>
      <w:r w:rsidR="009C5472" w:rsidRPr="009C5472">
        <w:t>48</w:t>
      </w:r>
      <w:r w:rsidRPr="00413E92">
        <w:t>,</w:t>
      </w:r>
      <w:r w:rsidR="009C5472" w:rsidRPr="009C5472">
        <w:t>6</w:t>
      </w:r>
      <w:r w:rsidRPr="00413E92">
        <w:t> Å</w:t>
      </w:r>
      <w:r w:rsidRPr="00413E92">
        <w:rPr>
          <w:vertAlign w:val="superscript"/>
        </w:rPr>
        <w:t>2</w:t>
      </w:r>
      <w:r w:rsidRPr="00413E92">
        <w:t xml:space="preserve">). На основе статистического анализа выявлено, что площадь поверхности, доступная растворителю, аминокислотных остатков </w:t>
      </w:r>
      <w:r w:rsidR="009C5472">
        <w:t>эпитопа</w:t>
      </w:r>
      <w:r>
        <w:rPr>
          <w:lang w:val="en-US"/>
        </w:rPr>
        <w:t> </w:t>
      </w:r>
      <w:r w:rsidR="009C5472">
        <w:rPr>
          <w:lang w:val="en-US"/>
        </w:rPr>
        <w:t>MX</w:t>
      </w:r>
      <w:r w:rsidR="009C5472" w:rsidRPr="009C5472">
        <w:t>35</w:t>
      </w:r>
      <w:r w:rsidRPr="00413E92">
        <w:t xml:space="preserve"> </w:t>
      </w:r>
      <w:r w:rsidR="009C5472">
        <w:t>не</w:t>
      </w:r>
      <w:r w:rsidR="009C5472" w:rsidRPr="009C5472">
        <w:t xml:space="preserve"> </w:t>
      </w:r>
      <w:r w:rsidRPr="00413E92">
        <w:t xml:space="preserve">отличается в системах с различным </w:t>
      </w:r>
      <w:r>
        <w:t>количеством дисульфидных связей</w:t>
      </w:r>
      <w:r w:rsidRPr="00413E92">
        <w:t xml:space="preserve">. Гипотеза о том, что </w:t>
      </w:r>
      <w:r>
        <w:t>количество дисульфидных связей</w:t>
      </w:r>
      <w:r w:rsidRPr="00413E92">
        <w:t xml:space="preserve"> влияет на SASA аминокислотных остатков </w:t>
      </w:r>
      <w:r w:rsidR="009C5472">
        <w:t>эпитопа</w:t>
      </w:r>
      <w:r>
        <w:t> </w:t>
      </w:r>
      <w:r w:rsidR="009C5472">
        <w:rPr>
          <w:lang w:val="en-US"/>
        </w:rPr>
        <w:t>MX</w:t>
      </w:r>
      <w:r w:rsidR="009C5472" w:rsidRPr="009C5472">
        <w:t>35</w:t>
      </w:r>
      <w:r w:rsidRPr="00413E92">
        <w:t xml:space="preserve">, </w:t>
      </w:r>
      <w:r w:rsidRPr="009C5472">
        <w:rPr>
          <w:color w:val="auto"/>
          <w:u w:val="single"/>
        </w:rPr>
        <w:t>отвергается</w:t>
      </w:r>
      <w:r w:rsidRPr="001E0017">
        <w:rPr>
          <w:color w:val="auto"/>
        </w:rPr>
        <w:t xml:space="preserve"> </w:t>
      </w:r>
      <w:r w:rsidRPr="00AD2EB9">
        <w:t>данными текущей серии экспериментов</w:t>
      </w:r>
      <w:r>
        <w:t>.</w:t>
      </w:r>
    </w:p>
    <w:p w14:paraId="1046D33F" w14:textId="77777777" w:rsidR="00D51C14" w:rsidRPr="00D51C14" w:rsidRDefault="00D51C14" w:rsidP="00D51C14"/>
    <w:p w14:paraId="510FA0D7" w14:textId="41A53DD8" w:rsidR="000A357C" w:rsidRDefault="000A357C" w:rsidP="00290619">
      <w:pPr>
        <w:pStyle w:val="1"/>
      </w:pPr>
      <w:r>
        <w:t>Вывод</w:t>
      </w:r>
    </w:p>
    <w:p w14:paraId="3B82320C" w14:textId="77777777" w:rsidR="00D51C14" w:rsidRDefault="00D51C14" w:rsidP="000A357C"/>
    <w:p w14:paraId="01D63D8F" w14:textId="6B15BF50" w:rsidR="00200678" w:rsidRPr="007F67BC" w:rsidRDefault="00E86081" w:rsidP="00DA55FC">
      <w:r>
        <w:t>П</w:t>
      </w:r>
      <w:r w:rsidRPr="00E86081">
        <w:t>олученные данные говорят о том, что в ряду большой</w:t>
      </w:r>
      <w:r>
        <w:t> </w:t>
      </w:r>
      <w:r w:rsidRPr="00E86081">
        <w:t>ВКД-эпитоп</w:t>
      </w:r>
      <w:r>
        <w:t> </w:t>
      </w:r>
      <w:r w:rsidRPr="00E86081">
        <w:t>MX35 наблюдается снижение медианы SASA аминокислотных остатков (эпитоп MX35 компактнее большого ВКД в целом). На основе статистического анализа выявлено, что площадь поверхности, доступная растворителю, аминокислотных остатков большого</w:t>
      </w:r>
      <w:r>
        <w:t> </w:t>
      </w:r>
      <w:r w:rsidRPr="00E86081">
        <w:t>ВКД в целом и эпитопа</w:t>
      </w:r>
      <w:r>
        <w:t> </w:t>
      </w:r>
      <w:r w:rsidRPr="00E86081">
        <w:t xml:space="preserve">MX35 в частности не отличается в системах с различным </w:t>
      </w:r>
      <w:r>
        <w:t>количеством дисульфидных связей</w:t>
      </w:r>
      <w:r w:rsidRPr="00E86081">
        <w:t xml:space="preserve">. </w:t>
      </w:r>
      <w:r w:rsidRPr="00413E92">
        <w:t>Гипотез</w:t>
      </w:r>
      <w:r>
        <w:t>ы</w:t>
      </w:r>
      <w:r w:rsidRPr="00413E92">
        <w:t xml:space="preserve"> о том, что </w:t>
      </w:r>
      <w:r>
        <w:t>количество дисульфидных связей</w:t>
      </w:r>
      <w:r w:rsidRPr="00413E92">
        <w:t xml:space="preserve"> </w:t>
      </w:r>
      <w:r w:rsidRPr="00413E92">
        <w:lastRenderedPageBreak/>
        <w:t xml:space="preserve">влияет на SASA аминокислотных остатков </w:t>
      </w:r>
      <w:r>
        <w:t>большого ВКД и, в частности, эпитопа </w:t>
      </w:r>
      <w:r>
        <w:rPr>
          <w:lang w:val="en-US"/>
        </w:rPr>
        <w:t>MX</w:t>
      </w:r>
      <w:r w:rsidRPr="009C5472">
        <w:t>35</w:t>
      </w:r>
      <w:r w:rsidRPr="00413E92">
        <w:t xml:space="preserve">, </w:t>
      </w:r>
      <w:r w:rsidRPr="009C5472">
        <w:rPr>
          <w:color w:val="auto"/>
          <w:u w:val="single"/>
        </w:rPr>
        <w:t>отверга</w:t>
      </w:r>
      <w:r>
        <w:rPr>
          <w:color w:val="auto"/>
          <w:u w:val="single"/>
        </w:rPr>
        <w:t>ю</w:t>
      </w:r>
      <w:r w:rsidRPr="009C5472">
        <w:rPr>
          <w:color w:val="auto"/>
          <w:u w:val="single"/>
        </w:rPr>
        <w:t>тся</w:t>
      </w:r>
      <w:r w:rsidRPr="001E0017">
        <w:rPr>
          <w:color w:val="auto"/>
        </w:rPr>
        <w:t xml:space="preserve"> </w:t>
      </w:r>
      <w:r w:rsidRPr="00AD2EB9">
        <w:t>данными текущей серии экспериментов</w:t>
      </w:r>
      <w:r>
        <w:t>.</w:t>
      </w:r>
      <w:r w:rsidR="00200678" w:rsidRPr="007F67BC">
        <w:br w:type="page"/>
      </w:r>
    </w:p>
    <w:p w14:paraId="661709E0" w14:textId="5E757428" w:rsidR="00200678" w:rsidRPr="007F67BC" w:rsidRDefault="00200678" w:rsidP="00290619">
      <w:pPr>
        <w:pStyle w:val="a7"/>
      </w:pPr>
      <w:r>
        <w:rPr>
          <w:lang w:val="en-US"/>
        </w:rPr>
        <w:lastRenderedPageBreak/>
        <w:t>Rg</w:t>
      </w:r>
    </w:p>
    <w:p w14:paraId="7E20A026" w14:textId="77777777" w:rsidR="005021F4" w:rsidRPr="007F67BC" w:rsidRDefault="005021F4" w:rsidP="005021F4"/>
    <w:p w14:paraId="44ACBAA1" w14:textId="77777777" w:rsidR="005021F4" w:rsidRPr="007F67BC" w:rsidRDefault="005021F4" w:rsidP="00290619">
      <w:pPr>
        <w:pStyle w:val="1"/>
      </w:pPr>
      <w:r>
        <w:rPr>
          <w:lang w:val="en-US"/>
        </w:rPr>
        <w:t>ECL</w:t>
      </w:r>
    </w:p>
    <w:p w14:paraId="318090D3" w14:textId="77777777" w:rsidR="005021F4" w:rsidRPr="007F67BC" w:rsidRDefault="005021F4" w:rsidP="005021F4"/>
    <w:p w14:paraId="0EA1CE23" w14:textId="43B61C88" w:rsidR="003C68DF" w:rsidRPr="003C68DF" w:rsidRDefault="003C68DF" w:rsidP="003C68DF">
      <w:pPr>
        <w:ind w:firstLine="0"/>
        <w:jc w:val="center"/>
      </w:pPr>
      <w:r w:rsidRPr="003C68DF">
        <w:rPr>
          <w:noProof/>
        </w:rPr>
        <w:drawing>
          <wp:inline distT="0" distB="0" distL="0" distR="0" wp14:anchorId="2A76121E" wp14:editId="54E080B2">
            <wp:extent cx="5940425" cy="3601720"/>
            <wp:effectExtent l="0" t="0" r="3175" b="0"/>
            <wp:docPr id="52737400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5A3A" w14:textId="77777777" w:rsidR="003C68DF" w:rsidRDefault="003C68DF" w:rsidP="003C68DF">
      <w:pPr>
        <w:ind w:firstLine="0"/>
        <w:jc w:val="center"/>
        <w:rPr>
          <w:lang w:val="en-US"/>
        </w:rPr>
      </w:pPr>
    </w:p>
    <w:p w14:paraId="27676D7C" w14:textId="6F6A2639" w:rsidR="003C68DF" w:rsidRDefault="003C68DF" w:rsidP="003C68DF">
      <w:pPr>
        <w:ind w:firstLine="0"/>
        <w:jc w:val="center"/>
        <w:rPr>
          <w:lang w:val="en-US"/>
        </w:rPr>
      </w:pPr>
      <w:r w:rsidRPr="003C68DF">
        <w:rPr>
          <w:noProof/>
          <w:lang w:val="en-US"/>
        </w:rPr>
        <w:drawing>
          <wp:inline distT="0" distB="0" distL="0" distR="0" wp14:anchorId="564951DD" wp14:editId="2500A6E1">
            <wp:extent cx="5940425" cy="2197100"/>
            <wp:effectExtent l="0" t="0" r="3175" b="0"/>
            <wp:docPr id="1770366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663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91C4" w14:textId="77777777" w:rsidR="003C68DF" w:rsidRDefault="003C68DF" w:rsidP="003C68DF">
      <w:pPr>
        <w:ind w:firstLine="0"/>
        <w:jc w:val="center"/>
        <w:rPr>
          <w:lang w:val="en-US"/>
        </w:rPr>
      </w:pPr>
    </w:p>
    <w:p w14:paraId="1D259F09" w14:textId="77777777" w:rsidR="003C68DF" w:rsidRDefault="003C68DF" w:rsidP="005021F4">
      <w:pPr>
        <w:rPr>
          <w:lang w:val="en-US"/>
        </w:rPr>
      </w:pPr>
    </w:p>
    <w:p w14:paraId="78412FC7" w14:textId="77777777" w:rsidR="00D51C14" w:rsidRPr="003C68DF" w:rsidRDefault="00D51C14" w:rsidP="00290619">
      <w:pPr>
        <w:pStyle w:val="2"/>
      </w:pPr>
      <w:r>
        <w:t>Комментарий</w:t>
      </w:r>
    </w:p>
    <w:p w14:paraId="77D2D528" w14:textId="77777777" w:rsidR="00D51C14" w:rsidRDefault="00D51C14" w:rsidP="00D51C14"/>
    <w:p w14:paraId="6E486713" w14:textId="7C025438" w:rsidR="00D51C14" w:rsidRDefault="00CB2BB6" w:rsidP="00CB2BB6">
      <w:r>
        <w:lastRenderedPageBreak/>
        <w:t>П</w:t>
      </w:r>
      <w:r w:rsidRPr="00413E92">
        <w:t xml:space="preserve">олученные данные говорят о том, что системы расположились в порядке уменьшения </w:t>
      </w:r>
      <w:r>
        <w:t>стандартного отклонения</w:t>
      </w:r>
      <w:r w:rsidRPr="00413E92">
        <w:t xml:space="preserve"> </w:t>
      </w:r>
      <w:r>
        <w:rPr>
          <w:lang w:val="en-US"/>
        </w:rPr>
        <w:t>g</w:t>
      </w:r>
      <w:r w:rsidRPr="00CB2BB6">
        <w:t>(</w:t>
      </w:r>
      <w:r>
        <w:rPr>
          <w:lang w:val="en-US"/>
        </w:rPr>
        <w:t>R</w:t>
      </w:r>
      <w:r w:rsidRPr="00CB2BB6">
        <w:t>)</w:t>
      </w:r>
      <w:r w:rsidRPr="00413E92">
        <w:t xml:space="preserve"> аминокислотных остатков большого</w:t>
      </w:r>
      <w:r>
        <w:rPr>
          <w:lang w:val="en-US"/>
        </w:rPr>
        <w:t> </w:t>
      </w:r>
      <w:r w:rsidRPr="00413E92">
        <w:t xml:space="preserve">ВКД </w:t>
      </w:r>
      <w:r w:rsidRPr="00CB2BB6">
        <w:t>от 303_350 (8,0</w:t>
      </w:r>
      <w:r w:rsidRPr="00413E92">
        <w:t xml:space="preserve">) к </w:t>
      </w:r>
      <w:r w:rsidRPr="00CB2BB6">
        <w:t>2_</w:t>
      </w:r>
      <w:r w:rsidRPr="00CB2BB6">
        <w:rPr>
          <w:lang w:val="en-US"/>
        </w:rPr>
        <w:t>bonds</w:t>
      </w:r>
      <w:r w:rsidRPr="00413E92">
        <w:t xml:space="preserve"> (</w:t>
      </w:r>
      <w:r w:rsidRPr="00CB2BB6">
        <w:t>7,9</w:t>
      </w:r>
      <w:r w:rsidRPr="00413E92">
        <w:t xml:space="preserve">), вплоть до </w:t>
      </w:r>
      <w:r w:rsidRPr="00CB2BB6">
        <w:rPr>
          <w:lang w:val="en-US"/>
        </w:rPr>
        <w:t>no</w:t>
      </w:r>
      <w:r w:rsidRPr="00CB2BB6">
        <w:t>_</w:t>
      </w:r>
      <w:r w:rsidRPr="00CB2BB6">
        <w:rPr>
          <w:lang w:val="en-US"/>
        </w:rPr>
        <w:t>bonds</w:t>
      </w:r>
      <w:r w:rsidRPr="00413E92">
        <w:t xml:space="preserve"> (</w:t>
      </w:r>
      <w:r w:rsidRPr="00CB2BB6">
        <w:t>7,6</w:t>
      </w:r>
      <w:r w:rsidRPr="00413E92">
        <w:t xml:space="preserve">). На основе статистического анализа выявлено, что </w:t>
      </w:r>
      <w:r>
        <w:rPr>
          <w:lang w:val="en-US"/>
        </w:rPr>
        <w:t>g</w:t>
      </w:r>
      <w:r w:rsidRPr="00CB2BB6">
        <w:t>(</w:t>
      </w:r>
      <w:r>
        <w:rPr>
          <w:lang w:val="en-US"/>
        </w:rPr>
        <w:t>R</w:t>
      </w:r>
      <w:r w:rsidRPr="00CB2BB6">
        <w:t>)</w:t>
      </w:r>
      <w:r w:rsidRPr="00413E92">
        <w:t xml:space="preserve"> аминокислотных остатков большого</w:t>
      </w:r>
      <w:r>
        <w:rPr>
          <w:lang w:val="en-US"/>
        </w:rPr>
        <w:t> </w:t>
      </w:r>
      <w:r w:rsidRPr="00413E92">
        <w:t xml:space="preserve">ВКД по критерию Крускала-Уоллиса </w:t>
      </w:r>
      <w:r>
        <w:t>не</w:t>
      </w:r>
      <w:r w:rsidRPr="00413E92">
        <w:t xml:space="preserve"> отличается в системах с различным </w:t>
      </w:r>
      <w:r>
        <w:t>количеством дисульфидных связей</w:t>
      </w:r>
      <w:r w:rsidRPr="00413E92">
        <w:t xml:space="preserve">. Гипотеза о том, что </w:t>
      </w:r>
      <w:r>
        <w:t>количество дисульфидных связей</w:t>
      </w:r>
      <w:r w:rsidRPr="00413E92">
        <w:t xml:space="preserve"> влияет на </w:t>
      </w:r>
      <w:r>
        <w:rPr>
          <w:lang w:val="en-US"/>
        </w:rPr>
        <w:t>g</w:t>
      </w:r>
      <w:r w:rsidRPr="00CB2BB6">
        <w:t>(</w:t>
      </w:r>
      <w:r>
        <w:rPr>
          <w:lang w:val="en-US"/>
        </w:rPr>
        <w:t>R</w:t>
      </w:r>
      <w:r w:rsidRPr="00CB2BB6">
        <w:t xml:space="preserve">) </w:t>
      </w:r>
      <w:r w:rsidRPr="00413E92">
        <w:t>аминокислотных остатков большого</w:t>
      </w:r>
      <w:r>
        <w:t> </w:t>
      </w:r>
      <w:r w:rsidRPr="00413E92">
        <w:t xml:space="preserve">ВКД, </w:t>
      </w:r>
      <w:r w:rsidRPr="009C5472">
        <w:rPr>
          <w:color w:val="auto"/>
          <w:u w:val="single"/>
        </w:rPr>
        <w:t>отвергается</w:t>
      </w:r>
      <w:r w:rsidRPr="001E0017">
        <w:rPr>
          <w:color w:val="auto"/>
        </w:rPr>
        <w:t xml:space="preserve"> </w:t>
      </w:r>
      <w:r w:rsidRPr="00AD2EB9">
        <w:t>данными текущей серии экспериментов</w:t>
      </w:r>
      <w:r>
        <w:t>.</w:t>
      </w:r>
    </w:p>
    <w:p w14:paraId="6AA7345E" w14:textId="77777777" w:rsidR="00D51C14" w:rsidRPr="00D51C14" w:rsidRDefault="00D51C14" w:rsidP="00D51C14"/>
    <w:p w14:paraId="1A706569" w14:textId="41259801" w:rsidR="005021F4" w:rsidRPr="003C68DF" w:rsidRDefault="00413E92" w:rsidP="00290619">
      <w:pPr>
        <w:pStyle w:val="1"/>
      </w:pPr>
      <w:r>
        <w:rPr>
          <w:lang w:val="en-US"/>
        </w:rPr>
        <w:t>Epitope MX35</w:t>
      </w:r>
    </w:p>
    <w:p w14:paraId="64EF256A" w14:textId="77777777" w:rsidR="005021F4" w:rsidRDefault="005021F4" w:rsidP="005021F4">
      <w:pPr>
        <w:rPr>
          <w:lang w:val="en-US"/>
        </w:rPr>
      </w:pPr>
    </w:p>
    <w:p w14:paraId="1E4BAAB3" w14:textId="1592B228" w:rsidR="009F3E36" w:rsidRPr="009F3E36" w:rsidRDefault="009F3E36" w:rsidP="009F3E36">
      <w:pPr>
        <w:ind w:firstLine="0"/>
        <w:jc w:val="center"/>
      </w:pPr>
      <w:r w:rsidRPr="009F3E36">
        <w:rPr>
          <w:noProof/>
        </w:rPr>
        <w:drawing>
          <wp:inline distT="0" distB="0" distL="0" distR="0" wp14:anchorId="0F6484E9" wp14:editId="60361363">
            <wp:extent cx="5940425" cy="3601720"/>
            <wp:effectExtent l="0" t="0" r="3175" b="0"/>
            <wp:docPr id="216801776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F669" w14:textId="77777777" w:rsidR="007E3516" w:rsidRDefault="007E3516" w:rsidP="007E3516">
      <w:pPr>
        <w:ind w:firstLine="0"/>
        <w:jc w:val="center"/>
        <w:rPr>
          <w:lang w:val="en-US"/>
        </w:rPr>
      </w:pPr>
    </w:p>
    <w:p w14:paraId="6F26844C" w14:textId="54210F9D" w:rsidR="007E3516" w:rsidRDefault="007E3516" w:rsidP="007E3516">
      <w:pPr>
        <w:ind w:firstLine="0"/>
        <w:jc w:val="center"/>
        <w:rPr>
          <w:lang w:val="en-US"/>
        </w:rPr>
      </w:pPr>
      <w:r w:rsidRPr="007E3516">
        <w:rPr>
          <w:noProof/>
          <w:lang w:val="en-US"/>
        </w:rPr>
        <w:lastRenderedPageBreak/>
        <w:drawing>
          <wp:inline distT="0" distB="0" distL="0" distR="0" wp14:anchorId="1360CB43" wp14:editId="45EB6D03">
            <wp:extent cx="5940425" cy="2122805"/>
            <wp:effectExtent l="0" t="0" r="3175" b="0"/>
            <wp:docPr id="85474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44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CFB2" w14:textId="77777777" w:rsidR="007E3516" w:rsidRPr="007E3516" w:rsidRDefault="007E3516" w:rsidP="005021F4">
      <w:pPr>
        <w:rPr>
          <w:lang w:val="en-US"/>
        </w:rPr>
      </w:pPr>
    </w:p>
    <w:p w14:paraId="16BC81A1" w14:textId="77777777" w:rsidR="00D51C14" w:rsidRPr="003C68DF" w:rsidRDefault="00D51C14" w:rsidP="00290619">
      <w:pPr>
        <w:pStyle w:val="2"/>
      </w:pPr>
      <w:r>
        <w:t>Комментарий</w:t>
      </w:r>
    </w:p>
    <w:p w14:paraId="58C5C56B" w14:textId="77777777" w:rsidR="00D51C14" w:rsidRDefault="00D51C14" w:rsidP="00D51C14"/>
    <w:p w14:paraId="7112C5F5" w14:textId="18FF4622" w:rsidR="00D51C14" w:rsidRDefault="00CB2BB6" w:rsidP="00D51C14">
      <w:r>
        <w:t>П</w:t>
      </w:r>
      <w:r w:rsidRPr="00413E92">
        <w:t xml:space="preserve">олученные данные говорят о том, что системы расположились в порядке уменьшения </w:t>
      </w:r>
      <w:r>
        <w:t>стандартного отклонения</w:t>
      </w:r>
      <w:r w:rsidRPr="00413E92">
        <w:t xml:space="preserve"> </w:t>
      </w:r>
      <w:r>
        <w:rPr>
          <w:lang w:val="en-US"/>
        </w:rPr>
        <w:t>g</w:t>
      </w:r>
      <w:r w:rsidRPr="00CB2BB6">
        <w:t>(</w:t>
      </w:r>
      <w:r>
        <w:rPr>
          <w:lang w:val="en-US"/>
        </w:rPr>
        <w:t>R</w:t>
      </w:r>
      <w:r w:rsidRPr="00CB2BB6">
        <w:t>)</w:t>
      </w:r>
      <w:r w:rsidRPr="00413E92">
        <w:t xml:space="preserve"> аминокислотных остатков </w:t>
      </w:r>
      <w:r w:rsidR="003C18B6">
        <w:t>эпитопа MX35</w:t>
      </w:r>
      <w:r w:rsidRPr="00413E92">
        <w:t xml:space="preserve"> </w:t>
      </w:r>
      <w:r w:rsidRPr="00CB2BB6">
        <w:t xml:space="preserve">от </w:t>
      </w:r>
      <w:r w:rsidR="003C18B6" w:rsidRPr="00CB2BB6">
        <w:t>2_</w:t>
      </w:r>
      <w:r w:rsidR="003C18B6" w:rsidRPr="00CB2BB6">
        <w:rPr>
          <w:lang w:val="en-US"/>
        </w:rPr>
        <w:t>bonds</w:t>
      </w:r>
      <w:r w:rsidR="003C18B6" w:rsidRPr="00413E92">
        <w:t xml:space="preserve"> </w:t>
      </w:r>
      <w:r w:rsidRPr="00CB2BB6">
        <w:t>(</w:t>
      </w:r>
      <w:r w:rsidR="003C18B6">
        <w:t>186</w:t>
      </w:r>
      <w:r w:rsidRPr="00CB2BB6">
        <w:t>,</w:t>
      </w:r>
      <w:r w:rsidR="003C18B6">
        <w:t>5</w:t>
      </w:r>
      <w:r w:rsidRPr="00413E92">
        <w:t xml:space="preserve">) к </w:t>
      </w:r>
      <w:r w:rsidR="003C18B6" w:rsidRPr="00CB2BB6">
        <w:t xml:space="preserve">303_350 </w:t>
      </w:r>
      <w:r w:rsidRPr="00413E92">
        <w:t>(</w:t>
      </w:r>
      <w:r w:rsidR="003C18B6">
        <w:t>145</w:t>
      </w:r>
      <w:r w:rsidRPr="00CB2BB6">
        <w:t>,</w:t>
      </w:r>
      <w:r w:rsidR="003C18B6">
        <w:t>2</w:t>
      </w:r>
      <w:r w:rsidRPr="00413E92">
        <w:t xml:space="preserve">), вплоть до </w:t>
      </w:r>
      <w:r w:rsidRPr="00CB2BB6">
        <w:rPr>
          <w:lang w:val="en-US"/>
        </w:rPr>
        <w:t>no</w:t>
      </w:r>
      <w:r w:rsidRPr="00CB2BB6">
        <w:t>_</w:t>
      </w:r>
      <w:r w:rsidRPr="00CB2BB6">
        <w:rPr>
          <w:lang w:val="en-US"/>
        </w:rPr>
        <w:t>bonds</w:t>
      </w:r>
      <w:r w:rsidRPr="00413E92">
        <w:t xml:space="preserve"> (</w:t>
      </w:r>
      <w:r w:rsidR="003C18B6">
        <w:t>13</w:t>
      </w:r>
      <w:r w:rsidRPr="00CB2BB6">
        <w:t>7,</w:t>
      </w:r>
      <w:r w:rsidR="003C18B6">
        <w:t>9</w:t>
      </w:r>
      <w:r w:rsidRPr="00413E92">
        <w:t xml:space="preserve">). На основе статистического анализа выявлено, что </w:t>
      </w:r>
      <w:r>
        <w:rPr>
          <w:lang w:val="en-US"/>
        </w:rPr>
        <w:t>g</w:t>
      </w:r>
      <w:r w:rsidRPr="00CB2BB6">
        <w:t>(</w:t>
      </w:r>
      <w:r>
        <w:rPr>
          <w:lang w:val="en-US"/>
        </w:rPr>
        <w:t>R</w:t>
      </w:r>
      <w:r w:rsidRPr="00CB2BB6">
        <w:t>)</w:t>
      </w:r>
      <w:r w:rsidRPr="00413E92">
        <w:t xml:space="preserve"> аминокислотных остатков </w:t>
      </w:r>
      <w:r w:rsidR="003C18B6">
        <w:t>эпитопа MX35</w:t>
      </w:r>
      <w:r w:rsidRPr="00413E92">
        <w:t xml:space="preserve"> по критерию Крускала-Уоллиса </w:t>
      </w:r>
      <w:r>
        <w:t>не</w:t>
      </w:r>
      <w:r w:rsidRPr="00413E92">
        <w:t xml:space="preserve"> отличается в системах с различным </w:t>
      </w:r>
      <w:r>
        <w:t>количеством дисульфидных связей</w:t>
      </w:r>
      <w:r w:rsidRPr="00413E92">
        <w:t xml:space="preserve">. Гипотеза о том, что </w:t>
      </w:r>
      <w:r>
        <w:t>количество дисульфидных связей</w:t>
      </w:r>
      <w:r w:rsidRPr="00413E92">
        <w:t xml:space="preserve"> влияет на </w:t>
      </w:r>
      <w:r>
        <w:rPr>
          <w:lang w:val="en-US"/>
        </w:rPr>
        <w:t>g</w:t>
      </w:r>
      <w:r w:rsidRPr="00CB2BB6">
        <w:t>(</w:t>
      </w:r>
      <w:r>
        <w:rPr>
          <w:lang w:val="en-US"/>
        </w:rPr>
        <w:t>R</w:t>
      </w:r>
      <w:r w:rsidRPr="00CB2BB6">
        <w:t xml:space="preserve">) </w:t>
      </w:r>
      <w:r w:rsidRPr="00413E92">
        <w:t xml:space="preserve">аминокислотных остатков </w:t>
      </w:r>
      <w:r w:rsidR="003C18B6">
        <w:t>эпитопа MX35</w:t>
      </w:r>
      <w:r w:rsidRPr="00413E92">
        <w:t xml:space="preserve">, </w:t>
      </w:r>
      <w:r w:rsidRPr="009C5472">
        <w:rPr>
          <w:color w:val="auto"/>
          <w:u w:val="single"/>
        </w:rPr>
        <w:t>отвергается</w:t>
      </w:r>
      <w:r w:rsidRPr="001E0017">
        <w:rPr>
          <w:color w:val="auto"/>
        </w:rPr>
        <w:t xml:space="preserve"> </w:t>
      </w:r>
      <w:r w:rsidRPr="00AD2EB9">
        <w:t>данными текущей серии экспериментов</w:t>
      </w:r>
      <w:r>
        <w:t>.</w:t>
      </w:r>
    </w:p>
    <w:p w14:paraId="48ACBED6" w14:textId="77777777" w:rsidR="00CB2BB6" w:rsidRPr="00D51C14" w:rsidRDefault="00CB2BB6" w:rsidP="00D51C14"/>
    <w:p w14:paraId="3C8E7F27" w14:textId="38944770" w:rsidR="000A357C" w:rsidRDefault="000A357C" w:rsidP="00290619">
      <w:pPr>
        <w:pStyle w:val="1"/>
      </w:pPr>
      <w:r>
        <w:t>Вывод</w:t>
      </w:r>
    </w:p>
    <w:p w14:paraId="3854AAE3" w14:textId="77777777" w:rsidR="00D51C14" w:rsidRDefault="00D51C14" w:rsidP="000A357C"/>
    <w:p w14:paraId="2D99EF40" w14:textId="1F0124E7" w:rsidR="00200678" w:rsidRPr="007F67BC" w:rsidRDefault="003C18B6" w:rsidP="00DA55FC">
      <w:r>
        <w:t>П</w:t>
      </w:r>
      <w:r w:rsidRPr="00E86081">
        <w:t>олученные данные говорят о том, что в ряду большой</w:t>
      </w:r>
      <w:r>
        <w:t> </w:t>
      </w:r>
      <w:r w:rsidRPr="00E86081">
        <w:t>ВКД-эпитоп</w:t>
      </w:r>
      <w:r>
        <w:t> </w:t>
      </w:r>
      <w:r w:rsidRPr="00E86081">
        <w:t xml:space="preserve">MX35 наблюдается </w:t>
      </w:r>
      <w:r>
        <w:t>рост</w:t>
      </w:r>
      <w:r w:rsidRPr="00E86081">
        <w:t xml:space="preserve"> </w:t>
      </w:r>
      <w:r>
        <w:t xml:space="preserve">стандартного отклонения </w:t>
      </w:r>
      <w:r>
        <w:rPr>
          <w:lang w:val="en-US"/>
        </w:rPr>
        <w:t>g</w:t>
      </w:r>
      <w:r w:rsidRPr="003C18B6">
        <w:t>(</w:t>
      </w:r>
      <w:r>
        <w:rPr>
          <w:lang w:val="en-US"/>
        </w:rPr>
        <w:t>R</w:t>
      </w:r>
      <w:r w:rsidRPr="003C18B6">
        <w:t>)</w:t>
      </w:r>
      <w:r w:rsidRPr="00E86081">
        <w:t xml:space="preserve"> аминокислотных остатков. На основе статистического анализа выявлено, что </w:t>
      </w:r>
      <w:r>
        <w:rPr>
          <w:lang w:val="en-US"/>
        </w:rPr>
        <w:t>g</w:t>
      </w:r>
      <w:r w:rsidRPr="003C18B6">
        <w:t>(</w:t>
      </w:r>
      <w:r>
        <w:rPr>
          <w:lang w:val="en-US"/>
        </w:rPr>
        <w:t>R</w:t>
      </w:r>
      <w:r w:rsidRPr="003C18B6">
        <w:t>)</w:t>
      </w:r>
      <w:r w:rsidRPr="00E86081">
        <w:t xml:space="preserve"> аминокислотных остатков большого</w:t>
      </w:r>
      <w:r>
        <w:t> </w:t>
      </w:r>
      <w:r w:rsidRPr="00E86081">
        <w:t>ВКД в целом и эпитопа</w:t>
      </w:r>
      <w:r>
        <w:t> </w:t>
      </w:r>
      <w:r w:rsidRPr="00E86081">
        <w:t xml:space="preserve">MX35 в частности не отличается в системах с различным </w:t>
      </w:r>
      <w:r>
        <w:t>количеством дисульфидных связей</w:t>
      </w:r>
      <w:r w:rsidRPr="00E86081">
        <w:t xml:space="preserve">. </w:t>
      </w:r>
      <w:r w:rsidRPr="00413E92">
        <w:t>Гипотез</w:t>
      </w:r>
      <w:r>
        <w:t>ы</w:t>
      </w:r>
      <w:r w:rsidRPr="00413E92">
        <w:t xml:space="preserve"> о том, что </w:t>
      </w:r>
      <w:r>
        <w:t>количество дисульфидных связей</w:t>
      </w:r>
      <w:r w:rsidRPr="00413E92">
        <w:t xml:space="preserve"> влияет на </w:t>
      </w:r>
      <w:r>
        <w:rPr>
          <w:lang w:val="en-US"/>
        </w:rPr>
        <w:t>g</w:t>
      </w:r>
      <w:r w:rsidRPr="003C18B6">
        <w:t>(</w:t>
      </w:r>
      <w:r>
        <w:rPr>
          <w:lang w:val="en-US"/>
        </w:rPr>
        <w:t>R</w:t>
      </w:r>
      <w:r w:rsidRPr="003C18B6">
        <w:t>)</w:t>
      </w:r>
      <w:r w:rsidRPr="00413E92">
        <w:t xml:space="preserve"> аминокислотных остатков </w:t>
      </w:r>
      <w:r>
        <w:t>большого ВКД и, в частности, эпитопа </w:t>
      </w:r>
      <w:r>
        <w:rPr>
          <w:lang w:val="en-US"/>
        </w:rPr>
        <w:t>MX</w:t>
      </w:r>
      <w:r w:rsidRPr="009C5472">
        <w:t>35</w:t>
      </w:r>
      <w:r w:rsidRPr="00413E92">
        <w:t xml:space="preserve">, </w:t>
      </w:r>
      <w:r w:rsidRPr="009C5472">
        <w:rPr>
          <w:color w:val="auto"/>
          <w:u w:val="single"/>
        </w:rPr>
        <w:t>отверга</w:t>
      </w:r>
      <w:r>
        <w:rPr>
          <w:color w:val="auto"/>
          <w:u w:val="single"/>
        </w:rPr>
        <w:t>ю</w:t>
      </w:r>
      <w:r w:rsidRPr="009C5472">
        <w:rPr>
          <w:color w:val="auto"/>
          <w:u w:val="single"/>
        </w:rPr>
        <w:t>тся</w:t>
      </w:r>
      <w:r w:rsidRPr="001E0017">
        <w:rPr>
          <w:color w:val="auto"/>
        </w:rPr>
        <w:t xml:space="preserve"> </w:t>
      </w:r>
      <w:r w:rsidRPr="00AD2EB9">
        <w:t>данными текущей серии экспериментов</w:t>
      </w:r>
      <w:r>
        <w:t>.</w:t>
      </w:r>
      <w:r w:rsidR="00200678" w:rsidRPr="007F67BC">
        <w:br w:type="page"/>
      </w:r>
    </w:p>
    <w:p w14:paraId="076A64C7" w14:textId="5B2A10CD" w:rsidR="00200678" w:rsidRPr="007F67BC" w:rsidRDefault="00200678" w:rsidP="00290619">
      <w:pPr>
        <w:pStyle w:val="a7"/>
        <w:rPr>
          <w:vertAlign w:val="subscript"/>
        </w:rPr>
      </w:pPr>
      <w:r>
        <w:rPr>
          <w:lang w:val="en-US"/>
        </w:rPr>
        <w:lastRenderedPageBreak/>
        <w:t>E</w:t>
      </w:r>
      <w:r w:rsidRPr="00200678">
        <w:rPr>
          <w:vertAlign w:val="subscript"/>
          <w:lang w:val="en-US"/>
        </w:rPr>
        <w:t>el</w:t>
      </w:r>
    </w:p>
    <w:p w14:paraId="4A60AD01" w14:textId="77777777" w:rsidR="005021F4" w:rsidRPr="007F67BC" w:rsidRDefault="005021F4" w:rsidP="005021F4"/>
    <w:p w14:paraId="79D9DF32" w14:textId="77777777" w:rsidR="005021F4" w:rsidRPr="007F67BC" w:rsidRDefault="005021F4" w:rsidP="00290619">
      <w:pPr>
        <w:pStyle w:val="1"/>
      </w:pPr>
      <w:r>
        <w:rPr>
          <w:lang w:val="en-US"/>
        </w:rPr>
        <w:t>Protein</w:t>
      </w:r>
    </w:p>
    <w:p w14:paraId="36546738" w14:textId="77777777" w:rsidR="005021F4" w:rsidRPr="007F67BC" w:rsidRDefault="005021F4" w:rsidP="005021F4"/>
    <w:p w14:paraId="5D08259E" w14:textId="5FD388B6" w:rsidR="009F3E36" w:rsidRPr="009F3E36" w:rsidRDefault="009F3E36" w:rsidP="009F3E36">
      <w:pPr>
        <w:ind w:firstLine="0"/>
        <w:jc w:val="center"/>
      </w:pPr>
      <w:r w:rsidRPr="009F3E36">
        <w:rPr>
          <w:noProof/>
        </w:rPr>
        <w:drawing>
          <wp:inline distT="0" distB="0" distL="0" distR="0" wp14:anchorId="4ADEB665" wp14:editId="0F3ADA40">
            <wp:extent cx="5940425" cy="3601720"/>
            <wp:effectExtent l="0" t="0" r="3175" b="0"/>
            <wp:docPr id="197547380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39EE" w14:textId="77777777" w:rsidR="009F3E36" w:rsidRDefault="009F3E36" w:rsidP="009F3E36">
      <w:pPr>
        <w:ind w:firstLine="0"/>
        <w:jc w:val="center"/>
        <w:rPr>
          <w:lang w:val="en-US"/>
        </w:rPr>
      </w:pPr>
    </w:p>
    <w:p w14:paraId="441D60CF" w14:textId="62B7C7EB" w:rsidR="009F3E36" w:rsidRDefault="009F3E36" w:rsidP="009F3E36">
      <w:pPr>
        <w:ind w:firstLine="0"/>
        <w:jc w:val="center"/>
        <w:rPr>
          <w:lang w:val="en-US"/>
        </w:rPr>
      </w:pPr>
      <w:r w:rsidRPr="009F3E36">
        <w:rPr>
          <w:noProof/>
          <w:lang w:val="en-US"/>
        </w:rPr>
        <w:drawing>
          <wp:inline distT="0" distB="0" distL="0" distR="0" wp14:anchorId="3F7D662D" wp14:editId="33F6BD8E">
            <wp:extent cx="5940425" cy="1960880"/>
            <wp:effectExtent l="0" t="0" r="3175" b="1270"/>
            <wp:docPr id="1910343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435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1D00" w14:textId="77777777" w:rsidR="009F3E36" w:rsidRPr="005021F4" w:rsidRDefault="009F3E36" w:rsidP="005021F4">
      <w:pPr>
        <w:rPr>
          <w:lang w:val="en-US"/>
        </w:rPr>
      </w:pPr>
    </w:p>
    <w:p w14:paraId="652B5277" w14:textId="4EF898FD" w:rsidR="000A357C" w:rsidRPr="007F67BC" w:rsidRDefault="003F72C8" w:rsidP="00290619">
      <w:pPr>
        <w:pStyle w:val="1"/>
      </w:pPr>
      <w:r>
        <w:t>Комментарий</w:t>
      </w:r>
      <w:r w:rsidR="00DC705F">
        <w:t> –</w:t>
      </w:r>
      <w:r>
        <w:t xml:space="preserve"> в</w:t>
      </w:r>
      <w:r w:rsidR="000A357C">
        <w:t>ывод</w:t>
      </w:r>
    </w:p>
    <w:p w14:paraId="18C34FE5" w14:textId="77777777" w:rsidR="00D51C14" w:rsidRPr="007F67BC" w:rsidRDefault="00D51C14" w:rsidP="000A357C"/>
    <w:p w14:paraId="062FA90E" w14:textId="34BEC4E4" w:rsidR="00200678" w:rsidRPr="007F67BC" w:rsidRDefault="003F72C8" w:rsidP="00DA55FC">
      <w:r>
        <w:t>П</w:t>
      </w:r>
      <w:r w:rsidRPr="009E4D1E">
        <w:t>олученные данные говорят о том, что системы расположились в порядке уменьшения медианы E</w:t>
      </w:r>
      <w:r w:rsidRPr="009E4D1E">
        <w:rPr>
          <w:vertAlign w:val="subscript"/>
        </w:rPr>
        <w:t>el</w:t>
      </w:r>
      <w:r w:rsidRPr="009E4D1E">
        <w:t xml:space="preserve"> аминокислотных остатков белка от </w:t>
      </w:r>
      <w:r>
        <w:rPr>
          <w:lang w:val="en-US"/>
        </w:rPr>
        <w:t>no</w:t>
      </w:r>
      <w:r w:rsidRPr="009E4D1E">
        <w:t>_</w:t>
      </w:r>
      <w:r>
        <w:rPr>
          <w:lang w:val="en-US"/>
        </w:rPr>
        <w:t>bonds</w:t>
      </w:r>
      <w:r w:rsidRPr="009E4D1E">
        <w:t xml:space="preserve"> (-123</w:t>
      </w:r>
      <w:r w:rsidRPr="003F72C8">
        <w:t>7</w:t>
      </w:r>
      <w:r w:rsidR="001F204F">
        <w:t> МКал/моль</w:t>
      </w:r>
      <w:r w:rsidRPr="009E4D1E">
        <w:t xml:space="preserve">) к </w:t>
      </w:r>
      <w:r w:rsidRPr="003F72C8">
        <w:t>303_3</w:t>
      </w:r>
      <w:r w:rsidRPr="009E4D1E">
        <w:t>5</w:t>
      </w:r>
      <w:r w:rsidRPr="003F72C8">
        <w:t>0</w:t>
      </w:r>
      <w:r w:rsidRPr="009E4D1E">
        <w:t xml:space="preserve"> (-</w:t>
      </w:r>
      <w:r w:rsidRPr="003F72C8">
        <w:t>1344</w:t>
      </w:r>
      <w:r w:rsidR="001F204F">
        <w:t> МКал/моль</w:t>
      </w:r>
      <w:r w:rsidRPr="009E4D1E">
        <w:t xml:space="preserve">), вплоть до </w:t>
      </w:r>
      <w:r w:rsidRPr="003F72C8">
        <w:t>2_</w:t>
      </w:r>
      <w:r>
        <w:rPr>
          <w:lang w:val="en-US"/>
        </w:rPr>
        <w:t>bonds</w:t>
      </w:r>
      <w:r w:rsidRPr="003F72C8">
        <w:t xml:space="preserve"> </w:t>
      </w:r>
      <w:r w:rsidRPr="003F72C8">
        <w:br/>
      </w:r>
      <w:r w:rsidRPr="009E4D1E">
        <w:lastRenderedPageBreak/>
        <w:t>(</w:t>
      </w:r>
      <w:r w:rsidRPr="003F72C8">
        <w:t>-</w:t>
      </w:r>
      <w:r w:rsidRPr="009E4D1E">
        <w:t>1</w:t>
      </w:r>
      <w:r w:rsidRPr="003F72C8">
        <w:t>347</w:t>
      </w:r>
      <w:r w:rsidR="001F204F">
        <w:t> МКал/моль</w:t>
      </w:r>
      <w:r w:rsidRPr="009E4D1E">
        <w:t>). На основе статистического анализа выявлено, что E</w:t>
      </w:r>
      <w:r w:rsidRPr="009E4D1E">
        <w:rPr>
          <w:vertAlign w:val="subscript"/>
        </w:rPr>
        <w:t>el</w:t>
      </w:r>
      <w:r w:rsidRPr="009E4D1E">
        <w:t xml:space="preserve"> аминокислотных остатков белка значимо отличается в системах с различным </w:t>
      </w:r>
      <w:r>
        <w:t xml:space="preserve">количеством дисульфидных связей. </w:t>
      </w:r>
      <w:r w:rsidRPr="009E4D1E">
        <w:t xml:space="preserve">Гипотеза о том, что </w:t>
      </w:r>
      <w:r>
        <w:t>количество дисульфидных связей</w:t>
      </w:r>
      <w:r w:rsidRPr="009E4D1E">
        <w:t xml:space="preserve"> влияет на E</w:t>
      </w:r>
      <w:r w:rsidRPr="003F72C8">
        <w:rPr>
          <w:vertAlign w:val="subscript"/>
        </w:rPr>
        <w:t>el</w:t>
      </w:r>
      <w:r w:rsidRPr="009E4D1E">
        <w:t xml:space="preserve"> аминокислотных остатков белка</w:t>
      </w:r>
      <w:r w:rsidR="00290619">
        <w:t>,</w:t>
      </w:r>
      <w:r>
        <w:t xml:space="preserve"> </w:t>
      </w:r>
      <w:r>
        <w:rPr>
          <w:u w:val="single"/>
        </w:rPr>
        <w:t>не отвергается</w:t>
      </w:r>
      <w:r>
        <w:t xml:space="preserve"> </w:t>
      </w:r>
      <w:r w:rsidRPr="00AD2EB9">
        <w:t>данными текущей серии экспериментов</w:t>
      </w:r>
      <w:r w:rsidRPr="009E4D1E">
        <w:t>.</w:t>
      </w:r>
      <w:r w:rsidR="00200678" w:rsidRPr="007F67BC">
        <w:br w:type="page"/>
      </w:r>
    </w:p>
    <w:p w14:paraId="13A222D8" w14:textId="1B335690" w:rsidR="00200678" w:rsidRPr="007F67BC" w:rsidRDefault="00200678" w:rsidP="00290619">
      <w:pPr>
        <w:pStyle w:val="a7"/>
        <w:rPr>
          <w:vertAlign w:val="subscript"/>
        </w:rPr>
      </w:pPr>
      <w:r>
        <w:rPr>
          <w:lang w:val="en-US"/>
        </w:rPr>
        <w:lastRenderedPageBreak/>
        <w:t>E</w:t>
      </w:r>
      <w:r w:rsidRPr="00200678">
        <w:rPr>
          <w:vertAlign w:val="subscript"/>
          <w:lang w:val="en-US"/>
        </w:rPr>
        <w:t>VdW</w:t>
      </w:r>
    </w:p>
    <w:p w14:paraId="6A9518ED" w14:textId="77777777" w:rsidR="005021F4" w:rsidRPr="007F67BC" w:rsidRDefault="005021F4" w:rsidP="005021F4"/>
    <w:p w14:paraId="74EA1B67" w14:textId="77777777" w:rsidR="005021F4" w:rsidRPr="007F67BC" w:rsidRDefault="005021F4" w:rsidP="00290619">
      <w:pPr>
        <w:pStyle w:val="1"/>
      </w:pPr>
      <w:r>
        <w:rPr>
          <w:lang w:val="en-US"/>
        </w:rPr>
        <w:t>Protein</w:t>
      </w:r>
    </w:p>
    <w:p w14:paraId="542A406B" w14:textId="77777777" w:rsidR="005021F4" w:rsidRPr="007F67BC" w:rsidRDefault="005021F4" w:rsidP="005021F4"/>
    <w:p w14:paraId="06B01EA5" w14:textId="0F2C96E7" w:rsidR="009F3E36" w:rsidRPr="009F3E36" w:rsidRDefault="009F3E36" w:rsidP="009F3E36">
      <w:pPr>
        <w:ind w:firstLine="0"/>
        <w:jc w:val="center"/>
      </w:pPr>
      <w:r w:rsidRPr="009F3E36">
        <w:rPr>
          <w:noProof/>
        </w:rPr>
        <w:drawing>
          <wp:inline distT="0" distB="0" distL="0" distR="0" wp14:anchorId="1A27DF59" wp14:editId="58E61E7D">
            <wp:extent cx="5940425" cy="3601720"/>
            <wp:effectExtent l="0" t="0" r="3175" b="0"/>
            <wp:docPr id="1553962302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23E9B" w14:textId="77777777" w:rsidR="009F3E36" w:rsidRDefault="009F3E36" w:rsidP="009F3E36">
      <w:pPr>
        <w:ind w:firstLine="0"/>
        <w:jc w:val="center"/>
        <w:rPr>
          <w:lang w:val="en-US"/>
        </w:rPr>
      </w:pPr>
    </w:p>
    <w:p w14:paraId="4B61DD77" w14:textId="57BDEDF8" w:rsidR="009F3E36" w:rsidRDefault="009F3E36" w:rsidP="009F3E36">
      <w:pPr>
        <w:ind w:firstLine="0"/>
        <w:jc w:val="center"/>
        <w:rPr>
          <w:lang w:val="en-US"/>
        </w:rPr>
      </w:pPr>
      <w:r w:rsidRPr="009F3E36">
        <w:rPr>
          <w:noProof/>
          <w:lang w:val="en-US"/>
        </w:rPr>
        <w:drawing>
          <wp:inline distT="0" distB="0" distL="0" distR="0" wp14:anchorId="2C5F2866" wp14:editId="69393EF3">
            <wp:extent cx="5940425" cy="1936115"/>
            <wp:effectExtent l="0" t="0" r="3175" b="6985"/>
            <wp:docPr id="140983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27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6510" w14:textId="77777777" w:rsidR="001F204F" w:rsidRPr="005021F4" w:rsidRDefault="001F204F" w:rsidP="001F204F">
      <w:pPr>
        <w:rPr>
          <w:lang w:val="en-US"/>
        </w:rPr>
      </w:pPr>
    </w:p>
    <w:p w14:paraId="1A60FB5E" w14:textId="77FC3A85" w:rsidR="001F204F" w:rsidRPr="007F67BC" w:rsidRDefault="001F204F" w:rsidP="00290619">
      <w:pPr>
        <w:pStyle w:val="1"/>
      </w:pPr>
      <w:r>
        <w:t>Комментарий</w:t>
      </w:r>
      <w:r w:rsidR="00DC705F">
        <w:t> –</w:t>
      </w:r>
      <w:r>
        <w:t xml:space="preserve"> вывод</w:t>
      </w:r>
    </w:p>
    <w:p w14:paraId="15981600" w14:textId="77777777" w:rsidR="001F204F" w:rsidRPr="007F67BC" w:rsidRDefault="001F204F" w:rsidP="001F204F"/>
    <w:p w14:paraId="0690B11B" w14:textId="4A15788E" w:rsidR="001F204F" w:rsidRPr="007F67BC" w:rsidRDefault="001F204F" w:rsidP="001F204F">
      <w:r>
        <w:t>П</w:t>
      </w:r>
      <w:r w:rsidRPr="009E4D1E">
        <w:t>олученные данные говорят о том, что системы расположились в порядке уменьшения медианы E</w:t>
      </w:r>
      <w:r>
        <w:rPr>
          <w:vertAlign w:val="subscript"/>
          <w:lang w:val="en-US"/>
        </w:rPr>
        <w:t>VdW</w:t>
      </w:r>
      <w:r w:rsidRPr="009E4D1E">
        <w:t xml:space="preserve"> аминокислотных остатков белка от </w:t>
      </w:r>
      <w:r w:rsidRPr="001F204F">
        <w:t>2</w:t>
      </w:r>
      <w:r w:rsidRPr="009E4D1E">
        <w:t>_</w:t>
      </w:r>
      <w:r>
        <w:rPr>
          <w:lang w:val="en-US"/>
        </w:rPr>
        <w:t>bonds</w:t>
      </w:r>
      <w:r w:rsidRPr="009E4D1E">
        <w:t xml:space="preserve"> (</w:t>
      </w:r>
      <w:r>
        <w:t>82,1 МКал/моль</w:t>
      </w:r>
      <w:r w:rsidRPr="009E4D1E">
        <w:t xml:space="preserve">) к </w:t>
      </w:r>
      <w:r w:rsidRPr="003F72C8">
        <w:t>303_3</w:t>
      </w:r>
      <w:r w:rsidRPr="009E4D1E">
        <w:t>5</w:t>
      </w:r>
      <w:r w:rsidRPr="003F72C8">
        <w:t>0</w:t>
      </w:r>
      <w:r w:rsidRPr="009E4D1E">
        <w:t xml:space="preserve"> (</w:t>
      </w:r>
      <w:r>
        <w:t>81,9 МКал/моль</w:t>
      </w:r>
      <w:r w:rsidRPr="009E4D1E">
        <w:t xml:space="preserve">), вплоть до </w:t>
      </w:r>
      <w:r>
        <w:rPr>
          <w:lang w:val="en-US"/>
        </w:rPr>
        <w:t>no</w:t>
      </w:r>
      <w:r w:rsidRPr="003F72C8">
        <w:t>_</w:t>
      </w:r>
      <w:r>
        <w:rPr>
          <w:lang w:val="en-US"/>
        </w:rPr>
        <w:t>bonds</w:t>
      </w:r>
      <w:r w:rsidRPr="003F72C8">
        <w:t xml:space="preserve"> </w:t>
      </w:r>
      <w:r w:rsidRPr="009E4D1E">
        <w:lastRenderedPageBreak/>
        <w:t>(</w:t>
      </w:r>
      <w:r>
        <w:t>71,</w:t>
      </w:r>
      <w:r w:rsidRPr="003F72C8">
        <w:t>7</w:t>
      </w:r>
      <w:r>
        <w:t> МКал/моль</w:t>
      </w:r>
      <w:r w:rsidRPr="009E4D1E">
        <w:t>). На основе статистического анализа выявлено, что E</w:t>
      </w:r>
      <w:r>
        <w:rPr>
          <w:vertAlign w:val="subscript"/>
          <w:lang w:val="en-US"/>
        </w:rPr>
        <w:t>VdW</w:t>
      </w:r>
      <w:r w:rsidRPr="009E4D1E">
        <w:t xml:space="preserve"> аминокислотных остатков белка значимо отличается в системах с различным </w:t>
      </w:r>
      <w:r>
        <w:t xml:space="preserve">количеством дисульфидных связей. </w:t>
      </w:r>
      <w:r w:rsidRPr="009E4D1E">
        <w:t xml:space="preserve">Гипотеза о том, что </w:t>
      </w:r>
      <w:r>
        <w:t>количество дисульфидных связей</w:t>
      </w:r>
      <w:r w:rsidRPr="009E4D1E">
        <w:t xml:space="preserve"> влияет на E</w:t>
      </w:r>
      <w:r>
        <w:rPr>
          <w:vertAlign w:val="subscript"/>
          <w:lang w:val="en-US"/>
        </w:rPr>
        <w:t>VdW</w:t>
      </w:r>
      <w:r w:rsidRPr="009E4D1E">
        <w:t xml:space="preserve"> аминокислотных остатков белка</w:t>
      </w:r>
      <w:r w:rsidR="00290619">
        <w:t>,</w:t>
      </w:r>
      <w:r>
        <w:t xml:space="preserve"> </w:t>
      </w:r>
      <w:r>
        <w:rPr>
          <w:u w:val="single"/>
        </w:rPr>
        <w:t>не отвергается</w:t>
      </w:r>
      <w:r>
        <w:t xml:space="preserve"> </w:t>
      </w:r>
      <w:r w:rsidRPr="00AD2EB9">
        <w:t>данными текущей серии экспериментов</w:t>
      </w:r>
      <w:r w:rsidRPr="009E4D1E">
        <w:t>.</w:t>
      </w:r>
      <w:r w:rsidRPr="007F67BC">
        <w:br w:type="page"/>
      </w:r>
    </w:p>
    <w:p w14:paraId="00D4347C" w14:textId="5AEA885F" w:rsidR="00200678" w:rsidRPr="007F67BC" w:rsidRDefault="00200678" w:rsidP="00290619">
      <w:pPr>
        <w:pStyle w:val="a7"/>
      </w:pPr>
      <w:r>
        <w:rPr>
          <w:lang w:val="en-US"/>
        </w:rPr>
        <w:lastRenderedPageBreak/>
        <w:t>Disulphide bond</w:t>
      </w:r>
      <w:r w:rsidR="005021F4">
        <w:rPr>
          <w:lang w:val="en-US"/>
        </w:rPr>
        <w:t>s</w:t>
      </w:r>
    </w:p>
    <w:p w14:paraId="7E87BD66" w14:textId="77777777" w:rsidR="005021F4" w:rsidRPr="007F67BC" w:rsidRDefault="005021F4" w:rsidP="005021F4"/>
    <w:p w14:paraId="3B3E097B" w14:textId="3AE9E5D7" w:rsidR="005021F4" w:rsidRDefault="005021F4" w:rsidP="00290619">
      <w:pPr>
        <w:pStyle w:val="1"/>
        <w:rPr>
          <w:lang w:val="en-US"/>
        </w:rPr>
      </w:pPr>
      <w:r>
        <w:rPr>
          <w:lang w:val="en-US"/>
        </w:rPr>
        <w:t>322</w:t>
      </w:r>
      <w:r w:rsidR="00290619">
        <w:t>—</w:t>
      </w:r>
      <w:r>
        <w:rPr>
          <w:lang w:val="en-US"/>
        </w:rPr>
        <w:t>328</w:t>
      </w:r>
    </w:p>
    <w:p w14:paraId="25D04754" w14:textId="77777777" w:rsidR="005021F4" w:rsidRDefault="005021F4" w:rsidP="005021F4"/>
    <w:p w14:paraId="5B816013" w14:textId="00F77359" w:rsidR="009F3E36" w:rsidRPr="009F3E36" w:rsidRDefault="009F3E36" w:rsidP="009F3E36">
      <w:pPr>
        <w:ind w:firstLine="0"/>
        <w:jc w:val="center"/>
      </w:pPr>
      <w:r w:rsidRPr="009F3E36">
        <w:rPr>
          <w:noProof/>
        </w:rPr>
        <w:drawing>
          <wp:inline distT="0" distB="0" distL="0" distR="0" wp14:anchorId="41405172" wp14:editId="61367370">
            <wp:extent cx="5940425" cy="3601720"/>
            <wp:effectExtent l="0" t="0" r="3175" b="0"/>
            <wp:docPr id="848225414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AA86F" w14:textId="77777777" w:rsidR="009F3E36" w:rsidRDefault="009F3E36" w:rsidP="009F3E36">
      <w:pPr>
        <w:ind w:firstLine="0"/>
        <w:jc w:val="center"/>
      </w:pPr>
    </w:p>
    <w:p w14:paraId="410633C0" w14:textId="731BABA5" w:rsidR="009F3E36" w:rsidRDefault="009F3E36" w:rsidP="009F3E36">
      <w:pPr>
        <w:ind w:firstLine="0"/>
        <w:jc w:val="center"/>
      </w:pPr>
      <w:r w:rsidRPr="009F3E36">
        <w:rPr>
          <w:noProof/>
        </w:rPr>
        <w:drawing>
          <wp:inline distT="0" distB="0" distL="0" distR="0" wp14:anchorId="0794DC4B" wp14:editId="152E053D">
            <wp:extent cx="5940425" cy="2059940"/>
            <wp:effectExtent l="0" t="0" r="3175" b="0"/>
            <wp:docPr id="1177649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491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4D1B" w14:textId="77777777" w:rsidR="009F3E36" w:rsidRPr="009F3E36" w:rsidRDefault="009F3E36" w:rsidP="005021F4"/>
    <w:p w14:paraId="4542782E" w14:textId="2F8A97B1" w:rsidR="005021F4" w:rsidRPr="001F204F" w:rsidRDefault="0041123F" w:rsidP="00290619">
      <w:pPr>
        <w:pStyle w:val="2"/>
      </w:pPr>
      <w:r>
        <w:t>Комментарий</w:t>
      </w:r>
    </w:p>
    <w:p w14:paraId="5FA135A0" w14:textId="77777777" w:rsidR="005021F4" w:rsidRDefault="005021F4" w:rsidP="005021F4"/>
    <w:p w14:paraId="717C437C" w14:textId="32E4E2BA" w:rsidR="00D51C14" w:rsidRPr="001F204F" w:rsidRDefault="001F204F" w:rsidP="005021F4">
      <w:r>
        <w:t>П</w:t>
      </w:r>
      <w:r w:rsidRPr="001F204F">
        <w:t xml:space="preserve">олученные данные говорят о том, что системы расположились в порядке уменьшения медианы расстояния между атомами серы цистеинов 322 и 328 от </w:t>
      </w:r>
      <w:r>
        <w:t>303_350</w:t>
      </w:r>
      <w:r w:rsidRPr="001F204F">
        <w:t xml:space="preserve"> (</w:t>
      </w:r>
      <w:r>
        <w:t>4</w:t>
      </w:r>
      <w:r w:rsidRPr="001F204F">
        <w:t>,</w:t>
      </w:r>
      <w:r>
        <w:t>3</w:t>
      </w:r>
      <w:r w:rsidRPr="001F204F">
        <w:t xml:space="preserve">27 Å) к </w:t>
      </w:r>
      <w:r>
        <w:rPr>
          <w:lang w:val="en-US"/>
        </w:rPr>
        <w:t>no</w:t>
      </w:r>
      <w:r w:rsidRPr="001F204F">
        <w:t>_</w:t>
      </w:r>
      <w:r>
        <w:rPr>
          <w:lang w:val="en-US"/>
        </w:rPr>
        <w:t>bonds</w:t>
      </w:r>
      <w:r w:rsidRPr="001F204F">
        <w:t xml:space="preserve"> (</w:t>
      </w:r>
      <w:r w:rsidR="004678CF">
        <w:t>4</w:t>
      </w:r>
      <w:r w:rsidRPr="001F204F">
        <w:t>,</w:t>
      </w:r>
      <w:r w:rsidR="004678CF">
        <w:t>190</w:t>
      </w:r>
      <w:r w:rsidRPr="001F204F">
        <w:t xml:space="preserve"> Å), вплоть до </w:t>
      </w:r>
      <w:r w:rsidR="00290619" w:rsidRPr="00290619">
        <w:t>2</w:t>
      </w:r>
      <w:r w:rsidRPr="001F204F">
        <w:t>_</w:t>
      </w:r>
      <w:r w:rsidR="00290619">
        <w:rPr>
          <w:lang w:val="en-US"/>
        </w:rPr>
        <w:t>bonds</w:t>
      </w:r>
      <w:r w:rsidRPr="001F204F">
        <w:t xml:space="preserve"> (2,02</w:t>
      </w:r>
      <w:r w:rsidR="00290619" w:rsidRPr="00290619">
        <w:t>7</w:t>
      </w:r>
      <w:r w:rsidRPr="001F204F">
        <w:t xml:space="preserve"> Å). </w:t>
      </w:r>
      <w:r w:rsidRPr="001F204F">
        <w:lastRenderedPageBreak/>
        <w:t xml:space="preserve">На основе статистического анализа выявлено, что расстояние между атомами серы цистеинов 322 и 328 значимо отличается в системах с различным </w:t>
      </w:r>
      <w:r w:rsidR="00290619">
        <w:t>количеством дисульфидных связей</w:t>
      </w:r>
      <w:r>
        <w:t>.</w:t>
      </w:r>
      <w:r w:rsidR="00290619">
        <w:t xml:space="preserve"> </w:t>
      </w:r>
      <w:r w:rsidR="00290619" w:rsidRPr="00290619">
        <w:t xml:space="preserve">Гипотеза о том, что </w:t>
      </w:r>
      <w:r w:rsidR="00290619">
        <w:t>количество дисульфидных связей</w:t>
      </w:r>
      <w:r w:rsidR="00290619" w:rsidRPr="00290619">
        <w:t xml:space="preserve"> влияет на расстояние между атомами серы цистеинов 322 и 328</w:t>
      </w:r>
      <w:r w:rsidR="00290619">
        <w:t xml:space="preserve">, </w:t>
      </w:r>
      <w:r w:rsidR="00290619">
        <w:rPr>
          <w:u w:val="single"/>
        </w:rPr>
        <w:t>не отвергается</w:t>
      </w:r>
      <w:r w:rsidR="00290619">
        <w:t xml:space="preserve"> </w:t>
      </w:r>
      <w:r w:rsidR="00290619" w:rsidRPr="00AD2EB9">
        <w:t>данными текущей серии экспериментов</w:t>
      </w:r>
      <w:r w:rsidR="00290619" w:rsidRPr="009E4D1E">
        <w:t>.</w:t>
      </w:r>
    </w:p>
    <w:p w14:paraId="7AE1EAA2" w14:textId="77777777" w:rsidR="001F204F" w:rsidRPr="001F204F" w:rsidRDefault="001F204F" w:rsidP="005021F4"/>
    <w:p w14:paraId="23F71141" w14:textId="419091EA" w:rsidR="005021F4" w:rsidRPr="001F204F" w:rsidRDefault="005021F4" w:rsidP="00290619">
      <w:pPr>
        <w:pStyle w:val="1"/>
      </w:pPr>
      <w:r w:rsidRPr="001F204F">
        <w:t>303</w:t>
      </w:r>
      <w:r w:rsidR="00290619">
        <w:t>—</w:t>
      </w:r>
      <w:r w:rsidRPr="001F204F">
        <w:t>350</w:t>
      </w:r>
    </w:p>
    <w:p w14:paraId="4215A226" w14:textId="77777777" w:rsidR="005021F4" w:rsidRDefault="005021F4" w:rsidP="005021F4"/>
    <w:p w14:paraId="795C26AA" w14:textId="45608819" w:rsidR="009F3E36" w:rsidRPr="009F3E36" w:rsidRDefault="009F3E36" w:rsidP="009F3E36">
      <w:pPr>
        <w:ind w:firstLine="0"/>
        <w:jc w:val="center"/>
      </w:pPr>
      <w:r w:rsidRPr="009F3E36">
        <w:rPr>
          <w:noProof/>
        </w:rPr>
        <w:drawing>
          <wp:inline distT="0" distB="0" distL="0" distR="0" wp14:anchorId="710C2108" wp14:editId="24936398">
            <wp:extent cx="5940425" cy="3601720"/>
            <wp:effectExtent l="0" t="0" r="3175" b="0"/>
            <wp:docPr id="189542141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BA489" w14:textId="77777777" w:rsidR="009F3E36" w:rsidRDefault="009F3E36" w:rsidP="009F3E36">
      <w:pPr>
        <w:ind w:firstLine="0"/>
        <w:jc w:val="center"/>
      </w:pPr>
    </w:p>
    <w:p w14:paraId="1F0A50EF" w14:textId="745FB090" w:rsidR="009F3E36" w:rsidRDefault="009F3E36" w:rsidP="009F3E36">
      <w:pPr>
        <w:ind w:firstLine="0"/>
        <w:jc w:val="center"/>
      </w:pPr>
      <w:r w:rsidRPr="009F3E36">
        <w:rPr>
          <w:noProof/>
        </w:rPr>
        <w:drawing>
          <wp:inline distT="0" distB="0" distL="0" distR="0" wp14:anchorId="16056CD7" wp14:editId="0BE6D425">
            <wp:extent cx="5940425" cy="2056130"/>
            <wp:effectExtent l="0" t="0" r="3175" b="1270"/>
            <wp:docPr id="1871345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455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1A67" w14:textId="77777777" w:rsidR="009F3E36" w:rsidRPr="009F3E36" w:rsidRDefault="009F3E36" w:rsidP="005021F4"/>
    <w:p w14:paraId="31D70DE9" w14:textId="77777777" w:rsidR="00D51C14" w:rsidRPr="00D51C14" w:rsidRDefault="00D51C14" w:rsidP="00290619">
      <w:pPr>
        <w:pStyle w:val="2"/>
      </w:pPr>
      <w:r>
        <w:lastRenderedPageBreak/>
        <w:t>Комментарий</w:t>
      </w:r>
    </w:p>
    <w:p w14:paraId="021EDE35" w14:textId="77777777" w:rsidR="000A357C" w:rsidRDefault="000A357C" w:rsidP="000A357C"/>
    <w:p w14:paraId="189D6C28" w14:textId="6059F89C" w:rsidR="00290619" w:rsidRPr="001F204F" w:rsidRDefault="00290619" w:rsidP="00290619">
      <w:r>
        <w:t>П</w:t>
      </w:r>
      <w:r w:rsidRPr="001F204F">
        <w:t xml:space="preserve">олученные данные говорят о том, что системы расположились в порядке уменьшения медианы расстояния между атомами серы цистеинов </w:t>
      </w:r>
      <w:r>
        <w:t>303</w:t>
      </w:r>
      <w:r w:rsidRPr="001F204F">
        <w:t xml:space="preserve"> и </w:t>
      </w:r>
      <w:r>
        <w:t>350</w:t>
      </w:r>
      <w:r w:rsidRPr="001F204F">
        <w:t xml:space="preserve"> от</w:t>
      </w:r>
      <w:r w:rsidRPr="00290619">
        <w:t xml:space="preserve"> </w:t>
      </w:r>
      <w:r>
        <w:rPr>
          <w:lang w:val="en-US"/>
        </w:rPr>
        <w:t>no</w:t>
      </w:r>
      <w:r>
        <w:t>_</w:t>
      </w:r>
      <w:r>
        <w:rPr>
          <w:lang w:val="en-US"/>
        </w:rPr>
        <w:t>bonds</w:t>
      </w:r>
      <w:r w:rsidRPr="001F204F">
        <w:t xml:space="preserve"> (</w:t>
      </w:r>
      <w:r>
        <w:t>4</w:t>
      </w:r>
      <w:r w:rsidRPr="001F204F">
        <w:t>,</w:t>
      </w:r>
      <w:r w:rsidRPr="00290619">
        <w:t>7</w:t>
      </w:r>
      <w:r w:rsidRPr="001F204F">
        <w:t>7</w:t>
      </w:r>
      <w:r w:rsidRPr="00290619">
        <w:t>1</w:t>
      </w:r>
      <w:r w:rsidRPr="001F204F">
        <w:t xml:space="preserve"> Å) к </w:t>
      </w:r>
      <w:r w:rsidRPr="00290619">
        <w:t>2</w:t>
      </w:r>
      <w:r w:rsidRPr="001F204F">
        <w:t>_</w:t>
      </w:r>
      <w:r>
        <w:rPr>
          <w:lang w:val="en-US"/>
        </w:rPr>
        <w:t>bonds</w:t>
      </w:r>
      <w:r w:rsidRPr="001F204F">
        <w:t xml:space="preserve"> (</w:t>
      </w:r>
      <w:r w:rsidRPr="00290619">
        <w:t>2</w:t>
      </w:r>
      <w:r w:rsidRPr="001F204F">
        <w:t>,0</w:t>
      </w:r>
      <w:r w:rsidRPr="00290619">
        <w:t>36</w:t>
      </w:r>
      <w:r w:rsidRPr="001F204F">
        <w:t xml:space="preserve"> Å), вплоть до </w:t>
      </w:r>
      <w:r w:rsidRPr="00290619">
        <w:t>303</w:t>
      </w:r>
      <w:r w:rsidRPr="001F204F">
        <w:t>_</w:t>
      </w:r>
      <w:r w:rsidRPr="00290619">
        <w:t>350</w:t>
      </w:r>
      <w:r w:rsidRPr="001F204F">
        <w:t xml:space="preserve"> (2,02</w:t>
      </w:r>
      <w:r w:rsidRPr="00290619">
        <w:t>5</w:t>
      </w:r>
      <w:r w:rsidRPr="001F204F">
        <w:t xml:space="preserve"> Å). На основе статистического анализа выявлено, что расстояние между атомами серы цистеинов </w:t>
      </w:r>
      <w:r w:rsidRPr="00290619">
        <w:t>303</w:t>
      </w:r>
      <w:r w:rsidRPr="001F204F">
        <w:t xml:space="preserve"> и </w:t>
      </w:r>
      <w:r w:rsidRPr="00290619">
        <w:t>350</w:t>
      </w:r>
      <w:r w:rsidRPr="001F204F">
        <w:t xml:space="preserve"> значимо отличается в системах с различным </w:t>
      </w:r>
      <w:r>
        <w:t xml:space="preserve">количеством дисульфидных связей. </w:t>
      </w:r>
      <w:r w:rsidRPr="00290619">
        <w:t xml:space="preserve">Гипотеза о том, что </w:t>
      </w:r>
      <w:r>
        <w:t>количество дисульфидных связей</w:t>
      </w:r>
      <w:r w:rsidRPr="00290619">
        <w:t xml:space="preserve"> влияет на расстояние между атомами серы цистеинов 303 и 350</w:t>
      </w:r>
      <w:r>
        <w:t xml:space="preserve">, </w:t>
      </w:r>
      <w:r>
        <w:rPr>
          <w:u w:val="single"/>
        </w:rPr>
        <w:t>не отвергается</w:t>
      </w:r>
      <w:r>
        <w:t xml:space="preserve"> </w:t>
      </w:r>
      <w:r w:rsidRPr="00AD2EB9">
        <w:t>данными текущей серии экспериментов</w:t>
      </w:r>
      <w:r w:rsidRPr="009E4D1E">
        <w:t>.</w:t>
      </w:r>
    </w:p>
    <w:p w14:paraId="2CD02B6E" w14:textId="77777777" w:rsidR="00D51C14" w:rsidRDefault="00D51C14" w:rsidP="000A357C"/>
    <w:p w14:paraId="25F6ED0B" w14:textId="1D35B84A" w:rsidR="000A357C" w:rsidRDefault="000A357C" w:rsidP="00290619">
      <w:pPr>
        <w:pStyle w:val="1"/>
      </w:pPr>
      <w:r>
        <w:t>Выво</w:t>
      </w:r>
      <w:r w:rsidR="00D51C14">
        <w:t>д</w:t>
      </w:r>
    </w:p>
    <w:p w14:paraId="5AB215BD" w14:textId="77777777" w:rsidR="00D51C14" w:rsidRDefault="00D51C14" w:rsidP="00D51C14"/>
    <w:p w14:paraId="72920DAF" w14:textId="7BD8620E" w:rsidR="005021F4" w:rsidRPr="007F67BC" w:rsidRDefault="00290619" w:rsidP="00DA55FC">
      <w:r>
        <w:t>П</w:t>
      </w:r>
      <w:r w:rsidRPr="00290619">
        <w:t>олученные данные говорят о том, что в ряду 3</w:t>
      </w:r>
      <w:r>
        <w:t>03</w:t>
      </w:r>
      <w:r w:rsidRPr="00290619">
        <w:t>—3</w:t>
      </w:r>
      <w:r>
        <w:t>50</w:t>
      </w:r>
      <w:r w:rsidRPr="00290619">
        <w:t>-3</w:t>
      </w:r>
      <w:r>
        <w:t>22</w:t>
      </w:r>
      <w:r w:rsidRPr="00290619">
        <w:t>—3</w:t>
      </w:r>
      <w:r>
        <w:t>28</w:t>
      </w:r>
      <w:r w:rsidRPr="00290619">
        <w:t xml:space="preserve"> системы расположились в порядке </w:t>
      </w:r>
      <w:r>
        <w:t>уменьшения</w:t>
      </w:r>
      <w:r w:rsidRPr="00290619">
        <w:t xml:space="preserve"> медианы расстояния между атомами серы цистеинов. На основе статистического анализа выявлено, что расстояния между атомами серы цистеинов 322 и 328, 303 и 350 значимо отличаются в системах с различным </w:t>
      </w:r>
      <w:r w:rsidR="004678CF">
        <w:t xml:space="preserve">количеством дисульфидных связей. </w:t>
      </w:r>
      <w:r w:rsidR="004678CF" w:rsidRPr="00290619">
        <w:t>Гипотез</w:t>
      </w:r>
      <w:r w:rsidR="004678CF">
        <w:t>ы</w:t>
      </w:r>
      <w:r w:rsidR="004678CF" w:rsidRPr="00290619">
        <w:t xml:space="preserve"> о том, что </w:t>
      </w:r>
      <w:r w:rsidR="004678CF">
        <w:t>количество дисульфидных связей</w:t>
      </w:r>
      <w:r w:rsidR="004678CF" w:rsidRPr="00290619">
        <w:t xml:space="preserve"> </w:t>
      </w:r>
      <w:r w:rsidR="004678CF">
        <w:t xml:space="preserve">влияет </w:t>
      </w:r>
      <w:r w:rsidR="004678CF" w:rsidRPr="004678CF">
        <w:t>на расстояние между атомами серы цистеинов 322 и 328, 303 и 350,</w:t>
      </w:r>
      <w:r w:rsidR="004678CF">
        <w:t xml:space="preserve"> </w:t>
      </w:r>
      <w:r w:rsidR="004678CF">
        <w:rPr>
          <w:u w:val="single"/>
        </w:rPr>
        <w:t>не отвергаются</w:t>
      </w:r>
      <w:r w:rsidR="004678CF">
        <w:t xml:space="preserve"> </w:t>
      </w:r>
      <w:r w:rsidR="004678CF" w:rsidRPr="00AD2EB9">
        <w:t>данными текущей серии экспериментов</w:t>
      </w:r>
      <w:r w:rsidR="004678CF" w:rsidRPr="009E4D1E">
        <w:t>.</w:t>
      </w:r>
      <w:r w:rsidR="005021F4" w:rsidRPr="007F67BC">
        <w:br w:type="page"/>
      </w:r>
    </w:p>
    <w:p w14:paraId="3700E46C" w14:textId="2FEDDA8A" w:rsidR="00200678" w:rsidRPr="007F67BC" w:rsidRDefault="00200678" w:rsidP="00290619">
      <w:pPr>
        <w:pStyle w:val="a7"/>
      </w:pPr>
      <w:r>
        <w:rPr>
          <w:lang w:val="en-US"/>
        </w:rPr>
        <w:lastRenderedPageBreak/>
        <w:t>PCA</w:t>
      </w:r>
    </w:p>
    <w:p w14:paraId="4F67964C" w14:textId="77777777" w:rsidR="00200678" w:rsidRDefault="00200678" w:rsidP="00200678"/>
    <w:p w14:paraId="0AA2B58B" w14:textId="1E2FB230" w:rsidR="008430D5" w:rsidRDefault="008430D5" w:rsidP="008430D5">
      <w:pPr>
        <w:ind w:firstLine="0"/>
        <w:jc w:val="center"/>
      </w:pPr>
      <w:r w:rsidRPr="008430D5">
        <w:rPr>
          <w:noProof/>
        </w:rPr>
        <w:drawing>
          <wp:inline distT="0" distB="0" distL="0" distR="0" wp14:anchorId="750EFDDE" wp14:editId="4F949088">
            <wp:extent cx="5940425" cy="1998980"/>
            <wp:effectExtent l="0" t="0" r="3175" b="1270"/>
            <wp:docPr id="402860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03B7" w14:textId="77777777" w:rsidR="008430D5" w:rsidRPr="007F67BC" w:rsidRDefault="008430D5" w:rsidP="00200678"/>
    <w:p w14:paraId="45276873" w14:textId="19B53757" w:rsidR="00180591" w:rsidRPr="007F67BC" w:rsidRDefault="00180591" w:rsidP="008430D5">
      <w:pPr>
        <w:pStyle w:val="2"/>
      </w:pPr>
      <w:r>
        <w:rPr>
          <w:lang w:val="en-US"/>
        </w:rPr>
        <w:t>no</w:t>
      </w:r>
      <w:r w:rsidRPr="007F67BC">
        <w:t>_</w:t>
      </w:r>
      <w:r>
        <w:rPr>
          <w:lang w:val="en-US"/>
        </w:rPr>
        <w:t>bonds</w:t>
      </w:r>
    </w:p>
    <w:p w14:paraId="4A406DEF" w14:textId="77777777" w:rsidR="00180591" w:rsidRPr="007F67BC" w:rsidRDefault="00180591" w:rsidP="00180591"/>
    <w:p w14:paraId="05E9F560" w14:textId="13F12C73" w:rsidR="00180591" w:rsidRPr="00180591" w:rsidRDefault="00180591" w:rsidP="00180591">
      <w:pPr>
        <w:ind w:firstLine="0"/>
        <w:jc w:val="center"/>
      </w:pPr>
      <w:r w:rsidRPr="00180591">
        <w:rPr>
          <w:noProof/>
        </w:rPr>
        <w:drawing>
          <wp:inline distT="0" distB="0" distL="0" distR="0" wp14:anchorId="573ACD7C" wp14:editId="74B66297">
            <wp:extent cx="5940425" cy="3098800"/>
            <wp:effectExtent l="0" t="0" r="3175" b="6350"/>
            <wp:docPr id="1180849840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299A7" w14:textId="77777777" w:rsidR="00180591" w:rsidRDefault="00180591" w:rsidP="00180591">
      <w:pPr>
        <w:ind w:firstLine="0"/>
        <w:jc w:val="center"/>
        <w:rPr>
          <w:lang w:val="en-US"/>
        </w:rPr>
      </w:pPr>
    </w:p>
    <w:p w14:paraId="3EE1B6ED" w14:textId="0329BE3B" w:rsidR="00180591" w:rsidRPr="00180591" w:rsidRDefault="00180591" w:rsidP="00180591">
      <w:pPr>
        <w:ind w:firstLine="0"/>
        <w:jc w:val="center"/>
      </w:pPr>
      <w:r w:rsidRPr="00180591">
        <w:rPr>
          <w:noProof/>
        </w:rPr>
        <w:lastRenderedPageBreak/>
        <w:drawing>
          <wp:inline distT="0" distB="0" distL="0" distR="0" wp14:anchorId="3288A2FE" wp14:editId="37BDB085">
            <wp:extent cx="5940425" cy="3098800"/>
            <wp:effectExtent l="0" t="0" r="3175" b="6350"/>
            <wp:docPr id="2088427799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64BB" w14:textId="77777777" w:rsidR="00180591" w:rsidRDefault="00180591" w:rsidP="00180591">
      <w:pPr>
        <w:ind w:firstLine="0"/>
        <w:jc w:val="center"/>
        <w:rPr>
          <w:lang w:val="en-US"/>
        </w:rPr>
      </w:pPr>
    </w:p>
    <w:p w14:paraId="66B11052" w14:textId="3F673A43" w:rsidR="00180591" w:rsidRDefault="00180591" w:rsidP="008430D5">
      <w:pPr>
        <w:pStyle w:val="2"/>
        <w:rPr>
          <w:lang w:val="en-US"/>
        </w:rPr>
      </w:pPr>
      <w:r>
        <w:rPr>
          <w:lang w:val="en-US"/>
        </w:rPr>
        <w:t>2_bonds</w:t>
      </w:r>
    </w:p>
    <w:p w14:paraId="1901B814" w14:textId="77777777" w:rsidR="00180591" w:rsidRDefault="00180591" w:rsidP="00180591">
      <w:pPr>
        <w:rPr>
          <w:lang w:val="en-US"/>
        </w:rPr>
      </w:pPr>
    </w:p>
    <w:p w14:paraId="21E93AC6" w14:textId="5393EF0F" w:rsidR="00180591" w:rsidRPr="00180591" w:rsidRDefault="00180591" w:rsidP="00180591">
      <w:pPr>
        <w:ind w:firstLine="0"/>
        <w:jc w:val="center"/>
      </w:pPr>
      <w:r w:rsidRPr="00180591">
        <w:rPr>
          <w:noProof/>
        </w:rPr>
        <w:drawing>
          <wp:inline distT="0" distB="0" distL="0" distR="0" wp14:anchorId="48F609F8" wp14:editId="66CCA2F1">
            <wp:extent cx="5940425" cy="3098800"/>
            <wp:effectExtent l="0" t="0" r="3175" b="6350"/>
            <wp:docPr id="759414265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A077" w14:textId="77777777" w:rsidR="00180591" w:rsidRDefault="00180591" w:rsidP="00180591">
      <w:pPr>
        <w:ind w:firstLine="0"/>
        <w:jc w:val="center"/>
        <w:rPr>
          <w:lang w:val="en-US"/>
        </w:rPr>
      </w:pPr>
    </w:p>
    <w:p w14:paraId="33BD1542" w14:textId="54B7A589" w:rsidR="00180591" w:rsidRDefault="00180591" w:rsidP="00180591">
      <w:pPr>
        <w:ind w:firstLine="0"/>
        <w:jc w:val="center"/>
        <w:rPr>
          <w:lang w:val="en-US"/>
        </w:rPr>
      </w:pPr>
      <w:r w:rsidRPr="00180591">
        <w:rPr>
          <w:noProof/>
        </w:rPr>
        <w:lastRenderedPageBreak/>
        <w:drawing>
          <wp:inline distT="0" distB="0" distL="0" distR="0" wp14:anchorId="3C195ACC" wp14:editId="0C4F2E80">
            <wp:extent cx="5940425" cy="3098800"/>
            <wp:effectExtent l="0" t="0" r="3175" b="6350"/>
            <wp:docPr id="1852354213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26AD5" w14:textId="77777777" w:rsidR="00433DB3" w:rsidRPr="00433DB3" w:rsidRDefault="00433DB3" w:rsidP="00180591">
      <w:pPr>
        <w:ind w:firstLine="0"/>
        <w:jc w:val="center"/>
        <w:rPr>
          <w:lang w:val="en-US"/>
        </w:rPr>
      </w:pPr>
    </w:p>
    <w:p w14:paraId="77294246" w14:textId="52559B3A" w:rsidR="00180591" w:rsidRPr="00180591" w:rsidRDefault="00180591" w:rsidP="008430D5">
      <w:pPr>
        <w:pStyle w:val="2"/>
        <w:rPr>
          <w:lang w:val="en-US"/>
        </w:rPr>
      </w:pPr>
      <w:r>
        <w:rPr>
          <w:lang w:val="en-US"/>
        </w:rPr>
        <w:t>303_350</w:t>
      </w:r>
    </w:p>
    <w:p w14:paraId="651A2866" w14:textId="77777777" w:rsidR="00180591" w:rsidRDefault="00180591" w:rsidP="00200678">
      <w:pPr>
        <w:rPr>
          <w:lang w:val="en-US"/>
        </w:rPr>
      </w:pPr>
    </w:p>
    <w:p w14:paraId="7B9ED547" w14:textId="14DAED2E" w:rsidR="00180591" w:rsidRPr="00180591" w:rsidRDefault="00180591" w:rsidP="00180591">
      <w:pPr>
        <w:ind w:firstLine="0"/>
        <w:jc w:val="center"/>
      </w:pPr>
      <w:r w:rsidRPr="00180591">
        <w:rPr>
          <w:noProof/>
        </w:rPr>
        <w:drawing>
          <wp:inline distT="0" distB="0" distL="0" distR="0" wp14:anchorId="35FB0FED" wp14:editId="65B2BBC9">
            <wp:extent cx="5940425" cy="3098800"/>
            <wp:effectExtent l="0" t="0" r="3175" b="6350"/>
            <wp:docPr id="41506589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A56C7" w14:textId="77777777" w:rsidR="00180591" w:rsidRDefault="00180591" w:rsidP="00180591">
      <w:pPr>
        <w:ind w:firstLine="0"/>
        <w:jc w:val="center"/>
        <w:rPr>
          <w:lang w:val="en-US"/>
        </w:rPr>
      </w:pPr>
    </w:p>
    <w:p w14:paraId="273EE286" w14:textId="38A7A21F" w:rsidR="00180591" w:rsidRDefault="00180591" w:rsidP="00180591">
      <w:pPr>
        <w:ind w:firstLine="0"/>
        <w:jc w:val="center"/>
        <w:rPr>
          <w:lang w:val="en-US"/>
        </w:rPr>
      </w:pPr>
      <w:r w:rsidRPr="00180591">
        <w:rPr>
          <w:noProof/>
        </w:rPr>
        <w:lastRenderedPageBreak/>
        <w:drawing>
          <wp:inline distT="0" distB="0" distL="0" distR="0" wp14:anchorId="7FCE4520" wp14:editId="1F3E6B50">
            <wp:extent cx="5940425" cy="3098800"/>
            <wp:effectExtent l="0" t="0" r="3175" b="6350"/>
            <wp:docPr id="86426519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1FED" w14:textId="77777777" w:rsidR="00433DB3" w:rsidRDefault="00433DB3" w:rsidP="00180591">
      <w:pPr>
        <w:ind w:firstLine="0"/>
        <w:jc w:val="center"/>
        <w:rPr>
          <w:lang w:val="en-US"/>
        </w:rPr>
      </w:pPr>
    </w:p>
    <w:p w14:paraId="25173E7E" w14:textId="2591B032" w:rsidR="005021F4" w:rsidRDefault="005021F4" w:rsidP="00290619">
      <w:pPr>
        <w:pStyle w:val="1"/>
        <w:rPr>
          <w:lang w:val="en-US"/>
        </w:rPr>
      </w:pPr>
      <w:r w:rsidRPr="0041123F">
        <w:rPr>
          <w:lang w:val="en-US"/>
        </w:rPr>
        <w:t>1</w:t>
      </w:r>
      <w:r w:rsidRPr="005021F4">
        <w:rPr>
          <w:vertAlign w:val="superscript"/>
          <w:lang w:val="en-US"/>
        </w:rPr>
        <w:t>st</w:t>
      </w:r>
      <w:r>
        <w:rPr>
          <w:lang w:val="en-US"/>
        </w:rPr>
        <w:t> principal component</w:t>
      </w:r>
    </w:p>
    <w:p w14:paraId="545B6577" w14:textId="77777777" w:rsidR="005021F4" w:rsidRDefault="005021F4" w:rsidP="005021F4">
      <w:pPr>
        <w:rPr>
          <w:lang w:val="en-US"/>
        </w:rPr>
      </w:pPr>
    </w:p>
    <w:p w14:paraId="52861CE0" w14:textId="634BFA92" w:rsidR="004A69B9" w:rsidRPr="004A69B9" w:rsidRDefault="004A69B9" w:rsidP="004A69B9">
      <w:pPr>
        <w:ind w:firstLine="0"/>
        <w:jc w:val="center"/>
      </w:pPr>
      <w:r w:rsidRPr="004A69B9">
        <w:rPr>
          <w:noProof/>
        </w:rPr>
        <w:drawing>
          <wp:inline distT="0" distB="0" distL="0" distR="0" wp14:anchorId="59C0BFAC" wp14:editId="20868293">
            <wp:extent cx="5940425" cy="3601720"/>
            <wp:effectExtent l="0" t="0" r="3175" b="0"/>
            <wp:docPr id="1320896786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CA5BF" w14:textId="77777777" w:rsidR="009A529D" w:rsidRDefault="009A529D" w:rsidP="009A529D">
      <w:pPr>
        <w:ind w:firstLine="0"/>
        <w:jc w:val="center"/>
        <w:rPr>
          <w:lang w:val="en-US"/>
        </w:rPr>
      </w:pPr>
    </w:p>
    <w:p w14:paraId="0C25158F" w14:textId="455233CC" w:rsidR="004A69B9" w:rsidRPr="004A69B9" w:rsidRDefault="004A69B9" w:rsidP="004A69B9">
      <w:pPr>
        <w:ind w:firstLine="0"/>
        <w:jc w:val="center"/>
      </w:pPr>
      <w:r w:rsidRPr="004A69B9">
        <w:rPr>
          <w:noProof/>
        </w:rPr>
        <w:lastRenderedPageBreak/>
        <w:drawing>
          <wp:inline distT="0" distB="0" distL="0" distR="0" wp14:anchorId="57F27952" wp14:editId="063F4BF9">
            <wp:extent cx="5940425" cy="3601720"/>
            <wp:effectExtent l="0" t="0" r="3175" b="0"/>
            <wp:docPr id="571197426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E4C8" w14:textId="77777777" w:rsidR="004A69B9" w:rsidRDefault="004A69B9" w:rsidP="009A529D">
      <w:pPr>
        <w:ind w:firstLine="0"/>
        <w:jc w:val="center"/>
        <w:rPr>
          <w:lang w:val="en-US"/>
        </w:rPr>
      </w:pPr>
    </w:p>
    <w:p w14:paraId="2E86F9FD" w14:textId="6A09F656" w:rsidR="00433DB3" w:rsidRDefault="00433DB3" w:rsidP="009A529D">
      <w:pPr>
        <w:ind w:firstLine="0"/>
        <w:jc w:val="center"/>
        <w:rPr>
          <w:lang w:val="en-US"/>
        </w:rPr>
      </w:pPr>
      <w:r w:rsidRPr="00433DB3">
        <w:rPr>
          <w:noProof/>
          <w:lang w:val="en-US"/>
        </w:rPr>
        <w:drawing>
          <wp:inline distT="0" distB="0" distL="0" distR="0" wp14:anchorId="1B3C3981" wp14:editId="359EF95A">
            <wp:extent cx="5940425" cy="3390265"/>
            <wp:effectExtent l="0" t="0" r="3175" b="635"/>
            <wp:docPr id="242083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830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9F04" w14:textId="77777777" w:rsidR="009A529D" w:rsidRDefault="009A529D" w:rsidP="005021F4">
      <w:pPr>
        <w:rPr>
          <w:lang w:val="en-US"/>
        </w:rPr>
      </w:pPr>
    </w:p>
    <w:p w14:paraId="59F8611A" w14:textId="77777777" w:rsidR="00D51C14" w:rsidRPr="00D51C14" w:rsidRDefault="00D51C14" w:rsidP="00290619">
      <w:pPr>
        <w:pStyle w:val="2"/>
      </w:pPr>
      <w:r>
        <w:t>Комментарий</w:t>
      </w:r>
    </w:p>
    <w:p w14:paraId="6F28185A" w14:textId="77777777" w:rsidR="005021F4" w:rsidRDefault="005021F4" w:rsidP="005021F4"/>
    <w:p w14:paraId="50813EAC" w14:textId="408EE555" w:rsidR="00D51C14" w:rsidRDefault="00512216" w:rsidP="005021F4">
      <w:r>
        <w:t>В</w:t>
      </w:r>
      <w:r w:rsidRPr="00512216">
        <w:t xml:space="preserve"> ходе проведения анализа главных компонент (PCA) траекторий МД для большого</w:t>
      </w:r>
      <w:r>
        <w:t> </w:t>
      </w:r>
      <w:r w:rsidRPr="00512216">
        <w:t>ВКД (в т.ч. и эпитопа</w:t>
      </w:r>
      <w:r>
        <w:t> </w:t>
      </w:r>
      <w:r w:rsidRPr="00512216">
        <w:t xml:space="preserve">MX35, далее его аминокислотные остатки выделены полужирным), были получены следующие результаты для </w:t>
      </w:r>
      <w:r w:rsidRPr="00512216">
        <w:lastRenderedPageBreak/>
        <w:t>амплитуды атомных векторов (PC) по 1-й главной компоненте</w:t>
      </w:r>
      <w:r w:rsidR="00DC705F">
        <w:rPr>
          <w:lang w:val="en-US"/>
        </w:rPr>
        <w:t> </w:t>
      </w:r>
      <w:r w:rsidR="00DC705F" w:rsidRPr="00DC705F">
        <w:t>–</w:t>
      </w:r>
      <w:r w:rsidRPr="00512216">
        <w:t xml:space="preserve"> 1) </w:t>
      </w:r>
      <w:r w:rsidRPr="001F204F">
        <w:t>системы расположились в порядке уменьшения медианы</w:t>
      </w:r>
      <w:r w:rsidRPr="00512216">
        <w:t xml:space="preserve"> </w:t>
      </w:r>
      <w:r>
        <w:rPr>
          <w:lang w:val="en-US"/>
        </w:rPr>
        <w:t>PC</w:t>
      </w:r>
      <w:r>
        <w:t xml:space="preserve"> от</w:t>
      </w:r>
      <w:r w:rsidRPr="00512216">
        <w:t xml:space="preserve"> 2_</w:t>
      </w:r>
      <w:r>
        <w:rPr>
          <w:lang w:val="en-US"/>
        </w:rPr>
        <w:t>bonds</w:t>
      </w:r>
      <w:r w:rsidRPr="00512216">
        <w:t xml:space="preserve"> </w:t>
      </w:r>
      <w:r>
        <w:t>(0,07</w:t>
      </w:r>
      <w:r w:rsidR="005C3A0A" w:rsidRPr="005C3A0A">
        <w:t>1</w:t>
      </w:r>
      <w:r w:rsidRPr="001F204F">
        <w:t> Å</w:t>
      </w:r>
      <w:r>
        <w:t>) к 303_350 (0,06</w:t>
      </w:r>
      <w:r w:rsidR="005C3A0A" w:rsidRPr="005C3A0A">
        <w:t>4</w:t>
      </w:r>
      <w:r w:rsidRPr="001F204F">
        <w:t> Å</w:t>
      </w:r>
      <w:r>
        <w:t xml:space="preserve">) вплоть до </w:t>
      </w:r>
      <w:r>
        <w:rPr>
          <w:lang w:val="en-US"/>
        </w:rPr>
        <w:t>no</w:t>
      </w:r>
      <w:r w:rsidRPr="00512216">
        <w:t>_</w:t>
      </w:r>
      <w:r>
        <w:rPr>
          <w:lang w:val="en-US"/>
        </w:rPr>
        <w:t>bonds</w:t>
      </w:r>
      <w:r w:rsidRPr="00512216">
        <w:t xml:space="preserve"> (</w:t>
      </w:r>
      <w:r>
        <w:t>0,05</w:t>
      </w:r>
      <w:r w:rsidR="005C3A0A" w:rsidRPr="005C3A0A">
        <w:t>4</w:t>
      </w:r>
      <w:r w:rsidRPr="001F204F">
        <w:t> Å</w:t>
      </w:r>
      <w:r w:rsidRPr="00512216">
        <w:t>)</w:t>
      </w:r>
      <w:r w:rsidR="009B139C">
        <w:t>, однако различия между системами незначимы (</w:t>
      </w:r>
      <w:r w:rsidR="009B139C">
        <w:rPr>
          <w:lang w:val="en-US"/>
        </w:rPr>
        <w:t>p </w:t>
      </w:r>
      <w:r w:rsidR="009B139C">
        <w:rPr>
          <w:rFonts w:cs="Times New Roman"/>
        </w:rPr>
        <w:t>≥</w:t>
      </w:r>
      <w:r w:rsidR="009B139C">
        <w:rPr>
          <w:lang w:val="en-US"/>
        </w:rPr>
        <w:t> </w:t>
      </w:r>
      <w:r w:rsidR="009B139C" w:rsidRPr="009B139C">
        <w:t>0,05)</w:t>
      </w:r>
      <w:r>
        <w:t>;</w:t>
      </w:r>
      <w:r w:rsidRPr="00512216">
        <w:t xml:space="preserve"> 2) </w:t>
      </w:r>
      <w:r>
        <w:t>наибольшее</w:t>
      </w:r>
      <w:r w:rsidRPr="00512216">
        <w:t xml:space="preserve"> смещение во всех системах показали аминокислотные остатки </w:t>
      </w:r>
      <w:r w:rsidRPr="00A34DF1">
        <w:t xml:space="preserve">237, </w:t>
      </w:r>
      <w:r w:rsidR="00A34DF1" w:rsidRPr="00A34DF1">
        <w:t>274</w:t>
      </w:r>
      <w:r w:rsidR="00A34DF1">
        <w:t xml:space="preserve">, </w:t>
      </w:r>
      <w:r w:rsidR="00A34DF1" w:rsidRPr="00A34DF1">
        <w:t>304</w:t>
      </w:r>
      <w:r w:rsidRPr="00A34DF1">
        <w:t>, 320</w:t>
      </w:r>
      <w:r w:rsidRPr="00E23FF9">
        <w:t>,</w:t>
      </w:r>
      <w:r w:rsidR="00E23FF9">
        <w:t xml:space="preserve"> </w:t>
      </w:r>
      <w:r w:rsidRPr="00E23FF9">
        <w:rPr>
          <w:b/>
          <w:bCs/>
        </w:rPr>
        <w:t>332</w:t>
      </w:r>
      <w:r w:rsidR="00E23FF9">
        <w:t xml:space="preserve"> </w:t>
      </w:r>
      <w:r w:rsidRPr="00E23FF9">
        <w:t>и 35</w:t>
      </w:r>
      <w:r w:rsidR="00E23FF9" w:rsidRPr="00E23FF9">
        <w:t>6</w:t>
      </w:r>
      <w:r w:rsidRPr="00512216">
        <w:t xml:space="preserve">; 3) </w:t>
      </w:r>
      <w:r>
        <w:t>наименьшее</w:t>
      </w:r>
      <w:r w:rsidRPr="00512216">
        <w:t xml:space="preserve"> смещение во всех системах показали аминокислотные остатки </w:t>
      </w:r>
      <w:r w:rsidR="00E23FF9" w:rsidRPr="00E23FF9">
        <w:t>276</w:t>
      </w:r>
      <w:r w:rsidRPr="00E23FF9">
        <w:t xml:space="preserve">, </w:t>
      </w:r>
      <w:r w:rsidR="00E23FF9">
        <w:t xml:space="preserve">299, </w:t>
      </w:r>
      <w:r w:rsidR="00E23FF9" w:rsidRPr="00E23FF9">
        <w:t>322</w:t>
      </w:r>
      <w:r w:rsidRPr="00E23FF9">
        <w:t>,</w:t>
      </w:r>
      <w:r w:rsidR="00E23FF9">
        <w:t xml:space="preserve"> </w:t>
      </w:r>
      <w:r w:rsidRPr="00E23FF9">
        <w:rPr>
          <w:b/>
          <w:bCs/>
        </w:rPr>
        <w:t>33</w:t>
      </w:r>
      <w:r w:rsidR="00E23FF9" w:rsidRPr="00E23FF9">
        <w:rPr>
          <w:b/>
          <w:bCs/>
        </w:rPr>
        <w:t>8</w:t>
      </w:r>
      <w:r w:rsidR="00E23FF9">
        <w:t xml:space="preserve"> </w:t>
      </w:r>
      <w:r w:rsidRPr="00E23FF9">
        <w:t>и 35</w:t>
      </w:r>
      <w:r w:rsidR="00E23FF9" w:rsidRPr="00E23FF9">
        <w:t>2</w:t>
      </w:r>
      <w:r w:rsidRPr="00E23FF9">
        <w:t>. Таким</w:t>
      </w:r>
      <w:r w:rsidRPr="00512216">
        <w:t xml:space="preserve"> образом, характер конформационного поведения </w:t>
      </w:r>
      <w:r w:rsidR="007778C4">
        <w:t>большого ВКД (в т. ч. и эпитопа MX35),</w:t>
      </w:r>
      <w:r w:rsidRPr="00512216">
        <w:t xml:space="preserve"> по 1-й главной компоненте в</w:t>
      </w:r>
      <w:r w:rsidR="00C32D75">
        <w:t>о всех</w:t>
      </w:r>
      <w:r w:rsidRPr="00512216">
        <w:t xml:space="preserve"> системах определяется высокой подвижностью аминокислотных </w:t>
      </w:r>
      <w:r w:rsidR="005C3A0A">
        <w:t xml:space="preserve">остатков </w:t>
      </w:r>
      <w:r w:rsidR="00E23FF9" w:rsidRPr="00A34DF1">
        <w:t>237, 274</w:t>
      </w:r>
      <w:r w:rsidR="00E23FF9">
        <w:t xml:space="preserve">, </w:t>
      </w:r>
      <w:r w:rsidR="00E23FF9" w:rsidRPr="00A34DF1">
        <w:t>304, 320</w:t>
      </w:r>
      <w:r w:rsidR="00E23FF9" w:rsidRPr="00E23FF9">
        <w:t>,</w:t>
      </w:r>
      <w:r w:rsidR="00E23FF9">
        <w:t xml:space="preserve"> </w:t>
      </w:r>
      <w:r w:rsidR="00E23FF9" w:rsidRPr="00E23FF9">
        <w:rPr>
          <w:b/>
          <w:bCs/>
        </w:rPr>
        <w:t>332</w:t>
      </w:r>
      <w:r w:rsidR="00E23FF9">
        <w:t xml:space="preserve"> </w:t>
      </w:r>
      <w:r w:rsidR="00E23FF9" w:rsidRPr="00E23FF9">
        <w:t>и 356</w:t>
      </w:r>
      <w:r w:rsidR="00E23FF9">
        <w:t xml:space="preserve"> </w:t>
      </w:r>
      <w:r w:rsidRPr="00512216">
        <w:t xml:space="preserve">и низкой подвижностью аминокислотных остатков </w:t>
      </w:r>
      <w:r w:rsidR="00E23FF9" w:rsidRPr="00E23FF9">
        <w:t xml:space="preserve">276, </w:t>
      </w:r>
      <w:r w:rsidR="00E23FF9">
        <w:t xml:space="preserve">299, </w:t>
      </w:r>
      <w:r w:rsidR="00E23FF9" w:rsidRPr="00E23FF9">
        <w:t>322,</w:t>
      </w:r>
      <w:r w:rsidR="00E23FF9">
        <w:t xml:space="preserve"> </w:t>
      </w:r>
      <w:r w:rsidR="00E23FF9" w:rsidRPr="00E23FF9">
        <w:rPr>
          <w:b/>
          <w:bCs/>
        </w:rPr>
        <w:t>338</w:t>
      </w:r>
      <w:r w:rsidR="00E23FF9">
        <w:t xml:space="preserve"> </w:t>
      </w:r>
      <w:r w:rsidR="00E23FF9" w:rsidRPr="00E23FF9">
        <w:t>и 352</w:t>
      </w:r>
      <w:r w:rsidR="009B139C" w:rsidRPr="009B139C">
        <w:t xml:space="preserve">, </w:t>
      </w:r>
      <w:r w:rsidR="009B139C">
        <w:t>а г</w:t>
      </w:r>
      <w:r>
        <w:t>ипотеза</w:t>
      </w:r>
      <w:r w:rsidR="009B139C">
        <w:t xml:space="preserve"> о влиянии количества дисульфидных связей на </w:t>
      </w:r>
      <w:r w:rsidR="003F45ED">
        <w:t>дсиперсию движения</w:t>
      </w:r>
      <w:r w:rsidR="009B139C" w:rsidRPr="009B139C">
        <w:t xml:space="preserve"> аминокислотных остатков </w:t>
      </w:r>
      <w:r w:rsidR="00DC705F">
        <w:t>полипептидного остова – С</w:t>
      </w:r>
      <w:r w:rsidR="00DC705F" w:rsidRPr="00DC705F">
        <w:rPr>
          <w:vertAlign w:val="subscript"/>
        </w:rPr>
        <w:t>α</w:t>
      </w:r>
      <w:r w:rsidR="00DC705F">
        <w:t xml:space="preserve">-атомов </w:t>
      </w:r>
      <w:r w:rsidR="007778C4">
        <w:t>большого ВКД (в т. ч. и эпитопа MX35),</w:t>
      </w:r>
      <w:r w:rsidR="009B139C" w:rsidRPr="009B139C">
        <w:t xml:space="preserve"> по 1-й главной компоненте </w:t>
      </w:r>
      <w:r w:rsidR="009B139C" w:rsidRPr="009B139C">
        <w:rPr>
          <w:u w:val="single"/>
        </w:rPr>
        <w:t>отвергается</w:t>
      </w:r>
      <w:r w:rsidR="00E23FF9">
        <w:t xml:space="preserve"> </w:t>
      </w:r>
      <w:r w:rsidR="00E23FF9" w:rsidRPr="00AD2EB9">
        <w:t>данными текущей серии экспериментов</w:t>
      </w:r>
      <w:r w:rsidR="00E23FF9">
        <w:t>.</w:t>
      </w:r>
    </w:p>
    <w:p w14:paraId="16B0C95C" w14:textId="77777777" w:rsidR="00D51C14" w:rsidRPr="00D51C14" w:rsidRDefault="00D51C14" w:rsidP="005021F4"/>
    <w:p w14:paraId="1662431B" w14:textId="44CC6775" w:rsidR="005021F4" w:rsidRPr="00512216" w:rsidRDefault="005021F4" w:rsidP="00290619">
      <w:pPr>
        <w:pStyle w:val="1"/>
      </w:pPr>
      <w:r w:rsidRPr="00512216">
        <w:t>2</w:t>
      </w:r>
      <w:r w:rsidRPr="005021F4">
        <w:rPr>
          <w:vertAlign w:val="superscript"/>
          <w:lang w:val="en-US"/>
        </w:rPr>
        <w:t>nd</w:t>
      </w:r>
      <w:r>
        <w:rPr>
          <w:lang w:val="en-US"/>
        </w:rPr>
        <w:t> principal component</w:t>
      </w:r>
    </w:p>
    <w:p w14:paraId="406D2262" w14:textId="77777777" w:rsidR="009A529D" w:rsidRPr="00512216" w:rsidRDefault="009A529D" w:rsidP="009A529D"/>
    <w:p w14:paraId="37DD327D" w14:textId="6F402F40" w:rsidR="004A69B9" w:rsidRPr="004A69B9" w:rsidRDefault="004A69B9" w:rsidP="004A69B9">
      <w:pPr>
        <w:ind w:firstLine="0"/>
        <w:jc w:val="center"/>
      </w:pPr>
      <w:r w:rsidRPr="004A69B9">
        <w:rPr>
          <w:noProof/>
        </w:rPr>
        <w:drawing>
          <wp:inline distT="0" distB="0" distL="0" distR="0" wp14:anchorId="6B019C7C" wp14:editId="7367C6BD">
            <wp:extent cx="5940425" cy="3601720"/>
            <wp:effectExtent l="0" t="0" r="3175" b="0"/>
            <wp:docPr id="137164650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DC19" w14:textId="77777777" w:rsidR="009A529D" w:rsidRDefault="009A529D" w:rsidP="009A529D">
      <w:pPr>
        <w:ind w:firstLine="0"/>
        <w:jc w:val="center"/>
        <w:rPr>
          <w:lang w:val="en-US"/>
        </w:rPr>
      </w:pPr>
    </w:p>
    <w:p w14:paraId="1BCD38C3" w14:textId="35A1FC7C" w:rsidR="004A69B9" w:rsidRPr="00C32D75" w:rsidRDefault="004A69B9" w:rsidP="004A69B9">
      <w:pPr>
        <w:ind w:firstLine="0"/>
        <w:jc w:val="center"/>
        <w:rPr>
          <w:lang w:val="en-US"/>
        </w:rPr>
      </w:pPr>
      <w:r w:rsidRPr="004A69B9">
        <w:rPr>
          <w:noProof/>
        </w:rPr>
        <w:lastRenderedPageBreak/>
        <w:drawing>
          <wp:inline distT="0" distB="0" distL="0" distR="0" wp14:anchorId="53CA87EC" wp14:editId="14DF135C">
            <wp:extent cx="5940425" cy="3601720"/>
            <wp:effectExtent l="0" t="0" r="3175" b="0"/>
            <wp:docPr id="335142831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9D727" w14:textId="77777777" w:rsidR="00433DB3" w:rsidRDefault="00433DB3" w:rsidP="004A69B9">
      <w:pPr>
        <w:ind w:firstLine="0"/>
        <w:jc w:val="center"/>
        <w:rPr>
          <w:lang w:val="en-US"/>
        </w:rPr>
      </w:pPr>
    </w:p>
    <w:p w14:paraId="2E2A5F4E" w14:textId="2E8F96F4" w:rsidR="00433DB3" w:rsidRPr="00433DB3" w:rsidRDefault="00433DB3" w:rsidP="004A69B9">
      <w:pPr>
        <w:ind w:firstLine="0"/>
        <w:jc w:val="center"/>
        <w:rPr>
          <w:lang w:val="en-US"/>
        </w:rPr>
      </w:pPr>
      <w:r w:rsidRPr="00433DB3">
        <w:rPr>
          <w:noProof/>
          <w:lang w:val="en-US"/>
        </w:rPr>
        <w:drawing>
          <wp:inline distT="0" distB="0" distL="0" distR="0" wp14:anchorId="559EED33" wp14:editId="63F7F9FB">
            <wp:extent cx="5940425" cy="3381375"/>
            <wp:effectExtent l="0" t="0" r="3175" b="9525"/>
            <wp:docPr id="1053574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744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8466" w14:textId="77777777" w:rsidR="009A529D" w:rsidRDefault="009A529D" w:rsidP="009A529D">
      <w:pPr>
        <w:rPr>
          <w:lang w:val="en-US"/>
        </w:rPr>
      </w:pPr>
    </w:p>
    <w:p w14:paraId="0B3CD172" w14:textId="77777777" w:rsidR="00D51C14" w:rsidRPr="00D51C14" w:rsidRDefault="00D51C14" w:rsidP="00290619">
      <w:pPr>
        <w:pStyle w:val="2"/>
      </w:pPr>
      <w:r>
        <w:t>Комментарий</w:t>
      </w:r>
    </w:p>
    <w:p w14:paraId="1672870C" w14:textId="77777777" w:rsidR="005021F4" w:rsidRDefault="005021F4" w:rsidP="005021F4"/>
    <w:p w14:paraId="7E9E2535" w14:textId="18E0F3EE" w:rsidR="005C3A0A" w:rsidRDefault="005C3A0A" w:rsidP="005C3A0A">
      <w:r>
        <w:t>В</w:t>
      </w:r>
      <w:r w:rsidRPr="00512216">
        <w:t xml:space="preserve"> ходе проведения анализа главных компонент (PCA) траекторий МД для большого</w:t>
      </w:r>
      <w:r>
        <w:t> </w:t>
      </w:r>
      <w:r w:rsidRPr="00512216">
        <w:t>ВКД (в т.ч. и эпитопа</w:t>
      </w:r>
      <w:r>
        <w:t> </w:t>
      </w:r>
      <w:r w:rsidRPr="00512216">
        <w:t xml:space="preserve">MX35, далее его аминокислотные остатки выделены полужирным), были получены следующие результаты для </w:t>
      </w:r>
      <w:r w:rsidRPr="00512216">
        <w:lastRenderedPageBreak/>
        <w:t xml:space="preserve">амплитуды атомных векторов (PC) по </w:t>
      </w:r>
      <w:r>
        <w:t>2</w:t>
      </w:r>
      <w:r w:rsidRPr="00512216">
        <w:t>-й главной компоненте</w:t>
      </w:r>
      <w:r w:rsidR="00DC705F">
        <w:rPr>
          <w:lang w:val="en-US"/>
        </w:rPr>
        <w:t> </w:t>
      </w:r>
      <w:r w:rsidR="00DC705F" w:rsidRPr="00DC705F">
        <w:t>–</w:t>
      </w:r>
      <w:r w:rsidRPr="00512216">
        <w:t xml:space="preserve"> 1) </w:t>
      </w:r>
      <w:r w:rsidRPr="001F204F">
        <w:t>системы расположились в порядке уменьшения медианы</w:t>
      </w:r>
      <w:r w:rsidRPr="00512216">
        <w:t xml:space="preserve"> </w:t>
      </w:r>
      <w:r>
        <w:rPr>
          <w:lang w:val="en-US"/>
        </w:rPr>
        <w:t>PC</w:t>
      </w:r>
      <w:r>
        <w:t xml:space="preserve"> от</w:t>
      </w:r>
      <w:r w:rsidRPr="00512216">
        <w:t xml:space="preserve"> </w:t>
      </w:r>
      <w:r>
        <w:rPr>
          <w:lang w:val="en-US"/>
        </w:rPr>
        <w:t>no</w:t>
      </w:r>
      <w:r w:rsidRPr="00512216">
        <w:t>_</w:t>
      </w:r>
      <w:r>
        <w:rPr>
          <w:lang w:val="en-US"/>
        </w:rPr>
        <w:t>bonds</w:t>
      </w:r>
      <w:r w:rsidRPr="00512216">
        <w:t xml:space="preserve"> </w:t>
      </w:r>
      <w:r>
        <w:t>(0,0</w:t>
      </w:r>
      <w:r w:rsidRPr="005C3A0A">
        <w:t>54</w:t>
      </w:r>
      <w:r w:rsidRPr="001F204F">
        <w:t> Å</w:t>
      </w:r>
      <w:r>
        <w:t>) к 2_</w:t>
      </w:r>
      <w:r>
        <w:rPr>
          <w:lang w:val="en-US"/>
        </w:rPr>
        <w:t>bonds</w:t>
      </w:r>
      <w:r>
        <w:t xml:space="preserve"> (0,0</w:t>
      </w:r>
      <w:r w:rsidRPr="005C3A0A">
        <w:t>5</w:t>
      </w:r>
      <w:r>
        <w:t>2</w:t>
      </w:r>
      <w:r w:rsidRPr="001F204F">
        <w:t> Å</w:t>
      </w:r>
      <w:r>
        <w:t>) вплоть до 303</w:t>
      </w:r>
      <w:r w:rsidRPr="00512216">
        <w:t>_</w:t>
      </w:r>
      <w:r>
        <w:t>350</w:t>
      </w:r>
      <w:r w:rsidRPr="00512216">
        <w:t xml:space="preserve"> (</w:t>
      </w:r>
      <w:r>
        <w:t>0,048</w:t>
      </w:r>
      <w:r w:rsidRPr="001F204F">
        <w:t> Å</w:t>
      </w:r>
      <w:r w:rsidRPr="00512216">
        <w:t>)</w:t>
      </w:r>
      <w:r>
        <w:t>, однако различия между системами незначимы (</w:t>
      </w:r>
      <w:r>
        <w:rPr>
          <w:lang w:val="en-US"/>
        </w:rPr>
        <w:t>p </w:t>
      </w:r>
      <w:r>
        <w:rPr>
          <w:rFonts w:cs="Times New Roman"/>
        </w:rPr>
        <w:t>≥</w:t>
      </w:r>
      <w:r>
        <w:rPr>
          <w:lang w:val="en-US"/>
        </w:rPr>
        <w:t> </w:t>
      </w:r>
      <w:r w:rsidRPr="009B139C">
        <w:t>0,05)</w:t>
      </w:r>
      <w:r>
        <w:t>;</w:t>
      </w:r>
      <w:r w:rsidRPr="00512216">
        <w:t xml:space="preserve"> 2) </w:t>
      </w:r>
      <w:r>
        <w:t>наибольшее</w:t>
      </w:r>
      <w:r w:rsidRPr="00512216">
        <w:t xml:space="preserve"> смещение во всех системах показали аминокислотные остатки </w:t>
      </w:r>
      <w:r w:rsidRPr="00A34DF1">
        <w:t>237, 2</w:t>
      </w:r>
      <w:r w:rsidR="00C32D75" w:rsidRPr="00C32D75">
        <w:t>82</w:t>
      </w:r>
      <w:r>
        <w:t xml:space="preserve">, </w:t>
      </w:r>
      <w:r w:rsidR="00C32D75" w:rsidRPr="00C32D75">
        <w:t>284</w:t>
      </w:r>
      <w:r w:rsidRPr="00A34DF1">
        <w:t xml:space="preserve">, </w:t>
      </w:r>
      <w:r w:rsidR="00C32D75" w:rsidRPr="00C32D75">
        <w:t xml:space="preserve">289, 291, </w:t>
      </w:r>
      <w:r w:rsidRPr="00A34DF1">
        <w:t>3</w:t>
      </w:r>
      <w:r w:rsidR="00C32D75" w:rsidRPr="00C32D75">
        <w:t xml:space="preserve">15, 317, </w:t>
      </w:r>
      <w:r w:rsidR="00C32D75" w:rsidRPr="00A113B8">
        <w:rPr>
          <w:b/>
          <w:bCs/>
        </w:rPr>
        <w:t>3</w:t>
      </w:r>
      <w:r w:rsidRPr="00A113B8">
        <w:rPr>
          <w:b/>
          <w:bCs/>
        </w:rPr>
        <w:t>2</w:t>
      </w:r>
      <w:r w:rsidR="00C32D75" w:rsidRPr="00A113B8">
        <w:rPr>
          <w:b/>
          <w:bCs/>
        </w:rPr>
        <w:t>6</w:t>
      </w:r>
      <w:r w:rsidRPr="00E23FF9">
        <w:t>,</w:t>
      </w:r>
      <w:r>
        <w:t xml:space="preserve"> </w:t>
      </w:r>
      <w:r w:rsidRPr="00E23FF9">
        <w:rPr>
          <w:b/>
          <w:bCs/>
        </w:rPr>
        <w:t>332</w:t>
      </w:r>
      <w:r w:rsidR="00C32D75" w:rsidRPr="00C32D75">
        <w:t xml:space="preserve">, 342, 353 </w:t>
      </w:r>
      <w:r w:rsidRPr="00E23FF9">
        <w:t>и 35</w:t>
      </w:r>
      <w:r w:rsidR="00C32D75" w:rsidRPr="00C32D75">
        <w:t>8</w:t>
      </w:r>
      <w:r w:rsidRPr="00512216">
        <w:t xml:space="preserve">; 3) </w:t>
      </w:r>
      <w:r>
        <w:t>наименьшее</w:t>
      </w:r>
      <w:r w:rsidRPr="00512216">
        <w:t xml:space="preserve"> смещение во всех системах показали аминокислотные остатки </w:t>
      </w:r>
      <w:r w:rsidR="00C32D75" w:rsidRPr="00C32D75">
        <w:t>300</w:t>
      </w:r>
      <w:r>
        <w:t xml:space="preserve">, </w:t>
      </w:r>
      <w:r w:rsidR="00C32D75" w:rsidRPr="00C32D75">
        <w:t xml:space="preserve">310, 316, </w:t>
      </w:r>
      <w:r w:rsidRPr="00E23FF9">
        <w:t>322,</w:t>
      </w:r>
      <w:r w:rsidR="00C32D75" w:rsidRPr="00C32D75">
        <w:t xml:space="preserve"> </w:t>
      </w:r>
      <w:r w:rsidR="00C32D75" w:rsidRPr="00A113B8">
        <w:rPr>
          <w:b/>
          <w:bCs/>
        </w:rPr>
        <w:t>328</w:t>
      </w:r>
      <w:r>
        <w:t xml:space="preserve"> </w:t>
      </w:r>
      <w:r w:rsidRPr="00E23FF9">
        <w:t>и 35</w:t>
      </w:r>
      <w:r w:rsidR="00C32D75" w:rsidRPr="00C32D75">
        <w:t>0</w:t>
      </w:r>
      <w:r w:rsidRPr="00E23FF9">
        <w:t>. Таким</w:t>
      </w:r>
      <w:r w:rsidRPr="00512216">
        <w:t xml:space="preserve"> образом, характер конформационного поведения </w:t>
      </w:r>
      <w:r w:rsidR="007778C4">
        <w:t>большого ВКД (в т. ч. и эпитопа MX35),</w:t>
      </w:r>
      <w:r w:rsidRPr="00512216">
        <w:t xml:space="preserve"> по </w:t>
      </w:r>
      <w:r>
        <w:t>2</w:t>
      </w:r>
      <w:r w:rsidRPr="00512216">
        <w:t>-й главной компоненте в</w:t>
      </w:r>
      <w:r w:rsidR="00C32D75">
        <w:t>о всех системах</w:t>
      </w:r>
      <w:r w:rsidRPr="00512216">
        <w:t xml:space="preserve"> определяется высокой подвижностью аминокислотных </w:t>
      </w:r>
      <w:r>
        <w:t xml:space="preserve">остатков </w:t>
      </w:r>
      <w:r w:rsidR="00C32D75" w:rsidRPr="00A34DF1">
        <w:t>237, 2</w:t>
      </w:r>
      <w:r w:rsidR="00C32D75" w:rsidRPr="00C32D75">
        <w:t>82</w:t>
      </w:r>
      <w:r w:rsidR="00C32D75">
        <w:t xml:space="preserve">, </w:t>
      </w:r>
      <w:r w:rsidR="00C32D75" w:rsidRPr="00C32D75">
        <w:t>284</w:t>
      </w:r>
      <w:r w:rsidR="00C32D75" w:rsidRPr="00A34DF1">
        <w:t xml:space="preserve">, </w:t>
      </w:r>
      <w:r w:rsidR="00C32D75" w:rsidRPr="00C32D75">
        <w:t xml:space="preserve">289, 291, </w:t>
      </w:r>
      <w:r w:rsidR="00C32D75" w:rsidRPr="00A34DF1">
        <w:t>3</w:t>
      </w:r>
      <w:r w:rsidR="00C32D75" w:rsidRPr="00C32D75">
        <w:t xml:space="preserve">15, 317, </w:t>
      </w:r>
      <w:r w:rsidR="00C32D75" w:rsidRPr="00A113B8">
        <w:rPr>
          <w:b/>
          <w:bCs/>
        </w:rPr>
        <w:t>326</w:t>
      </w:r>
      <w:r w:rsidR="00C32D75" w:rsidRPr="00E23FF9">
        <w:t>,</w:t>
      </w:r>
      <w:r w:rsidR="00C32D75">
        <w:t xml:space="preserve"> </w:t>
      </w:r>
      <w:r w:rsidR="00C32D75" w:rsidRPr="00E23FF9">
        <w:rPr>
          <w:b/>
          <w:bCs/>
        </w:rPr>
        <w:t>332</w:t>
      </w:r>
      <w:r w:rsidR="00C32D75" w:rsidRPr="00C32D75">
        <w:t xml:space="preserve">, 342, 353 </w:t>
      </w:r>
      <w:r w:rsidR="00C32D75" w:rsidRPr="00E23FF9">
        <w:t>и 35</w:t>
      </w:r>
      <w:r w:rsidR="00C32D75" w:rsidRPr="00C32D75">
        <w:t>8</w:t>
      </w:r>
      <w:r w:rsidR="00C32D75">
        <w:t xml:space="preserve"> </w:t>
      </w:r>
      <w:r w:rsidRPr="00512216">
        <w:t xml:space="preserve">и низкой подвижностью аминокислотных остатков </w:t>
      </w:r>
      <w:r w:rsidR="00C32D75" w:rsidRPr="00C32D75">
        <w:t>300</w:t>
      </w:r>
      <w:r w:rsidR="00C32D75">
        <w:t xml:space="preserve">, </w:t>
      </w:r>
      <w:r w:rsidR="00C32D75" w:rsidRPr="00C32D75">
        <w:t xml:space="preserve">310, 316, </w:t>
      </w:r>
      <w:r w:rsidR="00C32D75" w:rsidRPr="00E23FF9">
        <w:t>322,</w:t>
      </w:r>
      <w:r w:rsidR="00C32D75" w:rsidRPr="00C32D75">
        <w:t xml:space="preserve"> </w:t>
      </w:r>
      <w:r w:rsidR="00C32D75" w:rsidRPr="00A113B8">
        <w:rPr>
          <w:b/>
          <w:bCs/>
        </w:rPr>
        <w:t>328</w:t>
      </w:r>
      <w:r w:rsidR="00C32D75">
        <w:t xml:space="preserve"> </w:t>
      </w:r>
      <w:r w:rsidR="00C32D75" w:rsidRPr="00E23FF9">
        <w:t>и 35</w:t>
      </w:r>
      <w:r w:rsidR="00C32D75" w:rsidRPr="00C32D75">
        <w:t>0</w:t>
      </w:r>
      <w:r w:rsidRPr="009B139C">
        <w:t xml:space="preserve">, </w:t>
      </w:r>
      <w:r>
        <w:t xml:space="preserve">а гипотеза о влиянии количества дисульфидных связей на </w:t>
      </w:r>
      <w:r w:rsidR="003F45ED">
        <w:t>дисперсию движения</w:t>
      </w:r>
      <w:r w:rsidRPr="009B139C">
        <w:t xml:space="preserve"> аминокислотных остатков </w:t>
      </w:r>
      <w:r w:rsidR="00DC705F">
        <w:t>полипептидного остова – С</w:t>
      </w:r>
      <w:r w:rsidR="00DC705F" w:rsidRPr="00DC705F">
        <w:rPr>
          <w:vertAlign w:val="subscript"/>
        </w:rPr>
        <w:t>α</w:t>
      </w:r>
      <w:r w:rsidR="00DC705F">
        <w:t xml:space="preserve">-атомов </w:t>
      </w:r>
      <w:r w:rsidR="007778C4">
        <w:t>большого ВКД (в т. ч. и эпитопа MX35),</w:t>
      </w:r>
      <w:r w:rsidRPr="009B139C">
        <w:t xml:space="preserve"> по </w:t>
      </w:r>
      <w:r>
        <w:t>2</w:t>
      </w:r>
      <w:r w:rsidRPr="009B139C">
        <w:t xml:space="preserve">-й главной компоненте </w:t>
      </w:r>
      <w:r w:rsidRPr="009B139C">
        <w:rPr>
          <w:u w:val="single"/>
        </w:rPr>
        <w:t>отвергается</w:t>
      </w:r>
      <w:r>
        <w:t xml:space="preserve"> </w:t>
      </w:r>
      <w:r w:rsidRPr="00AD2EB9">
        <w:t>данными текущей серии экспериментов</w:t>
      </w:r>
      <w:r>
        <w:t>.</w:t>
      </w:r>
    </w:p>
    <w:p w14:paraId="35B7D8E8" w14:textId="77777777" w:rsidR="00D51C14" w:rsidRPr="00D51C14" w:rsidRDefault="00D51C14" w:rsidP="005021F4"/>
    <w:p w14:paraId="7A5FACC4" w14:textId="4AB58CB2" w:rsidR="005021F4" w:rsidRPr="0041123F" w:rsidRDefault="005021F4" w:rsidP="00290619">
      <w:pPr>
        <w:pStyle w:val="1"/>
        <w:rPr>
          <w:lang w:val="en-US"/>
        </w:rPr>
      </w:pPr>
      <w:r>
        <w:rPr>
          <w:lang w:val="en-US"/>
        </w:rPr>
        <w:t>3</w:t>
      </w:r>
      <w:r w:rsidRPr="005021F4">
        <w:rPr>
          <w:vertAlign w:val="superscript"/>
          <w:lang w:val="en-US"/>
        </w:rPr>
        <w:t>rd</w:t>
      </w:r>
      <w:r>
        <w:rPr>
          <w:lang w:val="en-US"/>
        </w:rPr>
        <w:t> principal component</w:t>
      </w:r>
    </w:p>
    <w:p w14:paraId="06F80451" w14:textId="77777777" w:rsidR="009A529D" w:rsidRDefault="009A529D" w:rsidP="009A529D">
      <w:pPr>
        <w:rPr>
          <w:lang w:val="en-US"/>
        </w:rPr>
      </w:pPr>
    </w:p>
    <w:p w14:paraId="5C8C0E68" w14:textId="6012E3C6" w:rsidR="004A69B9" w:rsidRPr="004A69B9" w:rsidRDefault="004A69B9" w:rsidP="004A69B9">
      <w:pPr>
        <w:ind w:firstLine="0"/>
        <w:jc w:val="center"/>
      </w:pPr>
      <w:r w:rsidRPr="004A69B9">
        <w:rPr>
          <w:noProof/>
        </w:rPr>
        <w:drawing>
          <wp:inline distT="0" distB="0" distL="0" distR="0" wp14:anchorId="3C5679D1" wp14:editId="2D0CD34C">
            <wp:extent cx="5940425" cy="3601720"/>
            <wp:effectExtent l="0" t="0" r="3175" b="0"/>
            <wp:docPr id="819682783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A40EF" w14:textId="77777777" w:rsidR="009A529D" w:rsidRDefault="009A529D" w:rsidP="009A529D">
      <w:pPr>
        <w:ind w:firstLine="0"/>
        <w:jc w:val="center"/>
        <w:rPr>
          <w:lang w:val="en-US"/>
        </w:rPr>
      </w:pPr>
    </w:p>
    <w:p w14:paraId="1092A9B7" w14:textId="6C1EA214" w:rsidR="004A69B9" w:rsidRPr="004A69B9" w:rsidRDefault="004A69B9" w:rsidP="004A69B9">
      <w:pPr>
        <w:ind w:firstLine="0"/>
        <w:jc w:val="center"/>
      </w:pPr>
      <w:r w:rsidRPr="004A69B9">
        <w:rPr>
          <w:noProof/>
        </w:rPr>
        <w:drawing>
          <wp:inline distT="0" distB="0" distL="0" distR="0" wp14:anchorId="014D6119" wp14:editId="7CFC0A28">
            <wp:extent cx="5940425" cy="3601720"/>
            <wp:effectExtent l="0" t="0" r="3175" b="0"/>
            <wp:docPr id="455854106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55806" w14:textId="77777777" w:rsidR="004A69B9" w:rsidRDefault="004A69B9" w:rsidP="009A529D">
      <w:pPr>
        <w:ind w:firstLine="0"/>
        <w:jc w:val="center"/>
        <w:rPr>
          <w:lang w:val="en-US"/>
        </w:rPr>
      </w:pPr>
    </w:p>
    <w:p w14:paraId="33BEAD33" w14:textId="2CA565CB" w:rsidR="00433DB3" w:rsidRDefault="00433DB3" w:rsidP="009A529D">
      <w:pPr>
        <w:ind w:firstLine="0"/>
        <w:jc w:val="center"/>
        <w:rPr>
          <w:lang w:val="en-US"/>
        </w:rPr>
      </w:pPr>
      <w:r w:rsidRPr="00433DB3">
        <w:rPr>
          <w:noProof/>
          <w:lang w:val="en-US"/>
        </w:rPr>
        <w:drawing>
          <wp:inline distT="0" distB="0" distL="0" distR="0" wp14:anchorId="603EE8F2" wp14:editId="6BFCD4E6">
            <wp:extent cx="5940425" cy="3404235"/>
            <wp:effectExtent l="0" t="0" r="3175" b="5715"/>
            <wp:docPr id="1930458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588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02CB" w14:textId="77777777" w:rsidR="009A529D" w:rsidRDefault="009A529D" w:rsidP="009A529D">
      <w:pPr>
        <w:rPr>
          <w:lang w:val="en-US"/>
        </w:rPr>
      </w:pPr>
    </w:p>
    <w:p w14:paraId="18A555B1" w14:textId="1A7E0933" w:rsidR="005021F4" w:rsidRPr="00D51C14" w:rsidRDefault="0041123F" w:rsidP="00290619">
      <w:pPr>
        <w:pStyle w:val="2"/>
      </w:pPr>
      <w:r>
        <w:t>Комментарий</w:t>
      </w:r>
    </w:p>
    <w:p w14:paraId="5A76EAF1" w14:textId="77777777" w:rsidR="005021F4" w:rsidRDefault="005021F4" w:rsidP="005021F4"/>
    <w:p w14:paraId="3210BE58" w14:textId="67654D7B" w:rsidR="00C32D75" w:rsidRDefault="00C32D75" w:rsidP="00C32D75">
      <w:r>
        <w:lastRenderedPageBreak/>
        <w:t>В</w:t>
      </w:r>
      <w:r w:rsidRPr="00512216">
        <w:t xml:space="preserve"> ходе проведения анализа главных компонент (PCA) траекторий МД для большого</w:t>
      </w:r>
      <w:r>
        <w:t> </w:t>
      </w:r>
      <w:r w:rsidRPr="00512216">
        <w:t>ВКД (в т.ч. и эпитопа</w:t>
      </w:r>
      <w:r>
        <w:t> </w:t>
      </w:r>
      <w:r w:rsidRPr="00512216">
        <w:t xml:space="preserve">MX35, далее его аминокислотные остатки выделены полужирным), были получены следующие результаты для амплитуды атомных векторов (PC) по </w:t>
      </w:r>
      <w:r>
        <w:t>3</w:t>
      </w:r>
      <w:r w:rsidRPr="00512216">
        <w:t>-й главной компоненте</w:t>
      </w:r>
      <w:r w:rsidR="00DC705F">
        <w:rPr>
          <w:lang w:val="en-US"/>
        </w:rPr>
        <w:t> </w:t>
      </w:r>
      <w:r w:rsidR="00DC705F" w:rsidRPr="00DC705F">
        <w:t>–</w:t>
      </w:r>
      <w:r w:rsidRPr="00512216">
        <w:t xml:space="preserve"> 1) </w:t>
      </w:r>
      <w:r w:rsidRPr="001F204F">
        <w:t>системы расположились в порядке уменьшения медианы</w:t>
      </w:r>
      <w:r w:rsidRPr="00512216">
        <w:t xml:space="preserve"> </w:t>
      </w:r>
      <w:r>
        <w:rPr>
          <w:lang w:val="en-US"/>
        </w:rPr>
        <w:t>PC</w:t>
      </w:r>
      <w:r>
        <w:t xml:space="preserve"> от</w:t>
      </w:r>
      <w:r w:rsidRPr="00512216">
        <w:t xml:space="preserve"> </w:t>
      </w:r>
      <w:r>
        <w:t>303</w:t>
      </w:r>
      <w:r w:rsidRPr="00512216">
        <w:t>_</w:t>
      </w:r>
      <w:r>
        <w:t>350</w:t>
      </w:r>
      <w:r w:rsidRPr="00512216">
        <w:t xml:space="preserve"> </w:t>
      </w:r>
      <w:r>
        <w:t>(0,07</w:t>
      </w:r>
      <w:r w:rsidRPr="005C3A0A">
        <w:t>4</w:t>
      </w:r>
      <w:r w:rsidRPr="001F204F">
        <w:t> Å</w:t>
      </w:r>
      <w:r>
        <w:t xml:space="preserve">) к </w:t>
      </w:r>
      <w:r>
        <w:rPr>
          <w:lang w:val="en-US"/>
        </w:rPr>
        <w:t>no</w:t>
      </w:r>
      <w:r>
        <w:t>_</w:t>
      </w:r>
      <w:r>
        <w:rPr>
          <w:lang w:val="en-US"/>
        </w:rPr>
        <w:t>bonds</w:t>
      </w:r>
      <w:r>
        <w:t xml:space="preserve"> (0,0</w:t>
      </w:r>
      <w:r w:rsidRPr="00C32D75">
        <w:t>73</w:t>
      </w:r>
      <w:r w:rsidRPr="001F204F">
        <w:t> Å</w:t>
      </w:r>
      <w:r>
        <w:t xml:space="preserve">) вплоть до </w:t>
      </w:r>
      <w:r w:rsidRPr="00C32D75">
        <w:t>2</w:t>
      </w:r>
      <w:r w:rsidRPr="00512216">
        <w:t>_</w:t>
      </w:r>
      <w:r>
        <w:rPr>
          <w:lang w:val="en-US"/>
        </w:rPr>
        <w:t>bonds</w:t>
      </w:r>
      <w:r w:rsidRPr="00512216">
        <w:t xml:space="preserve"> (</w:t>
      </w:r>
      <w:r>
        <w:t>0,0</w:t>
      </w:r>
      <w:r w:rsidRPr="00C32D75">
        <w:t>6</w:t>
      </w:r>
      <w:r w:rsidRPr="000161BA">
        <w:t>1</w:t>
      </w:r>
      <w:r w:rsidRPr="001F204F">
        <w:t> Å</w:t>
      </w:r>
      <w:r w:rsidRPr="00512216">
        <w:t>)</w:t>
      </w:r>
      <w:r>
        <w:t>, однако различия между системами незначимы (</w:t>
      </w:r>
      <w:r>
        <w:rPr>
          <w:lang w:val="en-US"/>
        </w:rPr>
        <w:t>p </w:t>
      </w:r>
      <w:r>
        <w:rPr>
          <w:rFonts w:cs="Times New Roman"/>
        </w:rPr>
        <w:t>≥</w:t>
      </w:r>
      <w:r>
        <w:rPr>
          <w:lang w:val="en-US"/>
        </w:rPr>
        <w:t> </w:t>
      </w:r>
      <w:r w:rsidRPr="009B139C">
        <w:t>0,05)</w:t>
      </w:r>
      <w:r>
        <w:t>;</w:t>
      </w:r>
      <w:r w:rsidRPr="00512216">
        <w:t xml:space="preserve"> 2) </w:t>
      </w:r>
      <w:r>
        <w:t>наибольшее</w:t>
      </w:r>
      <w:r w:rsidRPr="00512216">
        <w:t xml:space="preserve"> смещение во всех системах показали аминокислотные остатки </w:t>
      </w:r>
      <w:r w:rsidRPr="00A34DF1">
        <w:t>23</w:t>
      </w:r>
      <w:r w:rsidR="000161BA">
        <w:t>6</w:t>
      </w:r>
      <w:r w:rsidRPr="00A34DF1">
        <w:t>, 2</w:t>
      </w:r>
      <w:r w:rsidR="000161BA">
        <w:t>41, 248, 259, 261, 267, 271, 275, 2</w:t>
      </w:r>
      <w:r w:rsidRPr="00C32D75">
        <w:t>8</w:t>
      </w:r>
      <w:r w:rsidR="000161BA">
        <w:t>5</w:t>
      </w:r>
      <w:r>
        <w:t xml:space="preserve">, </w:t>
      </w:r>
      <w:r w:rsidRPr="00C32D75">
        <w:t>29</w:t>
      </w:r>
      <w:r w:rsidR="000161BA">
        <w:t>0</w:t>
      </w:r>
      <w:r w:rsidRPr="00C32D75">
        <w:t>, 29</w:t>
      </w:r>
      <w:r w:rsidR="000161BA">
        <w:t>3</w:t>
      </w:r>
      <w:r w:rsidRPr="00C32D75">
        <w:t xml:space="preserve">, </w:t>
      </w:r>
      <w:r w:rsidRPr="00A34DF1">
        <w:t>3</w:t>
      </w:r>
      <w:r w:rsidRPr="00C32D75">
        <w:t>1</w:t>
      </w:r>
      <w:r w:rsidR="000161BA">
        <w:t>8</w:t>
      </w:r>
      <w:r w:rsidRPr="00C32D75">
        <w:t>, 3</w:t>
      </w:r>
      <w:r w:rsidR="000161BA">
        <w:t>20</w:t>
      </w:r>
      <w:r w:rsidRPr="00C32D75">
        <w:t>, 3</w:t>
      </w:r>
      <w:r w:rsidRPr="00A34DF1">
        <w:t>2</w:t>
      </w:r>
      <w:r w:rsidRPr="00C32D75">
        <w:t>6</w:t>
      </w:r>
      <w:r w:rsidRPr="00E23FF9">
        <w:t>,</w:t>
      </w:r>
      <w:r>
        <w:t xml:space="preserve"> </w:t>
      </w:r>
      <w:r w:rsidRPr="00E23FF9">
        <w:rPr>
          <w:b/>
          <w:bCs/>
        </w:rPr>
        <w:t>332</w:t>
      </w:r>
      <w:r w:rsidRPr="00C32D75">
        <w:t xml:space="preserve"> </w:t>
      </w:r>
      <w:r w:rsidRPr="00E23FF9">
        <w:t>и 35</w:t>
      </w:r>
      <w:r w:rsidR="000161BA">
        <w:t>4</w:t>
      </w:r>
      <w:r w:rsidRPr="00512216">
        <w:t xml:space="preserve">; 3) </w:t>
      </w:r>
      <w:r>
        <w:t>наименьшее</w:t>
      </w:r>
      <w:r w:rsidRPr="00512216">
        <w:t xml:space="preserve"> смещение во всех системах показали аминокислотные остатки </w:t>
      </w:r>
      <w:r w:rsidR="007778C4">
        <w:t>242</w:t>
      </w:r>
      <w:r w:rsidR="007778C4" w:rsidRPr="007778C4">
        <w:t xml:space="preserve">, 249, 262, 269, 273, 278, 283, 287, 299, 303, 322, </w:t>
      </w:r>
      <w:r w:rsidR="007778C4" w:rsidRPr="007778C4">
        <w:rPr>
          <w:b/>
          <w:bCs/>
        </w:rPr>
        <w:t>328</w:t>
      </w:r>
      <w:r w:rsidR="007778C4">
        <w:t xml:space="preserve">, </w:t>
      </w:r>
      <w:r w:rsidR="007778C4" w:rsidRPr="007778C4">
        <w:rPr>
          <w:b/>
          <w:bCs/>
        </w:rPr>
        <w:t>338</w:t>
      </w:r>
      <w:r w:rsidR="007778C4" w:rsidRPr="007778C4">
        <w:t xml:space="preserve"> </w:t>
      </w:r>
      <w:r w:rsidR="007778C4">
        <w:t>и</w:t>
      </w:r>
      <w:r w:rsidR="007778C4" w:rsidRPr="007778C4">
        <w:t xml:space="preserve"> 350</w:t>
      </w:r>
      <w:r w:rsidRPr="00E23FF9">
        <w:t>. Таким</w:t>
      </w:r>
      <w:r w:rsidRPr="00512216">
        <w:t xml:space="preserve"> образом, характер конформационного поведения </w:t>
      </w:r>
      <w:r w:rsidR="007778C4">
        <w:t>большого ВКД (в т. ч. и эпитопа MX35),</w:t>
      </w:r>
      <w:r w:rsidRPr="00512216">
        <w:t xml:space="preserve"> по </w:t>
      </w:r>
      <w:r>
        <w:t>3</w:t>
      </w:r>
      <w:r w:rsidRPr="00512216">
        <w:t>-й главной компоненте в</w:t>
      </w:r>
      <w:r>
        <w:t>о всех системах</w:t>
      </w:r>
      <w:r w:rsidRPr="00512216">
        <w:t xml:space="preserve"> определяется высокой подвижностью аминокислотных </w:t>
      </w:r>
      <w:r>
        <w:t xml:space="preserve">остатков </w:t>
      </w:r>
      <w:r w:rsidR="007778C4" w:rsidRPr="00A34DF1">
        <w:t>23</w:t>
      </w:r>
      <w:r w:rsidR="007778C4">
        <w:t>6</w:t>
      </w:r>
      <w:r w:rsidR="007778C4" w:rsidRPr="00A34DF1">
        <w:t>, 2</w:t>
      </w:r>
      <w:r w:rsidR="007778C4">
        <w:t>41, 248, 259, 261, 267, 271, 275, 2</w:t>
      </w:r>
      <w:r w:rsidR="007778C4" w:rsidRPr="00C32D75">
        <w:t>8</w:t>
      </w:r>
      <w:r w:rsidR="007778C4">
        <w:t xml:space="preserve">5, </w:t>
      </w:r>
      <w:r w:rsidR="007778C4" w:rsidRPr="00C32D75">
        <w:t>29</w:t>
      </w:r>
      <w:r w:rsidR="007778C4">
        <w:t>0</w:t>
      </w:r>
      <w:r w:rsidR="007778C4" w:rsidRPr="00C32D75">
        <w:t>, 29</w:t>
      </w:r>
      <w:r w:rsidR="007778C4">
        <w:t>3</w:t>
      </w:r>
      <w:r w:rsidR="007778C4" w:rsidRPr="00C32D75">
        <w:t xml:space="preserve">, </w:t>
      </w:r>
      <w:r w:rsidR="007778C4" w:rsidRPr="00A34DF1">
        <w:t>3</w:t>
      </w:r>
      <w:r w:rsidR="007778C4" w:rsidRPr="00C32D75">
        <w:t>1</w:t>
      </w:r>
      <w:r w:rsidR="007778C4">
        <w:t>8</w:t>
      </w:r>
      <w:r w:rsidR="007778C4" w:rsidRPr="00C32D75">
        <w:t>, 3</w:t>
      </w:r>
      <w:r w:rsidR="007778C4">
        <w:t>20</w:t>
      </w:r>
      <w:r w:rsidR="007778C4" w:rsidRPr="00C32D75">
        <w:t xml:space="preserve">, </w:t>
      </w:r>
      <w:r w:rsidR="007778C4" w:rsidRPr="00A113B8">
        <w:rPr>
          <w:b/>
          <w:bCs/>
        </w:rPr>
        <w:t>326</w:t>
      </w:r>
      <w:r w:rsidR="007778C4" w:rsidRPr="00E23FF9">
        <w:t>,</w:t>
      </w:r>
      <w:r w:rsidR="007778C4">
        <w:t xml:space="preserve"> </w:t>
      </w:r>
      <w:r w:rsidR="007778C4" w:rsidRPr="00E23FF9">
        <w:rPr>
          <w:b/>
          <w:bCs/>
        </w:rPr>
        <w:t>332</w:t>
      </w:r>
      <w:r w:rsidR="007778C4" w:rsidRPr="00C32D75">
        <w:t xml:space="preserve"> </w:t>
      </w:r>
      <w:r w:rsidR="007778C4" w:rsidRPr="00E23FF9">
        <w:t>и 35</w:t>
      </w:r>
      <w:r w:rsidR="007778C4">
        <w:t xml:space="preserve">4 </w:t>
      </w:r>
      <w:r w:rsidRPr="00512216">
        <w:t xml:space="preserve">и низкой подвижностью аминокислотных остатков </w:t>
      </w:r>
      <w:r w:rsidR="007778C4">
        <w:t>242</w:t>
      </w:r>
      <w:r w:rsidR="007778C4" w:rsidRPr="007778C4">
        <w:t xml:space="preserve">, 249, 262, 269, 273, 278, 283, 287, 299, 303, 322, </w:t>
      </w:r>
      <w:r w:rsidR="007778C4" w:rsidRPr="007778C4">
        <w:rPr>
          <w:b/>
          <w:bCs/>
        </w:rPr>
        <w:t>328</w:t>
      </w:r>
      <w:r w:rsidR="007778C4">
        <w:t xml:space="preserve">, </w:t>
      </w:r>
      <w:r w:rsidR="007778C4" w:rsidRPr="007778C4">
        <w:rPr>
          <w:b/>
          <w:bCs/>
        </w:rPr>
        <w:t>338</w:t>
      </w:r>
      <w:r w:rsidR="007778C4" w:rsidRPr="007778C4">
        <w:t xml:space="preserve"> </w:t>
      </w:r>
      <w:r w:rsidR="007778C4">
        <w:t>и</w:t>
      </w:r>
      <w:r w:rsidR="007778C4" w:rsidRPr="007778C4">
        <w:t xml:space="preserve"> 350</w:t>
      </w:r>
      <w:r w:rsidRPr="009B139C">
        <w:t xml:space="preserve">, </w:t>
      </w:r>
      <w:r>
        <w:t xml:space="preserve">а гипотеза о влиянии количества дисульфидных связей на </w:t>
      </w:r>
      <w:r w:rsidR="003F45ED">
        <w:t>дисперсию движения</w:t>
      </w:r>
      <w:r w:rsidRPr="009B139C">
        <w:t xml:space="preserve"> аминокислотных остатков </w:t>
      </w:r>
      <w:r w:rsidR="00DC705F">
        <w:t>полипептидного остова – С</w:t>
      </w:r>
      <w:r w:rsidR="00DC705F" w:rsidRPr="00DC705F">
        <w:rPr>
          <w:vertAlign w:val="subscript"/>
        </w:rPr>
        <w:t>α</w:t>
      </w:r>
      <w:r w:rsidR="00DC705F">
        <w:t xml:space="preserve">-атомов </w:t>
      </w:r>
      <w:r w:rsidR="007778C4">
        <w:t>большого ВКД (в т. ч. и эпитопа MX35),</w:t>
      </w:r>
      <w:r w:rsidRPr="009B139C">
        <w:t xml:space="preserve"> по </w:t>
      </w:r>
      <w:r>
        <w:t>3</w:t>
      </w:r>
      <w:r w:rsidRPr="009B139C">
        <w:t xml:space="preserve">-й главной компоненте </w:t>
      </w:r>
      <w:r w:rsidRPr="009B139C">
        <w:rPr>
          <w:u w:val="single"/>
        </w:rPr>
        <w:t>отвергается</w:t>
      </w:r>
      <w:r>
        <w:t xml:space="preserve"> </w:t>
      </w:r>
      <w:r w:rsidRPr="00AD2EB9">
        <w:t>данными текущей серии экспериментов</w:t>
      </w:r>
      <w:r>
        <w:t>.</w:t>
      </w:r>
    </w:p>
    <w:p w14:paraId="66E46E6E" w14:textId="77777777" w:rsidR="00D51C14" w:rsidRDefault="00D51C14" w:rsidP="005021F4"/>
    <w:p w14:paraId="1779213E" w14:textId="742AC219" w:rsidR="000A357C" w:rsidRDefault="000A357C" w:rsidP="00290619">
      <w:pPr>
        <w:pStyle w:val="1"/>
      </w:pPr>
      <w:r>
        <w:t>Вывод</w:t>
      </w:r>
    </w:p>
    <w:p w14:paraId="6D3486A7" w14:textId="77777777" w:rsidR="000A357C" w:rsidRDefault="000A357C" w:rsidP="000A357C"/>
    <w:p w14:paraId="18DE830D" w14:textId="37E3A055" w:rsidR="00D51C14" w:rsidRDefault="007778C4" w:rsidP="00DA55FC">
      <w:r>
        <w:t>В</w:t>
      </w:r>
      <w:r w:rsidRPr="007778C4">
        <w:t xml:space="preserve"> ходе проведения PCA траекторий движения МД было показано, что по 1-й главной компоненте в системах </w:t>
      </w:r>
      <w:r>
        <w:rPr>
          <w:lang w:val="en-US"/>
        </w:rPr>
        <w:t>no</w:t>
      </w:r>
      <w:r>
        <w:t>_</w:t>
      </w:r>
      <w:r>
        <w:rPr>
          <w:lang w:val="en-US"/>
        </w:rPr>
        <w:t>bonds</w:t>
      </w:r>
      <w:r w:rsidRPr="007778C4">
        <w:t>, 2_</w:t>
      </w:r>
      <w:r>
        <w:rPr>
          <w:lang w:val="en-US"/>
        </w:rPr>
        <w:t>bonds</w:t>
      </w:r>
      <w:r w:rsidRPr="007778C4">
        <w:t xml:space="preserve">, 303_350 </w:t>
      </w:r>
      <w:r>
        <w:t>характер конформационного поведения</w:t>
      </w:r>
      <w:r w:rsidRPr="007778C4">
        <w:t xml:space="preserve"> </w:t>
      </w:r>
      <w:r>
        <w:t xml:space="preserve">большого ВКД (в т. ч. и эпитопа MX35), </w:t>
      </w:r>
      <w:r w:rsidRPr="007778C4">
        <w:t xml:space="preserve">определяется </w:t>
      </w:r>
      <w:r w:rsidR="00A113B8">
        <w:t>высокой</w:t>
      </w:r>
      <w:r w:rsidRPr="007778C4">
        <w:t xml:space="preserve"> подвижностью аминокислотных остатков </w:t>
      </w:r>
      <w:r w:rsidRPr="00A34DF1">
        <w:t>237, 274</w:t>
      </w:r>
      <w:r>
        <w:t xml:space="preserve">, </w:t>
      </w:r>
      <w:r w:rsidRPr="00A34DF1">
        <w:t>304, 320</w:t>
      </w:r>
      <w:r w:rsidRPr="00E23FF9">
        <w:t>,</w:t>
      </w:r>
      <w:r>
        <w:t xml:space="preserve"> </w:t>
      </w:r>
      <w:r w:rsidRPr="00E23FF9">
        <w:rPr>
          <w:b/>
          <w:bCs/>
        </w:rPr>
        <w:t>332</w:t>
      </w:r>
      <w:r>
        <w:t xml:space="preserve"> </w:t>
      </w:r>
      <w:r w:rsidRPr="00E23FF9">
        <w:t>и 356</w:t>
      </w:r>
      <w:r w:rsidRPr="007778C4">
        <w:t xml:space="preserve"> и </w:t>
      </w:r>
      <w:r w:rsidR="00A113B8">
        <w:t>низкой</w:t>
      </w:r>
      <w:r w:rsidRPr="007778C4">
        <w:t xml:space="preserve"> подвижностью аминокислотных остатков </w:t>
      </w:r>
      <w:r w:rsidR="00A113B8" w:rsidRPr="00E23FF9">
        <w:t xml:space="preserve">276, </w:t>
      </w:r>
      <w:r w:rsidR="00A113B8">
        <w:t xml:space="preserve">299, </w:t>
      </w:r>
      <w:r w:rsidR="00A113B8" w:rsidRPr="00E23FF9">
        <w:t>322,</w:t>
      </w:r>
      <w:r w:rsidR="00A113B8">
        <w:t xml:space="preserve"> </w:t>
      </w:r>
      <w:r w:rsidR="00A113B8" w:rsidRPr="00E23FF9">
        <w:rPr>
          <w:b/>
          <w:bCs/>
        </w:rPr>
        <w:t>338</w:t>
      </w:r>
      <w:r w:rsidR="00A113B8">
        <w:t xml:space="preserve"> </w:t>
      </w:r>
      <w:r w:rsidR="00A113B8" w:rsidRPr="00E23FF9">
        <w:t>и 352</w:t>
      </w:r>
      <w:r w:rsidRPr="007778C4">
        <w:t>, по 2-й главной компоненте</w:t>
      </w:r>
      <w:r w:rsidR="00DC705F">
        <w:t> –</w:t>
      </w:r>
      <w:r w:rsidRPr="007778C4">
        <w:t xml:space="preserve"> </w:t>
      </w:r>
      <w:r w:rsidR="00A113B8">
        <w:t>высокой</w:t>
      </w:r>
      <w:r w:rsidRPr="007778C4">
        <w:t xml:space="preserve"> подвижностью аминокислотных остатков </w:t>
      </w:r>
      <w:r w:rsidR="00A113B8" w:rsidRPr="00A34DF1">
        <w:t>237, 2</w:t>
      </w:r>
      <w:r w:rsidR="00A113B8" w:rsidRPr="00C32D75">
        <w:t>82</w:t>
      </w:r>
      <w:r w:rsidR="00A113B8">
        <w:t xml:space="preserve">, </w:t>
      </w:r>
      <w:r w:rsidR="00A113B8" w:rsidRPr="00C32D75">
        <w:t>284</w:t>
      </w:r>
      <w:r w:rsidR="00A113B8" w:rsidRPr="00A34DF1">
        <w:t xml:space="preserve">, </w:t>
      </w:r>
      <w:r w:rsidR="00A113B8" w:rsidRPr="00C32D75">
        <w:t xml:space="preserve">289, 291, </w:t>
      </w:r>
      <w:r w:rsidR="00A113B8" w:rsidRPr="00A34DF1">
        <w:t>3</w:t>
      </w:r>
      <w:r w:rsidR="00A113B8" w:rsidRPr="00C32D75">
        <w:t xml:space="preserve">15, 317, </w:t>
      </w:r>
      <w:r w:rsidR="00A113B8" w:rsidRPr="00A113B8">
        <w:rPr>
          <w:b/>
          <w:bCs/>
        </w:rPr>
        <w:t>326</w:t>
      </w:r>
      <w:r w:rsidR="00A113B8" w:rsidRPr="00E23FF9">
        <w:t>,</w:t>
      </w:r>
      <w:r w:rsidR="00A113B8">
        <w:t xml:space="preserve"> </w:t>
      </w:r>
      <w:r w:rsidR="00A113B8" w:rsidRPr="00E23FF9">
        <w:rPr>
          <w:b/>
          <w:bCs/>
        </w:rPr>
        <w:t>332</w:t>
      </w:r>
      <w:r w:rsidR="00A113B8" w:rsidRPr="00C32D75">
        <w:t xml:space="preserve">, 342, 353 </w:t>
      </w:r>
      <w:r w:rsidR="00A113B8" w:rsidRPr="00E23FF9">
        <w:lastRenderedPageBreak/>
        <w:t>и 35</w:t>
      </w:r>
      <w:r w:rsidR="00A113B8" w:rsidRPr="00C32D75">
        <w:t>8</w:t>
      </w:r>
      <w:r w:rsidRPr="007778C4">
        <w:t xml:space="preserve"> и </w:t>
      </w:r>
      <w:r w:rsidR="00A113B8">
        <w:t>низкой</w:t>
      </w:r>
      <w:r w:rsidRPr="007778C4">
        <w:t xml:space="preserve"> подвижностью аминокислотных остатков </w:t>
      </w:r>
      <w:r w:rsidR="00A113B8" w:rsidRPr="00C32D75">
        <w:t>300</w:t>
      </w:r>
      <w:r w:rsidR="00A113B8">
        <w:t xml:space="preserve">, </w:t>
      </w:r>
      <w:r w:rsidR="00A113B8" w:rsidRPr="00C32D75">
        <w:t xml:space="preserve">310, 316, </w:t>
      </w:r>
      <w:r w:rsidR="00A113B8" w:rsidRPr="00E23FF9">
        <w:t>322,</w:t>
      </w:r>
      <w:r w:rsidR="00A113B8" w:rsidRPr="00C32D75">
        <w:t xml:space="preserve"> </w:t>
      </w:r>
      <w:r w:rsidR="00A113B8" w:rsidRPr="00A113B8">
        <w:rPr>
          <w:b/>
          <w:bCs/>
        </w:rPr>
        <w:t>328</w:t>
      </w:r>
      <w:r w:rsidR="00A113B8">
        <w:t xml:space="preserve"> </w:t>
      </w:r>
      <w:r w:rsidR="00A113B8" w:rsidRPr="00E23FF9">
        <w:t>и 35</w:t>
      </w:r>
      <w:r w:rsidR="00A113B8" w:rsidRPr="00C32D75">
        <w:t>0</w:t>
      </w:r>
      <w:r w:rsidRPr="007778C4">
        <w:t>, по 3-й главной компоненте</w:t>
      </w:r>
      <w:r w:rsidR="00DC705F">
        <w:t> –</w:t>
      </w:r>
      <w:r w:rsidRPr="007778C4">
        <w:t xml:space="preserve"> </w:t>
      </w:r>
      <w:r w:rsidR="00A113B8">
        <w:t xml:space="preserve">высокой </w:t>
      </w:r>
      <w:r w:rsidRPr="007778C4">
        <w:t xml:space="preserve">подвижностью аминокислотных </w:t>
      </w:r>
      <w:r w:rsidRPr="00A113B8">
        <w:t xml:space="preserve">остатков </w:t>
      </w:r>
      <w:r w:rsidR="00A113B8" w:rsidRPr="00A113B8">
        <w:t xml:space="preserve">236, 241, 248, 259, 261, 267, 271, 275, 285, 290, 293, 318, 320, </w:t>
      </w:r>
      <w:r w:rsidR="00A113B8" w:rsidRPr="00A113B8">
        <w:rPr>
          <w:b/>
          <w:bCs/>
        </w:rPr>
        <w:t>326</w:t>
      </w:r>
      <w:r w:rsidR="00A113B8" w:rsidRPr="00A113B8">
        <w:t xml:space="preserve">, </w:t>
      </w:r>
      <w:r w:rsidR="00A113B8" w:rsidRPr="00A113B8">
        <w:rPr>
          <w:b/>
          <w:bCs/>
        </w:rPr>
        <w:t>332</w:t>
      </w:r>
      <w:r w:rsidR="00A113B8" w:rsidRPr="00A113B8">
        <w:t xml:space="preserve"> и 354</w:t>
      </w:r>
      <w:r w:rsidR="00A113B8">
        <w:t xml:space="preserve"> </w:t>
      </w:r>
      <w:r w:rsidRPr="007778C4">
        <w:t xml:space="preserve">и </w:t>
      </w:r>
      <w:r w:rsidR="00A113B8">
        <w:t>низкой</w:t>
      </w:r>
      <w:r w:rsidRPr="007778C4">
        <w:t xml:space="preserve"> подвижностью аминокислотных остатков </w:t>
      </w:r>
      <w:r w:rsidR="00A113B8">
        <w:t>242</w:t>
      </w:r>
      <w:r w:rsidR="00A113B8" w:rsidRPr="007778C4">
        <w:t xml:space="preserve">, 249, 262, 269, 273, 278, 283, 287, 299, 303, 322, </w:t>
      </w:r>
      <w:r w:rsidR="00A113B8" w:rsidRPr="007778C4">
        <w:rPr>
          <w:b/>
          <w:bCs/>
        </w:rPr>
        <w:t>328</w:t>
      </w:r>
      <w:r w:rsidR="00A113B8">
        <w:t xml:space="preserve">, </w:t>
      </w:r>
      <w:r w:rsidR="00A113B8" w:rsidRPr="007778C4">
        <w:rPr>
          <w:b/>
          <w:bCs/>
        </w:rPr>
        <w:t>338</w:t>
      </w:r>
      <w:r w:rsidR="00A113B8" w:rsidRPr="007778C4">
        <w:t xml:space="preserve"> </w:t>
      </w:r>
      <w:r w:rsidR="00A113B8">
        <w:t>и</w:t>
      </w:r>
      <w:r w:rsidR="00A113B8" w:rsidRPr="007778C4">
        <w:t xml:space="preserve"> 350</w:t>
      </w:r>
      <w:r w:rsidR="004D09DC">
        <w:t xml:space="preserve">, а </w:t>
      </w:r>
      <w:r w:rsidR="004D09DC" w:rsidRPr="00512216">
        <w:t xml:space="preserve">амплитуды атомных векторов (PC) по </w:t>
      </w:r>
      <w:r w:rsidR="00853D18">
        <w:t xml:space="preserve">первым 3 </w:t>
      </w:r>
      <w:r w:rsidR="004D09DC" w:rsidRPr="00512216">
        <w:t>главн</w:t>
      </w:r>
      <w:r w:rsidR="004D09DC">
        <w:t>ым</w:t>
      </w:r>
      <w:r w:rsidR="004D09DC" w:rsidRPr="00512216">
        <w:t xml:space="preserve"> компонент</w:t>
      </w:r>
      <w:r w:rsidR="004D09DC">
        <w:t>ам для систем</w:t>
      </w:r>
      <w:r w:rsidR="004D09DC" w:rsidRPr="001F204F">
        <w:t xml:space="preserve"> </w:t>
      </w:r>
      <w:r w:rsidR="00072F16">
        <w:rPr>
          <w:lang w:val="en-US"/>
        </w:rPr>
        <w:t>no</w:t>
      </w:r>
      <w:r w:rsidR="00072F16" w:rsidRPr="00072F16">
        <w:t>_</w:t>
      </w:r>
      <w:r w:rsidR="00072F16">
        <w:rPr>
          <w:lang w:val="en-US"/>
        </w:rPr>
        <w:t>bonds</w:t>
      </w:r>
      <w:r w:rsidR="00072F16" w:rsidRPr="00072F16">
        <w:t xml:space="preserve"> </w:t>
      </w:r>
      <w:r w:rsidR="00072F16">
        <w:t xml:space="preserve">и </w:t>
      </w:r>
      <w:r w:rsidR="00072F16" w:rsidRPr="00072F16">
        <w:t xml:space="preserve">303_350 </w:t>
      </w:r>
      <w:r w:rsidR="004D09DC" w:rsidRPr="001F204F">
        <w:t>расположились в порядке уменьшения медианы</w:t>
      </w:r>
      <w:r w:rsidR="004D09DC" w:rsidRPr="00512216">
        <w:t xml:space="preserve"> </w:t>
      </w:r>
      <w:r w:rsidR="004D09DC">
        <w:rPr>
          <w:lang w:val="en-US"/>
        </w:rPr>
        <w:t>PC</w:t>
      </w:r>
      <w:r w:rsidR="004D09DC">
        <w:t xml:space="preserve"> от</w:t>
      </w:r>
      <w:r w:rsidR="004D09DC" w:rsidRPr="00512216">
        <w:t xml:space="preserve"> </w:t>
      </w:r>
      <w:r w:rsidR="00072F16">
        <w:rPr>
          <w:lang w:val="en-US"/>
        </w:rPr>
        <w:t>PC</w:t>
      </w:r>
      <w:r w:rsidR="00072F16" w:rsidRPr="00072F16">
        <w:t>3</w:t>
      </w:r>
      <w:r w:rsidR="004D09DC">
        <w:t xml:space="preserve"> к </w:t>
      </w:r>
      <w:r w:rsidR="00072F16">
        <w:rPr>
          <w:lang w:val="en-US"/>
        </w:rPr>
        <w:t>PC</w:t>
      </w:r>
      <w:r w:rsidR="00072F16" w:rsidRPr="00072F16">
        <w:t>1</w:t>
      </w:r>
      <w:r w:rsidR="004D09DC">
        <w:t xml:space="preserve"> вплоть до </w:t>
      </w:r>
      <w:r w:rsidR="00072F16">
        <w:rPr>
          <w:lang w:val="en-US"/>
        </w:rPr>
        <w:t>PC</w:t>
      </w:r>
      <w:r w:rsidR="004D09DC" w:rsidRPr="00C32D75">
        <w:t>2</w:t>
      </w:r>
      <w:r w:rsidR="00072F16" w:rsidRPr="00072F16">
        <w:t xml:space="preserve">, </w:t>
      </w:r>
      <w:r w:rsidR="00072F16">
        <w:t>для системы 2</w:t>
      </w:r>
      <w:r w:rsidR="00072F16" w:rsidRPr="00072F16">
        <w:t>_</w:t>
      </w:r>
      <w:r w:rsidR="00072F16">
        <w:rPr>
          <w:lang w:val="en-US"/>
        </w:rPr>
        <w:t>bonds</w:t>
      </w:r>
      <w:r w:rsidR="00DC705F">
        <w:t> –</w:t>
      </w:r>
      <w:r w:rsidR="00072F16" w:rsidRPr="00072F16">
        <w:t xml:space="preserve"> </w:t>
      </w:r>
      <w:r w:rsidR="00072F16">
        <w:rPr>
          <w:lang w:val="en-US"/>
        </w:rPr>
        <w:t>PC</w:t>
      </w:r>
      <w:r w:rsidR="00072F16" w:rsidRPr="00072F16">
        <w:t>1-</w:t>
      </w:r>
      <w:r w:rsidR="00072F16">
        <w:rPr>
          <w:lang w:val="en-US"/>
        </w:rPr>
        <w:t>PC</w:t>
      </w:r>
      <w:r w:rsidR="00072F16" w:rsidRPr="00072F16">
        <w:t>3-</w:t>
      </w:r>
      <w:r w:rsidR="00072F16">
        <w:rPr>
          <w:lang w:val="en-US"/>
        </w:rPr>
        <w:t>PC</w:t>
      </w:r>
      <w:r w:rsidR="00072F16" w:rsidRPr="00072F16">
        <w:t>2</w:t>
      </w:r>
      <w:r w:rsidR="00072F16">
        <w:t xml:space="preserve"> (</w:t>
      </w:r>
      <w:r w:rsidR="00DC705F">
        <w:rPr>
          <w:lang w:val="en-US"/>
        </w:rPr>
        <w:t>PC</w:t>
      </w:r>
      <w:r w:rsidR="00DC705F" w:rsidRPr="00DC705F">
        <w:t xml:space="preserve"> </w:t>
      </w:r>
      <w:r w:rsidR="00DC705F" w:rsidRPr="00DC705F">
        <w:rPr>
          <w:u w:val="single"/>
        </w:rPr>
        <w:t>не</w:t>
      </w:r>
      <w:r w:rsidR="00DC705F">
        <w:rPr>
          <w:u w:val="single"/>
        </w:rPr>
        <w:t> </w:t>
      </w:r>
      <w:r w:rsidR="00DC705F" w:rsidRPr="00DC705F">
        <w:rPr>
          <w:u w:val="single"/>
        </w:rPr>
        <w:t>отличается</w:t>
      </w:r>
      <w:r w:rsidR="00DC705F">
        <w:t xml:space="preserve"> в </w:t>
      </w:r>
      <w:r w:rsidR="00072F16">
        <w:t>систем</w:t>
      </w:r>
      <w:r w:rsidR="00DC705F">
        <w:t>ах</w:t>
      </w:r>
      <w:r w:rsidR="00072F16">
        <w:t xml:space="preserve"> с различным количеством дисульфидных связе</w:t>
      </w:r>
      <w:r w:rsidR="00DC705F">
        <w:t>й)</w:t>
      </w:r>
      <w:r w:rsidR="00072F16" w:rsidRPr="00072F16">
        <w:t xml:space="preserve">. </w:t>
      </w:r>
      <w:r w:rsidRPr="007778C4">
        <w:t>Исходя из полученных результатов анализа главных компонент, мы предполагаем, что характер конформационного поведения большого</w:t>
      </w:r>
      <w:r>
        <w:t> </w:t>
      </w:r>
      <w:r w:rsidRPr="007778C4">
        <w:t>ВКД (в т.</w:t>
      </w:r>
      <w:r>
        <w:t> </w:t>
      </w:r>
      <w:r w:rsidRPr="007778C4">
        <w:t>ч. и эпитопа</w:t>
      </w:r>
      <w:r>
        <w:t> </w:t>
      </w:r>
      <w:r w:rsidRPr="007778C4">
        <w:t>MX35)</w:t>
      </w:r>
      <w:r>
        <w:t>,</w:t>
      </w:r>
      <w:r w:rsidRPr="007778C4">
        <w:t xml:space="preserve"> по </w:t>
      </w:r>
      <w:r w:rsidR="00853D18">
        <w:t xml:space="preserve">первым </w:t>
      </w:r>
      <w:r w:rsidRPr="007778C4">
        <w:t>3 главным компонентам</w:t>
      </w:r>
      <w:r w:rsidR="008430D5">
        <w:t>,</w:t>
      </w:r>
      <w:r w:rsidR="008430D5" w:rsidRPr="008430D5">
        <w:t xml:space="preserve"> </w:t>
      </w:r>
      <w:r w:rsidR="008430D5">
        <w:t>описывающим от 84,00 % (система</w:t>
      </w:r>
      <w:r w:rsidR="008430D5" w:rsidRPr="008430D5">
        <w:t xml:space="preserve"> 303_350) </w:t>
      </w:r>
      <w:r w:rsidR="008430D5">
        <w:t xml:space="preserve">до 86,83 % </w:t>
      </w:r>
      <w:r w:rsidR="008430D5" w:rsidRPr="008430D5">
        <w:t>(2_</w:t>
      </w:r>
      <w:r w:rsidR="008430D5">
        <w:rPr>
          <w:lang w:val="en-US"/>
        </w:rPr>
        <w:t>bonds</w:t>
      </w:r>
      <w:r w:rsidR="008430D5" w:rsidRPr="008430D5">
        <w:t xml:space="preserve">) </w:t>
      </w:r>
      <w:r w:rsidR="003F45ED">
        <w:t>дисперсии движения</w:t>
      </w:r>
      <w:r w:rsidR="008430D5">
        <w:t xml:space="preserve"> аминокислотных остатков большого ВКД и эпитопа</w:t>
      </w:r>
      <w:r w:rsidR="008430D5">
        <w:rPr>
          <w:lang w:val="en-US"/>
        </w:rPr>
        <w:t> MX</w:t>
      </w:r>
      <w:r w:rsidR="008430D5" w:rsidRPr="008430D5">
        <w:t>35</w:t>
      </w:r>
      <w:r w:rsidR="008430D5">
        <w:t>,</w:t>
      </w:r>
      <w:r w:rsidRPr="007778C4">
        <w:t xml:space="preserve"> определяется по всем системам </w:t>
      </w:r>
      <w:r w:rsidR="00A113B8">
        <w:t>высокой</w:t>
      </w:r>
      <w:r w:rsidRPr="007778C4">
        <w:t xml:space="preserve"> подвижностью аминокислотн</w:t>
      </w:r>
      <w:r w:rsidR="004D09DC">
        <w:t>ого</w:t>
      </w:r>
      <w:r w:rsidRPr="007778C4">
        <w:t xml:space="preserve"> остатк</w:t>
      </w:r>
      <w:r w:rsidR="00A113B8">
        <w:t>а</w:t>
      </w:r>
      <w:r w:rsidRPr="007778C4">
        <w:t xml:space="preserve"> </w:t>
      </w:r>
      <w:r w:rsidRPr="007778C4">
        <w:rPr>
          <w:b/>
          <w:bCs/>
        </w:rPr>
        <w:t>332</w:t>
      </w:r>
      <w:r w:rsidR="00A113B8">
        <w:t xml:space="preserve"> </w:t>
      </w:r>
      <w:r w:rsidRPr="007778C4">
        <w:t xml:space="preserve">и </w:t>
      </w:r>
      <w:r w:rsidR="00A113B8">
        <w:t>низкой</w:t>
      </w:r>
      <w:r w:rsidRPr="007778C4">
        <w:t xml:space="preserve"> подвижностью аминокислотн</w:t>
      </w:r>
      <w:r w:rsidR="004D09DC">
        <w:t>ых</w:t>
      </w:r>
      <w:r w:rsidRPr="007778C4">
        <w:t xml:space="preserve"> остатк</w:t>
      </w:r>
      <w:r w:rsidR="004D09DC">
        <w:t>ов</w:t>
      </w:r>
      <w:r w:rsidRPr="007778C4">
        <w:t xml:space="preserve"> </w:t>
      </w:r>
      <w:r w:rsidR="004D09DC" w:rsidRPr="004D09DC">
        <w:rPr>
          <w:b/>
          <w:bCs/>
        </w:rPr>
        <w:t>3</w:t>
      </w:r>
      <w:r w:rsidRPr="004D09DC">
        <w:rPr>
          <w:b/>
          <w:bCs/>
        </w:rPr>
        <w:t>2</w:t>
      </w:r>
      <w:r w:rsidR="004D09DC" w:rsidRPr="004D09DC">
        <w:rPr>
          <w:b/>
          <w:bCs/>
        </w:rPr>
        <w:t>2</w:t>
      </w:r>
      <w:r w:rsidR="004D09DC">
        <w:t xml:space="preserve"> и </w:t>
      </w:r>
      <w:r w:rsidR="004D09DC" w:rsidRPr="004D09DC">
        <w:rPr>
          <w:b/>
          <w:bCs/>
        </w:rPr>
        <w:t>328</w:t>
      </w:r>
      <w:r w:rsidR="00DC705F">
        <w:t xml:space="preserve">, а гипотезы о влиянии количества дисульфидных связей на </w:t>
      </w:r>
      <w:r w:rsidR="003F45ED">
        <w:t>дисперсию движения</w:t>
      </w:r>
      <w:r w:rsidR="00DC705F" w:rsidRPr="009B139C">
        <w:t xml:space="preserve"> аминокислотных остатков </w:t>
      </w:r>
      <w:r w:rsidR="00DC705F">
        <w:t>полипептидного остова – С</w:t>
      </w:r>
      <w:r w:rsidR="00DC705F" w:rsidRPr="00DC705F">
        <w:rPr>
          <w:vertAlign w:val="subscript"/>
        </w:rPr>
        <w:t>α</w:t>
      </w:r>
      <w:r w:rsidR="00DC705F">
        <w:t>-атомов большого ВКД (в т. ч. и эпитопа MX35),</w:t>
      </w:r>
      <w:r w:rsidR="00DC705F" w:rsidRPr="009B139C">
        <w:t xml:space="preserve"> по</w:t>
      </w:r>
      <w:r w:rsidR="00853D18">
        <w:t xml:space="preserve"> первым</w:t>
      </w:r>
      <w:r w:rsidR="00DC705F" w:rsidRPr="009B139C">
        <w:t xml:space="preserve"> </w:t>
      </w:r>
      <w:r w:rsidR="00DC705F">
        <w:t>3</w:t>
      </w:r>
      <w:r w:rsidR="00DC705F" w:rsidRPr="009B139C">
        <w:t xml:space="preserve"> главн</w:t>
      </w:r>
      <w:r w:rsidR="00DC705F">
        <w:t>ым</w:t>
      </w:r>
      <w:r w:rsidR="00DC705F" w:rsidRPr="009B139C">
        <w:t xml:space="preserve"> компонент</w:t>
      </w:r>
      <w:r w:rsidR="00DC705F">
        <w:t>ам</w:t>
      </w:r>
      <w:r w:rsidR="00DC705F" w:rsidRPr="009B139C">
        <w:t xml:space="preserve"> </w:t>
      </w:r>
      <w:r w:rsidR="00DC705F" w:rsidRPr="009B139C">
        <w:rPr>
          <w:u w:val="single"/>
        </w:rPr>
        <w:t>отверга</w:t>
      </w:r>
      <w:r w:rsidR="00DC705F">
        <w:rPr>
          <w:u w:val="single"/>
        </w:rPr>
        <w:t>ю</w:t>
      </w:r>
      <w:r w:rsidR="00DC705F" w:rsidRPr="009B139C">
        <w:rPr>
          <w:u w:val="single"/>
        </w:rPr>
        <w:t>тся</w:t>
      </w:r>
      <w:r w:rsidR="00DC705F">
        <w:t xml:space="preserve"> </w:t>
      </w:r>
      <w:r w:rsidR="00DC705F" w:rsidRPr="00AD2EB9">
        <w:t>данными текущей серии экспериментов</w:t>
      </w:r>
      <w:r w:rsidR="00DC705F">
        <w:t>.</w:t>
      </w:r>
      <w:r w:rsidR="00D51C14">
        <w:br w:type="page"/>
      </w:r>
    </w:p>
    <w:p w14:paraId="56B665A2" w14:textId="660AEC90" w:rsidR="000A357C" w:rsidRDefault="000A357C" w:rsidP="00290619">
      <w:pPr>
        <w:pStyle w:val="a7"/>
      </w:pPr>
      <w:r>
        <w:lastRenderedPageBreak/>
        <w:t>Общий</w:t>
      </w:r>
      <w:r w:rsidR="00D51C14">
        <w:t> </w:t>
      </w:r>
      <w:r>
        <w:t>вывод</w:t>
      </w:r>
    </w:p>
    <w:p w14:paraId="4842F414" w14:textId="77777777" w:rsidR="00D51C14" w:rsidRDefault="00D51C14" w:rsidP="00D51C14"/>
    <w:p w14:paraId="039E2561" w14:textId="4454522B" w:rsidR="00D51C14" w:rsidRPr="00D51C14" w:rsidRDefault="004678CF" w:rsidP="00D51C14">
      <w:r>
        <w:t>В</w:t>
      </w:r>
      <w:r w:rsidRPr="004678CF">
        <w:t xml:space="preserve"> ходе проведенного исследования </w:t>
      </w:r>
      <w:r w:rsidRPr="004678CF">
        <w:rPr>
          <w:u w:val="single"/>
        </w:rPr>
        <w:t>получили подтверждение</w:t>
      </w:r>
      <w:r w:rsidRPr="004678CF">
        <w:t xml:space="preserve"> рабочие гипотезы о том, что </w:t>
      </w:r>
      <w:r>
        <w:t>количество дисульфидных связей</w:t>
      </w:r>
      <w:r w:rsidRPr="004678CF">
        <w:t xml:space="preserve"> влияет на RMSD, RMSF аминокислотных остатков белка, большого</w:t>
      </w:r>
      <w:r>
        <w:t> </w:t>
      </w:r>
      <w:r w:rsidRPr="004678CF">
        <w:t>ВКД и эпитопа</w:t>
      </w:r>
      <w:r>
        <w:t> </w:t>
      </w:r>
      <w:r w:rsidRPr="004678CF">
        <w:t>MX35</w:t>
      </w:r>
      <w:r w:rsidR="00DC705F">
        <w:t xml:space="preserve"> (подвижность)</w:t>
      </w:r>
      <w:r w:rsidRPr="004678CF">
        <w:t>; E</w:t>
      </w:r>
      <w:r w:rsidRPr="004678CF">
        <w:rPr>
          <w:vertAlign w:val="subscript"/>
        </w:rPr>
        <w:t>el</w:t>
      </w:r>
      <w:r w:rsidRPr="004678CF">
        <w:t xml:space="preserve"> и E</w:t>
      </w:r>
      <w:r w:rsidRPr="004678CF">
        <w:rPr>
          <w:vertAlign w:val="subscript"/>
        </w:rPr>
        <w:t>VdW</w:t>
      </w:r>
      <w:r w:rsidRPr="004678CF">
        <w:t xml:space="preserve"> аминокислотных остатков белка</w:t>
      </w:r>
      <w:r w:rsidR="00DC705F">
        <w:t xml:space="preserve"> (стабильность)</w:t>
      </w:r>
      <w:r w:rsidR="00853D18">
        <w:t xml:space="preserve"> на </w:t>
      </w:r>
      <w:r w:rsidRPr="004678CF">
        <w:t xml:space="preserve">расстояние между атомами </w:t>
      </w:r>
      <w:r w:rsidR="00C838A2">
        <w:t xml:space="preserve">серы </w:t>
      </w:r>
      <w:r w:rsidRPr="004678CF">
        <w:t>цистеинов 322</w:t>
      </w:r>
      <w:r w:rsidR="003C61DB">
        <w:t>—</w:t>
      </w:r>
      <w:r w:rsidRPr="004678CF">
        <w:t>328 и 303</w:t>
      </w:r>
      <w:r w:rsidR="003C61DB">
        <w:t>—</w:t>
      </w:r>
      <w:r w:rsidR="00DC705F">
        <w:t>350</w:t>
      </w:r>
      <w:r w:rsidRPr="004678CF">
        <w:t xml:space="preserve">, а также были </w:t>
      </w:r>
      <w:r w:rsidRPr="004678CF">
        <w:rPr>
          <w:u w:val="single"/>
        </w:rPr>
        <w:t>отвергнуты</w:t>
      </w:r>
      <w:r w:rsidRPr="004678CF">
        <w:t xml:space="preserve"> нулевые гипотезы о влиянии </w:t>
      </w:r>
      <w:r>
        <w:t>количества дисульфидных связей</w:t>
      </w:r>
      <w:r w:rsidRPr="004678CF">
        <w:t xml:space="preserve"> на SASA</w:t>
      </w:r>
      <w:r w:rsidR="003C61DB">
        <w:t xml:space="preserve"> и</w:t>
      </w:r>
      <w:r w:rsidRPr="004678CF">
        <w:t xml:space="preserve"> g(R) аминокислотных остатков большого</w:t>
      </w:r>
      <w:r>
        <w:t> </w:t>
      </w:r>
      <w:r w:rsidRPr="004678CF">
        <w:t>ВКД и эпитопа</w:t>
      </w:r>
      <w:r>
        <w:t> </w:t>
      </w:r>
      <w:r w:rsidRPr="004678CF">
        <w:t>MX35 (компактность)</w:t>
      </w:r>
      <w:r w:rsidR="00F557F3">
        <w:t xml:space="preserve">, а также </w:t>
      </w:r>
      <w:r w:rsidR="00F557F3">
        <w:rPr>
          <w:lang w:val="en-US"/>
        </w:rPr>
        <w:t>PC</w:t>
      </w:r>
      <w:r w:rsidR="00853D18">
        <w:t xml:space="preserve"> по первым 3 главным компонентам</w:t>
      </w:r>
      <w:r w:rsidR="008430D5">
        <w:t>, описывающим от 84,00 % до 86,83 %</w:t>
      </w:r>
      <w:r w:rsidR="00853D18">
        <w:t xml:space="preserve"> </w:t>
      </w:r>
      <w:r w:rsidR="003F45ED">
        <w:t>дисперсии движения</w:t>
      </w:r>
      <w:r w:rsidR="008430D5">
        <w:t xml:space="preserve"> аминокислотных остатков большого ВКД и эпитопа</w:t>
      </w:r>
      <w:r w:rsidR="008430D5">
        <w:rPr>
          <w:lang w:val="en-US"/>
        </w:rPr>
        <w:t> MX</w:t>
      </w:r>
      <w:r w:rsidR="008430D5" w:rsidRPr="008430D5">
        <w:t xml:space="preserve">35, </w:t>
      </w:r>
      <w:r w:rsidR="00853D18">
        <w:t>характер</w:t>
      </w:r>
      <w:r w:rsidR="00853D18" w:rsidRPr="00853D18">
        <w:t xml:space="preserve"> </w:t>
      </w:r>
      <w:r w:rsidR="00853D18" w:rsidRPr="007778C4">
        <w:t>конформационного поведения</w:t>
      </w:r>
      <w:r w:rsidR="00853D18">
        <w:t xml:space="preserve"> </w:t>
      </w:r>
      <w:r w:rsidR="008430D5">
        <w:t xml:space="preserve">которых </w:t>
      </w:r>
      <w:r w:rsidR="00853D18">
        <w:t>определяется высокой</w:t>
      </w:r>
      <w:r w:rsidR="00853D18" w:rsidRPr="007778C4">
        <w:t xml:space="preserve"> подвижностью аминокислотн</w:t>
      </w:r>
      <w:r w:rsidR="00853D18">
        <w:t>ого</w:t>
      </w:r>
      <w:r w:rsidR="00853D18" w:rsidRPr="007778C4">
        <w:t xml:space="preserve"> остатк</w:t>
      </w:r>
      <w:r w:rsidR="00853D18">
        <w:t>а</w:t>
      </w:r>
      <w:r w:rsidR="00853D18" w:rsidRPr="007778C4">
        <w:t xml:space="preserve"> </w:t>
      </w:r>
      <w:r w:rsidR="00853D18" w:rsidRPr="00853D18">
        <w:rPr>
          <w:b/>
          <w:bCs/>
          <w:lang w:val="en-US"/>
        </w:rPr>
        <w:t>G</w:t>
      </w:r>
      <w:r w:rsidR="00853D18">
        <w:rPr>
          <w:b/>
          <w:bCs/>
          <w:lang w:val="en-US"/>
        </w:rPr>
        <w:t>ly</w:t>
      </w:r>
      <w:r w:rsidR="00853D18" w:rsidRPr="007778C4">
        <w:rPr>
          <w:b/>
          <w:bCs/>
        </w:rPr>
        <w:t>332</w:t>
      </w:r>
      <w:r w:rsidR="00853D18">
        <w:t xml:space="preserve"> </w:t>
      </w:r>
      <w:r w:rsidR="00853D18" w:rsidRPr="007778C4">
        <w:t xml:space="preserve">и </w:t>
      </w:r>
      <w:r w:rsidR="00853D18">
        <w:t>низкой</w:t>
      </w:r>
      <w:r w:rsidR="00853D18" w:rsidRPr="007778C4">
        <w:t xml:space="preserve"> подвижностью аминокислотн</w:t>
      </w:r>
      <w:r w:rsidR="00853D18">
        <w:t>ых</w:t>
      </w:r>
      <w:r w:rsidR="00853D18" w:rsidRPr="007778C4">
        <w:t xml:space="preserve"> остатк</w:t>
      </w:r>
      <w:r w:rsidR="00853D18">
        <w:t>ов</w:t>
      </w:r>
      <w:r w:rsidR="00853D18" w:rsidRPr="007778C4">
        <w:t xml:space="preserve"> </w:t>
      </w:r>
      <w:r w:rsidR="00853D18" w:rsidRPr="00853D18">
        <w:rPr>
          <w:b/>
          <w:bCs/>
          <w:lang w:val="en-US"/>
        </w:rPr>
        <w:t>Cys</w:t>
      </w:r>
      <w:r w:rsidR="00853D18" w:rsidRPr="004D09DC">
        <w:rPr>
          <w:b/>
          <w:bCs/>
        </w:rPr>
        <w:t>322</w:t>
      </w:r>
      <w:r w:rsidR="00853D18">
        <w:t xml:space="preserve"> и </w:t>
      </w:r>
      <w:r w:rsidR="00853D18" w:rsidRPr="00853D18">
        <w:rPr>
          <w:b/>
          <w:bCs/>
          <w:lang w:val="en-US"/>
        </w:rPr>
        <w:t>Cys</w:t>
      </w:r>
      <w:r w:rsidR="00853D18" w:rsidRPr="00853D18">
        <w:rPr>
          <w:b/>
          <w:bCs/>
        </w:rPr>
        <w:t>3</w:t>
      </w:r>
      <w:r w:rsidR="00853D18" w:rsidRPr="004D09DC">
        <w:rPr>
          <w:b/>
          <w:bCs/>
        </w:rPr>
        <w:t>2</w:t>
      </w:r>
      <w:r w:rsidR="00853D18">
        <w:rPr>
          <w:b/>
          <w:bCs/>
        </w:rPr>
        <w:t>8</w:t>
      </w:r>
      <w:r w:rsidR="00853D18">
        <w:t>.</w:t>
      </w:r>
    </w:p>
    <w:sectPr w:rsidR="00D51C14" w:rsidRPr="00D51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0D0B9" w14:textId="77777777" w:rsidR="008947EA" w:rsidRDefault="008947EA" w:rsidP="00DA55FC">
      <w:pPr>
        <w:spacing w:line="240" w:lineRule="auto"/>
      </w:pPr>
      <w:r>
        <w:separator/>
      </w:r>
    </w:p>
  </w:endnote>
  <w:endnote w:type="continuationSeparator" w:id="0">
    <w:p w14:paraId="371B12C3" w14:textId="77777777" w:rsidR="008947EA" w:rsidRDefault="008947EA" w:rsidP="00DA55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EB383" w14:textId="77777777" w:rsidR="008947EA" w:rsidRDefault="008947EA" w:rsidP="00DA55FC">
      <w:pPr>
        <w:spacing w:line="240" w:lineRule="auto"/>
      </w:pPr>
      <w:r>
        <w:separator/>
      </w:r>
    </w:p>
  </w:footnote>
  <w:footnote w:type="continuationSeparator" w:id="0">
    <w:p w14:paraId="2E26338C" w14:textId="77777777" w:rsidR="008947EA" w:rsidRDefault="008947EA" w:rsidP="00DA55F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DD"/>
    <w:rsid w:val="000161BA"/>
    <w:rsid w:val="0002404E"/>
    <w:rsid w:val="00072F16"/>
    <w:rsid w:val="000A357C"/>
    <w:rsid w:val="000E1564"/>
    <w:rsid w:val="00170782"/>
    <w:rsid w:val="00180591"/>
    <w:rsid w:val="00197F51"/>
    <w:rsid w:val="001E0017"/>
    <w:rsid w:val="001F204F"/>
    <w:rsid w:val="00200678"/>
    <w:rsid w:val="00224A85"/>
    <w:rsid w:val="00237517"/>
    <w:rsid w:val="00244515"/>
    <w:rsid w:val="00290619"/>
    <w:rsid w:val="00292100"/>
    <w:rsid w:val="00295E29"/>
    <w:rsid w:val="002E44CC"/>
    <w:rsid w:val="00324389"/>
    <w:rsid w:val="00352E76"/>
    <w:rsid w:val="00381D6B"/>
    <w:rsid w:val="003B0DD9"/>
    <w:rsid w:val="003C18B6"/>
    <w:rsid w:val="003C61DB"/>
    <w:rsid w:val="003C68DF"/>
    <w:rsid w:val="003F1EB1"/>
    <w:rsid w:val="003F45ED"/>
    <w:rsid w:val="003F72C8"/>
    <w:rsid w:val="0041123F"/>
    <w:rsid w:val="00413E92"/>
    <w:rsid w:val="0042172C"/>
    <w:rsid w:val="00433DB3"/>
    <w:rsid w:val="00443D6B"/>
    <w:rsid w:val="004678CF"/>
    <w:rsid w:val="00480519"/>
    <w:rsid w:val="00480BEF"/>
    <w:rsid w:val="004A69B9"/>
    <w:rsid w:val="004D00AE"/>
    <w:rsid w:val="004D09DC"/>
    <w:rsid w:val="005021F4"/>
    <w:rsid w:val="00512216"/>
    <w:rsid w:val="00571E8A"/>
    <w:rsid w:val="005C28B5"/>
    <w:rsid w:val="005C3A0A"/>
    <w:rsid w:val="005D1D2C"/>
    <w:rsid w:val="00603D7B"/>
    <w:rsid w:val="00654F88"/>
    <w:rsid w:val="00683CCF"/>
    <w:rsid w:val="006A1656"/>
    <w:rsid w:val="006D2CC5"/>
    <w:rsid w:val="006D4FA7"/>
    <w:rsid w:val="007778C4"/>
    <w:rsid w:val="007E3516"/>
    <w:rsid w:val="007E41E4"/>
    <w:rsid w:val="007E7CB3"/>
    <w:rsid w:val="007F67BC"/>
    <w:rsid w:val="008102FD"/>
    <w:rsid w:val="00830CBE"/>
    <w:rsid w:val="008430D5"/>
    <w:rsid w:val="00853D18"/>
    <w:rsid w:val="00891184"/>
    <w:rsid w:val="008947EA"/>
    <w:rsid w:val="008D4662"/>
    <w:rsid w:val="008E6F7E"/>
    <w:rsid w:val="008F725F"/>
    <w:rsid w:val="00942CCC"/>
    <w:rsid w:val="00960E00"/>
    <w:rsid w:val="0097048D"/>
    <w:rsid w:val="009A529D"/>
    <w:rsid w:val="009B139C"/>
    <w:rsid w:val="009C5472"/>
    <w:rsid w:val="009D297E"/>
    <w:rsid w:val="009E4D1E"/>
    <w:rsid w:val="009F3E36"/>
    <w:rsid w:val="00A113B8"/>
    <w:rsid w:val="00A30B26"/>
    <w:rsid w:val="00A34DF1"/>
    <w:rsid w:val="00A4782B"/>
    <w:rsid w:val="00A52F1F"/>
    <w:rsid w:val="00A64C14"/>
    <w:rsid w:val="00A76E73"/>
    <w:rsid w:val="00AB4C33"/>
    <w:rsid w:val="00AD2EB9"/>
    <w:rsid w:val="00AD4CB9"/>
    <w:rsid w:val="00AF1D77"/>
    <w:rsid w:val="00B1669D"/>
    <w:rsid w:val="00BE0889"/>
    <w:rsid w:val="00BF2EBC"/>
    <w:rsid w:val="00C16D26"/>
    <w:rsid w:val="00C32D75"/>
    <w:rsid w:val="00C838A2"/>
    <w:rsid w:val="00CA45E0"/>
    <w:rsid w:val="00CB2BB6"/>
    <w:rsid w:val="00CE03DD"/>
    <w:rsid w:val="00CF5212"/>
    <w:rsid w:val="00D51C14"/>
    <w:rsid w:val="00D677C7"/>
    <w:rsid w:val="00DA55FC"/>
    <w:rsid w:val="00DC1FC6"/>
    <w:rsid w:val="00DC705F"/>
    <w:rsid w:val="00DC7C86"/>
    <w:rsid w:val="00DF46FD"/>
    <w:rsid w:val="00E23FF9"/>
    <w:rsid w:val="00E24925"/>
    <w:rsid w:val="00E4144C"/>
    <w:rsid w:val="00E86081"/>
    <w:rsid w:val="00E95D8E"/>
    <w:rsid w:val="00EA5599"/>
    <w:rsid w:val="00ED1B10"/>
    <w:rsid w:val="00F37812"/>
    <w:rsid w:val="00F534E6"/>
    <w:rsid w:val="00F557F3"/>
    <w:rsid w:val="00FC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A44C7"/>
  <w15:chartTrackingRefBased/>
  <w15:docId w15:val="{B067B3BF-2677-4399-872D-A02887DB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D75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autoRedefine/>
    <w:uiPriority w:val="9"/>
    <w:qFormat/>
    <w:rsid w:val="00290619"/>
    <w:pPr>
      <w:tabs>
        <w:tab w:val="left" w:pos="1276"/>
      </w:tabs>
      <w:outlineLvl w:val="0"/>
    </w:p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443D6B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3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3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3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3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3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3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3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1">
    <w:name w:val="toc 1"/>
    <w:aliases w:val="Содержание"/>
    <w:basedOn w:val="a"/>
    <w:next w:val="a"/>
    <w:autoRedefine/>
    <w:uiPriority w:val="39"/>
    <w:unhideWhenUsed/>
    <w:qFormat/>
    <w:rsid w:val="00443D6B"/>
    <w:pPr>
      <w:tabs>
        <w:tab w:val="right" w:pos="9351"/>
      </w:tabs>
    </w:pPr>
    <w:rPr>
      <w:rFonts w:cs="Times New Roman"/>
      <w:noProof/>
      <w:szCs w:val="28"/>
    </w:rPr>
  </w:style>
  <w:style w:type="paragraph" w:customStyle="1" w:styleId="a4">
    <w:name w:val="Стандартный"/>
    <w:link w:val="a5"/>
    <w:rsid w:val="00683CCF"/>
    <w:pPr>
      <w:spacing w:after="0" w:line="360" w:lineRule="auto"/>
      <w:ind w:left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Стандартный Знак"/>
    <w:basedOn w:val="a1"/>
    <w:link w:val="a4"/>
    <w:rsid w:val="00683CCF"/>
    <w:rPr>
      <w:rFonts w:ascii="Times New Roman" w:hAnsi="Times New Roman"/>
      <w:color w:val="000000" w:themeColor="text1"/>
      <w:sz w:val="28"/>
    </w:rPr>
  </w:style>
  <w:style w:type="paragraph" w:customStyle="1" w:styleId="a0">
    <w:name w:val="Заголовки"/>
    <w:basedOn w:val="a"/>
    <w:link w:val="a6"/>
    <w:rsid w:val="00683CCF"/>
    <w:rPr>
      <w:b/>
    </w:rPr>
  </w:style>
  <w:style w:type="character" w:customStyle="1" w:styleId="a6">
    <w:name w:val="Заголовки Знак"/>
    <w:basedOn w:val="a1"/>
    <w:link w:val="a0"/>
    <w:rsid w:val="00683CCF"/>
    <w:rPr>
      <w:rFonts w:ascii="Times New Roman" w:hAnsi="Times New Roman"/>
      <w:b/>
      <w:color w:val="000000" w:themeColor="text1"/>
      <w:sz w:val="28"/>
    </w:rPr>
  </w:style>
  <w:style w:type="paragraph" w:customStyle="1" w:styleId="a7">
    <w:name w:val="Раздел"/>
    <w:basedOn w:val="1"/>
    <w:next w:val="a"/>
    <w:link w:val="a8"/>
    <w:autoRedefine/>
    <w:qFormat/>
    <w:rsid w:val="00443D6B"/>
    <w:pPr>
      <w:ind w:firstLine="0"/>
      <w:jc w:val="center"/>
    </w:pPr>
    <w:rPr>
      <w:caps/>
    </w:rPr>
  </w:style>
  <w:style w:type="character" w:customStyle="1" w:styleId="a8">
    <w:name w:val="Раздел Знак"/>
    <w:basedOn w:val="a6"/>
    <w:link w:val="a7"/>
    <w:rsid w:val="00443D6B"/>
    <w:rPr>
      <w:rFonts w:ascii="Times New Roman" w:hAnsi="Times New Roman"/>
      <w:b/>
      <w:caps/>
      <w:color w:val="000000" w:themeColor="text1"/>
      <w:sz w:val="28"/>
    </w:rPr>
  </w:style>
  <w:style w:type="paragraph" w:styleId="a9">
    <w:name w:val="No Spacing"/>
    <w:autoRedefine/>
    <w:uiPriority w:val="1"/>
    <w:qFormat/>
    <w:rsid w:val="00443D6B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10">
    <w:name w:val="Заголовок 1 Знак"/>
    <w:basedOn w:val="a1"/>
    <w:link w:val="1"/>
    <w:uiPriority w:val="9"/>
    <w:rsid w:val="00290619"/>
    <w:rPr>
      <w:rFonts w:ascii="Times New Roman" w:hAnsi="Times New Roman"/>
      <w:b/>
      <w:color w:val="000000" w:themeColor="text1"/>
      <w:sz w:val="28"/>
    </w:rPr>
  </w:style>
  <w:style w:type="character" w:customStyle="1" w:styleId="20">
    <w:name w:val="Заголовок 2 Знак"/>
    <w:basedOn w:val="a1"/>
    <w:link w:val="2"/>
    <w:uiPriority w:val="9"/>
    <w:rsid w:val="00443D6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CE0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E03D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CE03D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CE03D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CE03D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CE03D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CE03DD"/>
    <w:rPr>
      <w:rFonts w:eastAsiaTheme="majorEastAsia" w:cstheme="majorBidi"/>
      <w:color w:val="272727" w:themeColor="text1" w:themeTint="D8"/>
      <w:sz w:val="28"/>
    </w:rPr>
  </w:style>
  <w:style w:type="paragraph" w:styleId="aa">
    <w:name w:val="Title"/>
    <w:basedOn w:val="a"/>
    <w:next w:val="a"/>
    <w:link w:val="ab"/>
    <w:uiPriority w:val="10"/>
    <w:qFormat/>
    <w:rsid w:val="00CE03D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CE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CE03D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d">
    <w:name w:val="Подзаголовок Знак"/>
    <w:basedOn w:val="a1"/>
    <w:link w:val="ac"/>
    <w:uiPriority w:val="11"/>
    <w:rsid w:val="00CE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03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E03DD"/>
    <w:rPr>
      <w:rFonts w:ascii="Times New Roman" w:hAnsi="Times New Roman"/>
      <w:i/>
      <w:iCs/>
      <w:color w:val="404040" w:themeColor="text1" w:themeTint="BF"/>
      <w:sz w:val="28"/>
    </w:rPr>
  </w:style>
  <w:style w:type="paragraph" w:styleId="ae">
    <w:name w:val="List Paragraph"/>
    <w:basedOn w:val="a"/>
    <w:uiPriority w:val="34"/>
    <w:qFormat/>
    <w:rsid w:val="00CE03DD"/>
    <w:pPr>
      <w:ind w:left="720"/>
      <w:contextualSpacing/>
    </w:pPr>
  </w:style>
  <w:style w:type="character" w:styleId="af">
    <w:name w:val="Intense Emphasis"/>
    <w:basedOn w:val="a1"/>
    <w:uiPriority w:val="21"/>
    <w:qFormat/>
    <w:rsid w:val="00CE03DD"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CE0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Выделенная цитата Знак"/>
    <w:basedOn w:val="a1"/>
    <w:link w:val="af0"/>
    <w:uiPriority w:val="30"/>
    <w:rsid w:val="00CE03D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2">
    <w:name w:val="Intense Reference"/>
    <w:basedOn w:val="a1"/>
    <w:uiPriority w:val="32"/>
    <w:qFormat/>
    <w:rsid w:val="00CE03DD"/>
    <w:rPr>
      <w:b/>
      <w:bCs/>
      <w:smallCaps/>
      <w:color w:val="2F5496" w:themeColor="accent1" w:themeShade="BF"/>
      <w:spacing w:val="5"/>
    </w:rPr>
  </w:style>
  <w:style w:type="paragraph" w:styleId="af3">
    <w:name w:val="header"/>
    <w:basedOn w:val="a"/>
    <w:link w:val="af4"/>
    <w:uiPriority w:val="99"/>
    <w:unhideWhenUsed/>
    <w:rsid w:val="00DA55FC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1"/>
    <w:link w:val="af3"/>
    <w:uiPriority w:val="99"/>
    <w:rsid w:val="00DA55FC"/>
    <w:rPr>
      <w:rFonts w:ascii="Times New Roman" w:hAnsi="Times New Roman"/>
      <w:color w:val="000000" w:themeColor="text1"/>
      <w:sz w:val="28"/>
    </w:rPr>
  </w:style>
  <w:style w:type="paragraph" w:styleId="af5">
    <w:name w:val="footer"/>
    <w:basedOn w:val="a"/>
    <w:link w:val="af6"/>
    <w:uiPriority w:val="99"/>
    <w:unhideWhenUsed/>
    <w:rsid w:val="00DA55FC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1"/>
    <w:link w:val="af5"/>
    <w:uiPriority w:val="99"/>
    <w:rsid w:val="00DA55FC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emf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CFF9A-7C60-416C-B8F7-799054D72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9558</TotalTime>
  <Pages>38</Pages>
  <Words>2768</Words>
  <Characters>17056</Characters>
  <Application>Microsoft Office Word</Application>
  <DocSecurity>0</DocSecurity>
  <Lines>321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Медведев</dc:creator>
  <cp:keywords/>
  <dc:description/>
  <cp:lastModifiedBy>Егор Медведев</cp:lastModifiedBy>
  <cp:revision>17</cp:revision>
  <dcterms:created xsi:type="dcterms:W3CDTF">2026-06-15T13:20:00Z</dcterms:created>
  <dcterms:modified xsi:type="dcterms:W3CDTF">2026-07-19T16:30:00Z</dcterms:modified>
</cp:coreProperties>
</file>