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964" w:rsidRDefault="009302A3" w:rsidP="00917D65">
      <w:pPr>
        <w:pStyle w:val="Title"/>
        <w:pBdr>
          <w:bottom w:val="none" w:sz="0" w:space="0" w:color="auto"/>
        </w:pBdr>
        <w:jc w:val="center"/>
        <w:rPr>
          <w:rStyle w:val="SubtitleChar"/>
          <w:lang w:val="bg-BG"/>
        </w:rPr>
      </w:pP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</w:r>
      <w:r>
        <w:rPr>
          <w:lang w:val="bg-BG"/>
        </w:rPr>
        <w:br/>
        <w:t>Дипломна работа</w:t>
      </w:r>
      <w:r>
        <w:rPr>
          <w:lang w:val="bg-BG"/>
        </w:rPr>
        <w:br/>
      </w:r>
      <w:r>
        <w:rPr>
          <w:rStyle w:val="SubtitleChar"/>
          <w:lang w:val="bg-BG"/>
        </w:rPr>
        <w:t xml:space="preserve">Тема: </w:t>
      </w:r>
      <w:r w:rsidRPr="009302A3">
        <w:rPr>
          <w:rStyle w:val="SubtitleChar"/>
        </w:rPr>
        <w:t>Разработка на система за извършване и анализ на Монте Карло симулации</w:t>
      </w:r>
      <w:r>
        <w:rPr>
          <w:rStyle w:val="SubtitleChar"/>
          <w:lang w:val="bg-BG"/>
        </w:rPr>
        <w:br/>
        <w:t>Изготвил: Сиво Владимиров Даскалов</w:t>
      </w:r>
    </w:p>
    <w:p w:rsidR="001E0ED5" w:rsidRPr="00614C6B" w:rsidRDefault="004C4964" w:rsidP="001E0ED5">
      <w:pPr>
        <w:spacing w:after="0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>
        <w:rPr>
          <w:lang w:val="bg-BG"/>
        </w:rPr>
        <w:br w:type="page"/>
      </w:r>
      <w:r w:rsidR="001E0ED5"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lastRenderedPageBreak/>
        <w:t>ТЕХНИЧЕСКИ УНИВЕРСИТЕТ ВАРНА</w:t>
      </w:r>
    </w:p>
    <w:p w:rsidR="001E0ED5" w:rsidRPr="001E0ED5" w:rsidRDefault="001E0ED5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bidi="ar-SA"/>
        </w:rPr>
      </w:pP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 xml:space="preserve">Факултет  </w:t>
      </w:r>
      <w:r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„</w:t>
      </w: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ФИТА</w:t>
      </w:r>
      <w:r w:rsidRPr="00614C6B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”</w:t>
      </w:r>
    </w:p>
    <w:p w:rsidR="001E0ED5" w:rsidRPr="00614C6B" w:rsidRDefault="001E0ED5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1E0ED5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Катедра  “Компютърни науки и технологии”</w:t>
      </w:r>
    </w:p>
    <w:p w:rsidR="00F2577D" w:rsidRPr="001E0ED5" w:rsidRDefault="00F2577D" w:rsidP="001E0ED5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bidi="ar-SA"/>
        </w:rPr>
      </w:pPr>
    </w:p>
    <w:p w:rsidR="006845D6" w:rsidRPr="006845D6" w:rsidRDefault="006845D6" w:rsidP="006845D6">
      <w:pPr>
        <w:spacing w:after="0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Р-л катедра “СИТ”: ……………          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       Декан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>Ф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>ИТА:……….………..</w:t>
      </w:r>
    </w:p>
    <w:p w:rsidR="006845D6" w:rsidRPr="006845D6" w:rsidRDefault="006845D6" w:rsidP="006845D6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/ доц. д-р инж. Елена Рачева /                    </w:t>
      </w:r>
      <w:r>
        <w:rPr>
          <w:rFonts w:ascii="Times New Roman" w:eastAsia="SimSun" w:hAnsi="Times New Roman" w:cs="Times New Roman"/>
          <w:sz w:val="28"/>
          <w:szCs w:val="28"/>
          <w:lang w:val="bg-BG" w:bidi="ar-SA"/>
        </w:rPr>
        <w:t xml:space="preserve">       </w:t>
      </w:r>
      <w:r w:rsidRPr="006845D6">
        <w:rPr>
          <w:rFonts w:ascii="Times New Roman" w:eastAsia="SimSun" w:hAnsi="Times New Roman" w:cs="Times New Roman"/>
          <w:sz w:val="28"/>
          <w:szCs w:val="28"/>
          <w:lang w:val="bg-BG" w:bidi="ar-SA"/>
        </w:rPr>
        <w:t>/ доц. д-р инж. Н. Николов /</w:t>
      </w:r>
    </w:p>
    <w:p w:rsidR="006845D6" w:rsidRPr="006845D6" w:rsidRDefault="006845D6" w:rsidP="006845D6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  <w:lang w:bidi="ar-SA"/>
        </w:rPr>
      </w:pPr>
    </w:p>
    <w:p w:rsidR="006845D6" w:rsidRPr="006845D6" w:rsidRDefault="006845D6" w:rsidP="006845D6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6845D6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З  А  Д  А  Н  И  Е</w:t>
      </w:r>
    </w:p>
    <w:p w:rsidR="006845D6" w:rsidRPr="006845D6" w:rsidRDefault="006845D6" w:rsidP="006845D6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</w:pPr>
      <w:r w:rsidRPr="006845D6">
        <w:rPr>
          <w:rFonts w:ascii="Times New Roman" w:eastAsia="SimSun" w:hAnsi="Times New Roman" w:cs="Times New Roman"/>
          <w:b/>
          <w:sz w:val="32"/>
          <w:szCs w:val="32"/>
          <w:lang w:val="bg-BG" w:bidi="ar-SA"/>
        </w:rPr>
        <w:t>ЗА  ДИПЛОМНА  РАБОТА</w:t>
      </w:r>
    </w:p>
    <w:p w:rsidR="002229E6" w:rsidRPr="002229E6" w:rsidRDefault="002229E6" w:rsidP="002229E6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2229E6">
        <w:rPr>
          <w:rFonts w:ascii="Times New Roman" w:eastAsia="SimSun" w:hAnsi="Times New Roman" w:cs="Times New Roman"/>
          <w:sz w:val="28"/>
          <w:szCs w:val="28"/>
          <w:lang w:val="bg-BG" w:bidi="ar-SA"/>
        </w:rPr>
        <w:t>на студента Сиво Владимиров Даскалов</w:t>
      </w:r>
    </w:p>
    <w:p w:rsidR="002229E6" w:rsidRPr="002229E6" w:rsidRDefault="002229E6" w:rsidP="002229E6">
      <w:pPr>
        <w:spacing w:line="240" w:lineRule="auto"/>
        <w:jc w:val="center"/>
        <w:rPr>
          <w:rFonts w:ascii="Times New Roman" w:eastAsia="SimSun" w:hAnsi="Times New Roman" w:cs="Times New Roman"/>
          <w:sz w:val="28"/>
          <w:szCs w:val="28"/>
          <w:lang w:val="bg-BG" w:bidi="ar-SA"/>
        </w:rPr>
      </w:pPr>
      <w:r w:rsidRPr="002229E6">
        <w:rPr>
          <w:rFonts w:ascii="Times New Roman" w:eastAsia="SimSun" w:hAnsi="Times New Roman" w:cs="Times New Roman"/>
          <w:sz w:val="28"/>
          <w:szCs w:val="28"/>
          <w:lang w:val="bg-BG" w:bidi="ar-SA"/>
        </w:rPr>
        <w:t>фак.№ 61262112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 xml:space="preserve">Тема на проекта: </w:t>
      </w:r>
    </w:p>
    <w:p w:rsidR="002229E6" w:rsidRPr="00E819FE" w:rsidRDefault="002229E6" w:rsidP="00315430">
      <w:pPr>
        <w:pStyle w:val="ListParagraph"/>
        <w:spacing w:after="0" w:line="240" w:lineRule="auto"/>
        <w:ind w:left="360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“Разработка на система за извършване и анализ на Монте Карло симулации"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Срок за предаване: 01.07.2016 год.</w:t>
      </w:r>
    </w:p>
    <w:p w:rsidR="002229E6" w:rsidRPr="00E819FE" w:rsidRDefault="002229E6" w:rsidP="00315430">
      <w:pPr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 xml:space="preserve">Изходни данни за проекта: </w:t>
      </w:r>
    </w:p>
    <w:p w:rsidR="002229E6" w:rsidRPr="00E819FE" w:rsidRDefault="002229E6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Структура на алгебрични изрази, работа със случайни величини и разпределения, принципи за извършване на Монте Карло симулации. Изграждане на динамичен дървовиден потребителски интерфейс. Изграждане на</w:t>
      </w:r>
      <w:r w:rsidRPr="00E819FE">
        <w:rPr>
          <w:rFonts w:ascii="Times New Roman" w:eastAsia="SimSun" w:hAnsi="Times New Roman" w:cs="Times New Roman"/>
          <w:lang w:bidi="ar-SA"/>
        </w:rPr>
        <w:t xml:space="preserve"> сървърен модул за извършване на симулации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2229E6" w:rsidRPr="00E819FE" w:rsidRDefault="002229E6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Използвани технологии</w:t>
      </w:r>
      <w:r w:rsidRPr="00E819FE">
        <w:rPr>
          <w:rFonts w:ascii="Times New Roman" w:eastAsia="SimSun" w:hAnsi="Times New Roman" w:cs="Times New Roman"/>
          <w:lang w:val="bg-BG" w:bidi="ar-SA"/>
        </w:rPr>
        <w:t xml:space="preserve">: Java, </w:t>
      </w:r>
      <w:r w:rsidRPr="00E819FE">
        <w:rPr>
          <w:rFonts w:ascii="Times New Roman" w:eastAsia="SimSun" w:hAnsi="Times New Roman" w:cs="Times New Roman"/>
          <w:lang w:bidi="ar-SA"/>
        </w:rPr>
        <w:t>NetBeans, Maven, JUnit</w:t>
      </w:r>
      <w:r w:rsidRPr="00E819FE">
        <w:rPr>
          <w:rFonts w:ascii="Times New Roman" w:eastAsia="SimSun" w:hAnsi="Times New Roman" w:cs="Times New Roman"/>
          <w:lang w:val="bg-BG" w:bidi="ar-SA"/>
        </w:rPr>
        <w:t xml:space="preserve">, </w:t>
      </w:r>
      <w:r w:rsidR="00885663" w:rsidRPr="00E819FE">
        <w:rPr>
          <w:rFonts w:ascii="Times New Roman" w:eastAsia="SimSun" w:hAnsi="Times New Roman" w:cs="Times New Roman"/>
          <w:lang w:bidi="ar-SA"/>
        </w:rPr>
        <w:t>Swing, Git, JAXB</w:t>
      </w:r>
      <w:r w:rsidR="00885663" w:rsidRPr="00E819FE">
        <w:rPr>
          <w:rFonts w:ascii="Times New Roman" w:eastAsia="SimSun" w:hAnsi="Times New Roman" w:cs="Times New Roman"/>
          <w:lang w:val="bg-BG" w:bidi="ar-SA"/>
        </w:rPr>
        <w:t xml:space="preserve"> и</w:t>
      </w:r>
      <w:r w:rsidRPr="00E819FE">
        <w:rPr>
          <w:rFonts w:ascii="Times New Roman" w:eastAsia="SimSun" w:hAnsi="Times New Roman" w:cs="Times New Roman"/>
          <w:lang w:bidi="ar-SA"/>
        </w:rPr>
        <w:t xml:space="preserve"> XML</w:t>
      </w:r>
    </w:p>
    <w:p w:rsidR="00B1399F" w:rsidRPr="00E819FE" w:rsidRDefault="00C41411" w:rsidP="00315430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Съдържание на обяснителната записка: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Въведение – Необходимост от решаване на дипломната задача. Технически и програмни средства за изграждане на системи за извършване на симулации. Изисквания към симулационни системи. Постановка на дипломното задание.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Въведение – Теоретична част</w:t>
      </w:r>
    </w:p>
    <w:p w:rsidR="009D44CB" w:rsidRPr="00E819FE" w:rsidRDefault="00315430" w:rsidP="00315430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Стохастични величини, разпределения и операции с тях. Дървовидно представяне и симулация на алгебрични структури със стохастични величини. Изграждане на симулационна структура.</w:t>
      </w:r>
    </w:p>
    <w:p w:rsidR="00C41411" w:rsidRPr="00E819FE" w:rsidRDefault="009D44CB" w:rsidP="00315430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Методи за създаване на обектно-ориентирани изчислителни модули. Паралелна реализация на симулационни изчисления.</w:t>
      </w:r>
    </w:p>
    <w:p w:rsidR="00C41411" w:rsidRPr="00E819FE" w:rsidRDefault="00C41411" w:rsidP="00315430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Описание на програмното решение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Организация и структура на решението, описание на модулите, обосновка на взетите имплементационни решения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Описание на бизнес-логиката и представяне на резултатите</w:t>
      </w:r>
      <w:r w:rsidRPr="00E819FE">
        <w:rPr>
          <w:rFonts w:ascii="Times New Roman" w:eastAsia="SimSun" w:hAnsi="Times New Roman" w:cs="Times New Roman"/>
          <w:lang w:val="bg-BG" w:bidi="ar-SA"/>
        </w:rPr>
        <w:t>.</w:t>
      </w:r>
    </w:p>
    <w:p w:rsidR="009D44CB" w:rsidRPr="00E819FE" w:rsidRDefault="009D44CB" w:rsidP="009D44CB">
      <w:pPr>
        <w:pStyle w:val="ListParagraph"/>
        <w:numPr>
          <w:ilvl w:val="2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2229E6">
        <w:rPr>
          <w:rFonts w:ascii="Times New Roman" w:eastAsia="SimSun" w:hAnsi="Times New Roman" w:cs="Times New Roman"/>
          <w:lang w:val="bg-BG" w:bidi="ar-SA"/>
        </w:rPr>
        <w:t>Описание на комуникацията между клиентска и сървърна част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Ръководство за потребителя и програмиста.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Заключение, оценка, тестване, предложения за развитие.</w:t>
      </w:r>
    </w:p>
    <w:p w:rsidR="009D44CB" w:rsidRPr="00E819FE" w:rsidRDefault="009D44CB" w:rsidP="009D44C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Обем на чертежите: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Приложение А: Схеми, диаграми, екрани, таблици</w:t>
      </w:r>
    </w:p>
    <w:p w:rsidR="009D44CB" w:rsidRPr="00E819FE" w:rsidRDefault="009D44CB" w:rsidP="009D44CB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eastAsia="SimSun" w:hAnsi="Times New Roman" w:cs="Times New Roman"/>
          <w:lang w:val="bg-BG" w:bidi="ar-SA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>Приложение Б: Листинг на програмното осигуряване</w:t>
      </w:r>
    </w:p>
    <w:p w:rsidR="002229E6" w:rsidRPr="00E819FE" w:rsidRDefault="009D44CB" w:rsidP="009D44CB">
      <w:pPr>
        <w:pStyle w:val="ListParagraph"/>
        <w:numPr>
          <w:ilvl w:val="0"/>
          <w:numId w:val="7"/>
        </w:numPr>
        <w:spacing w:after="0" w:line="240" w:lineRule="auto"/>
        <w:rPr>
          <w:lang w:val="bg-BG"/>
        </w:rPr>
      </w:pPr>
      <w:r w:rsidRPr="00E819FE">
        <w:rPr>
          <w:rFonts w:ascii="Times New Roman" w:eastAsia="SimSun" w:hAnsi="Times New Roman" w:cs="Times New Roman"/>
          <w:lang w:val="bg-BG" w:bidi="ar-SA"/>
        </w:rPr>
        <w:t xml:space="preserve">Дата на задаване: </w:t>
      </w:r>
      <w:r w:rsidRPr="002229E6">
        <w:rPr>
          <w:rFonts w:ascii="Times New Roman" w:eastAsia="SimSun" w:hAnsi="Times New Roman" w:cs="Times New Roman"/>
          <w:lang w:bidi="ar-SA"/>
        </w:rPr>
        <w:t>30</w:t>
      </w:r>
      <w:r w:rsidRPr="002229E6">
        <w:rPr>
          <w:rFonts w:ascii="Times New Roman" w:eastAsia="SimSun" w:hAnsi="Times New Roman" w:cs="Times New Roman"/>
          <w:lang w:val="bg-BG" w:bidi="ar-SA"/>
        </w:rPr>
        <w:t>.0</w:t>
      </w:r>
      <w:r w:rsidRPr="002229E6">
        <w:rPr>
          <w:rFonts w:ascii="Times New Roman" w:eastAsia="SimSun" w:hAnsi="Times New Roman" w:cs="Times New Roman"/>
          <w:lang w:bidi="ar-SA"/>
        </w:rPr>
        <w:t>5</w:t>
      </w:r>
      <w:r w:rsidRPr="002229E6">
        <w:rPr>
          <w:rFonts w:ascii="Times New Roman" w:eastAsia="SimSun" w:hAnsi="Times New Roman" w:cs="Times New Roman"/>
          <w:lang w:val="bg-BG" w:bidi="ar-SA"/>
        </w:rPr>
        <w:t>.201</w:t>
      </w:r>
      <w:r w:rsidRPr="002229E6">
        <w:rPr>
          <w:rFonts w:ascii="Times New Roman" w:eastAsia="SimSun" w:hAnsi="Times New Roman" w:cs="Times New Roman"/>
          <w:lang w:bidi="ar-SA"/>
        </w:rPr>
        <w:t>6</w:t>
      </w:r>
      <w:r w:rsidRPr="002229E6">
        <w:rPr>
          <w:rFonts w:ascii="Times New Roman" w:eastAsia="SimSun" w:hAnsi="Times New Roman" w:cs="Times New Roman"/>
          <w:lang w:val="bg-BG" w:bidi="ar-SA"/>
        </w:rPr>
        <w:t xml:space="preserve"> год.</w:t>
      </w:r>
      <w:r w:rsidRPr="00E819FE">
        <w:rPr>
          <w:lang w:val="bg-BG"/>
        </w:rPr>
        <w:t xml:space="preserve"> </w:t>
      </w:r>
    </w:p>
    <w:p w:rsidR="00B76A66" w:rsidRPr="00E819FE" w:rsidRDefault="00B76A66" w:rsidP="00B76A66">
      <w:pPr>
        <w:spacing w:after="0" w:line="240" w:lineRule="auto"/>
        <w:rPr>
          <w:lang w:val="bg-BG"/>
        </w:rPr>
      </w:pP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Ръководител:………………..                                                                                                              </w:t>
      </w:r>
    </w:p>
    <w:p w:rsidR="00B76A66" w:rsidRPr="00E819FE" w:rsidRDefault="00B76A66" w:rsidP="00B76A66">
      <w:pPr>
        <w:spacing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                                                                             / доц. д-р инж. А Антонов /</w:t>
      </w: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>Студент:…………………….</w:t>
      </w:r>
    </w:p>
    <w:p w:rsidR="00B76A66" w:rsidRPr="00E819FE" w:rsidRDefault="00B76A66" w:rsidP="00B76A66">
      <w:pPr>
        <w:spacing w:after="0" w:line="240" w:lineRule="auto"/>
        <w:jc w:val="right"/>
        <w:rPr>
          <w:lang w:val="bg-BG"/>
        </w:rPr>
      </w:pPr>
      <w:r w:rsidRPr="00E819FE">
        <w:rPr>
          <w:lang w:val="bg-BG"/>
        </w:rPr>
        <w:t xml:space="preserve">                                                       / Сиво Владимиров Даскалов /</w:t>
      </w:r>
    </w:p>
    <w:p w:rsidR="008152F9" w:rsidRDefault="00331663" w:rsidP="00F70A4B">
      <w:pPr>
        <w:jc w:val="center"/>
        <w:rPr>
          <w:noProof/>
        </w:rPr>
      </w:pPr>
      <w:r>
        <w:rPr>
          <w:lang w:val="bg-BG"/>
        </w:rPr>
        <w:br w:type="page"/>
      </w:r>
      <w:r w:rsidR="00F70A4B" w:rsidRPr="00F70A4B">
        <w:rPr>
          <w:sz w:val="40"/>
          <w:szCs w:val="40"/>
          <w:lang w:val="bg-BG"/>
        </w:rPr>
        <w:lastRenderedPageBreak/>
        <w:t>Съдържание</w:t>
      </w:r>
      <w:r w:rsidR="002229E6" w:rsidRPr="00F70A4B">
        <w:rPr>
          <w:sz w:val="40"/>
          <w:szCs w:val="40"/>
          <w:lang w:val="bg-BG"/>
        </w:rPr>
        <w:fldChar w:fldCharType="begin"/>
      </w:r>
      <w:r w:rsidR="002229E6" w:rsidRPr="00F70A4B">
        <w:rPr>
          <w:sz w:val="40"/>
          <w:szCs w:val="40"/>
          <w:lang w:val="bg-BG"/>
        </w:rPr>
        <w:instrText xml:space="preserve"> TOC \o "1-5" \h \z \u </w:instrText>
      </w:r>
      <w:r w:rsidR="002229E6" w:rsidRPr="00F70A4B">
        <w:rPr>
          <w:sz w:val="40"/>
          <w:szCs w:val="40"/>
          <w:lang w:val="bg-BG"/>
        </w:rPr>
        <w:fldChar w:fldCharType="separate"/>
      </w:r>
    </w:p>
    <w:p w:rsidR="008152F9" w:rsidRDefault="008152F9">
      <w:pPr>
        <w:pStyle w:val="TOC1"/>
        <w:tabs>
          <w:tab w:val="left" w:pos="44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73199" w:history="1">
        <w:r w:rsidRPr="00D351BC">
          <w:rPr>
            <w:rStyle w:val="Hyperlink"/>
            <w:noProof/>
            <w:lang w:val="bg-BG"/>
          </w:rPr>
          <w:t>1.</w:t>
        </w:r>
        <w:r>
          <w:rPr>
            <w:noProof/>
            <w:sz w:val="22"/>
            <w:szCs w:val="22"/>
            <w:lang w:val="bg-BG" w:eastAsia="bg-BG" w:bidi="ar-SA"/>
          </w:rPr>
          <w:tab/>
        </w:r>
        <w:r w:rsidRPr="00D351BC">
          <w:rPr>
            <w:rStyle w:val="Hyperlink"/>
            <w:noProof/>
            <w:lang w:val="bg-BG"/>
          </w:rPr>
          <w:t>Изходни данни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_Toc454473199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52F9" w:rsidRDefault="008152F9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_Toc454473200" w:history="1">
        <w:r w:rsidRPr="00D351BC">
          <w:rPr>
            <w:rStyle w:val="Hyperlink"/>
            <w:noProof/>
            <w:lang w:val="bg-BG"/>
          </w:rPr>
          <w:t>1.1.</w:t>
        </w:r>
        <w:r>
          <w:rPr>
            <w:noProof/>
          </w:rPr>
          <w:tab/>
        </w:r>
        <w:r w:rsidRPr="00D351BC">
          <w:rPr>
            <w:rStyle w:val="Hyperlink"/>
            <w:noProof/>
            <w:lang w:val="bg-BG"/>
          </w:rPr>
          <w:t>Структура на алгебрични изрази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_Toc454473200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52F9" w:rsidRDefault="008152F9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_Toc454473201" w:history="1">
        <w:r w:rsidRPr="00D351BC">
          <w:rPr>
            <w:rStyle w:val="Hyperlink"/>
            <w:noProof/>
            <w:lang w:val="bg-BG"/>
          </w:rPr>
          <w:t>1.2.</w:t>
        </w:r>
        <w:r>
          <w:rPr>
            <w:noProof/>
          </w:rPr>
          <w:tab/>
        </w:r>
        <w:r w:rsidRPr="00D351BC">
          <w:rPr>
            <w:rStyle w:val="Hyperlink"/>
            <w:noProof/>
            <w:lang w:val="bg-BG"/>
          </w:rPr>
          <w:t>Работа със случайни величини и разпределения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_Toc454473201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52F9" w:rsidRDefault="008152F9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_Toc454473202" w:history="1">
        <w:r w:rsidRPr="00D351BC">
          <w:rPr>
            <w:rStyle w:val="Hyperlink"/>
            <w:noProof/>
            <w:lang w:val="bg-BG"/>
          </w:rPr>
          <w:t>1.3.</w:t>
        </w:r>
        <w:r>
          <w:rPr>
            <w:noProof/>
          </w:rPr>
          <w:tab/>
        </w:r>
        <w:r w:rsidRPr="00D351BC">
          <w:rPr>
            <w:rStyle w:val="Hyperlink"/>
            <w:noProof/>
            <w:lang w:val="bg-BG"/>
          </w:rPr>
          <w:t>Принципи на извършване на Монте Карло симулации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_Toc454473202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52F9" w:rsidRDefault="008152F9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_Toc454473203" w:history="1">
        <w:r w:rsidRPr="00D351BC">
          <w:rPr>
            <w:rStyle w:val="Hyperlink"/>
            <w:noProof/>
            <w:lang w:val="bg-BG"/>
          </w:rPr>
          <w:t>1.4.</w:t>
        </w:r>
        <w:r>
          <w:rPr>
            <w:noProof/>
          </w:rPr>
          <w:tab/>
        </w:r>
        <w:r w:rsidRPr="00D351BC">
          <w:rPr>
            <w:rStyle w:val="Hyperlink"/>
            <w:noProof/>
            <w:lang w:val="bg-BG"/>
          </w:rPr>
          <w:t>Изграждане на динамичен дървовиден потребителски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_Toc454473203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52F9" w:rsidRDefault="008152F9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_Toc454473204" w:history="1">
        <w:r w:rsidRPr="00D351BC">
          <w:rPr>
            <w:rStyle w:val="Hyperlink"/>
            <w:noProof/>
            <w:lang w:val="bg-BG"/>
          </w:rPr>
          <w:t>1.5.</w:t>
        </w:r>
        <w:r>
          <w:rPr>
            <w:noProof/>
          </w:rPr>
          <w:tab/>
        </w:r>
        <w:r w:rsidRPr="00D351BC">
          <w:rPr>
            <w:rStyle w:val="Hyperlink"/>
            <w:noProof/>
            <w:lang w:val="bg-BG"/>
          </w:rPr>
          <w:t>Сървърен модул за извършване на симулации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_Toc454473204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52F9" w:rsidRDefault="008152F9">
      <w:pPr>
        <w:pStyle w:val="TOC1"/>
        <w:tabs>
          <w:tab w:val="left" w:pos="44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73205" w:history="1">
        <w:r w:rsidRPr="00D351BC">
          <w:rPr>
            <w:rStyle w:val="Hyperlink"/>
            <w:noProof/>
            <w:lang w:val="bg-BG"/>
          </w:rPr>
          <w:t>2.</w:t>
        </w:r>
        <w:r>
          <w:rPr>
            <w:noProof/>
            <w:sz w:val="22"/>
            <w:szCs w:val="22"/>
            <w:lang w:val="bg-BG" w:eastAsia="bg-BG" w:bidi="ar-SA"/>
          </w:rPr>
          <w:tab/>
        </w:r>
        <w:r w:rsidRPr="00D351BC">
          <w:rPr>
            <w:rStyle w:val="Hyperlink"/>
            <w:noProof/>
            <w:lang w:val="bg-BG"/>
          </w:rPr>
          <w:t>Въведение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_Toc454473205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152F9" w:rsidRDefault="008152F9">
      <w:pPr>
        <w:pStyle w:val="TOC1"/>
        <w:tabs>
          <w:tab w:val="left" w:pos="440"/>
          <w:tab w:val="right" w:leader="dot" w:pos="9062"/>
        </w:tabs>
        <w:rPr>
          <w:noProof/>
          <w:sz w:val="22"/>
          <w:szCs w:val="22"/>
          <w:lang w:val="bg-BG" w:eastAsia="bg-BG" w:bidi="ar-SA"/>
        </w:rPr>
      </w:pPr>
      <w:hyperlink w:anchor="_Toc454473206" w:history="1">
        <w:r w:rsidRPr="00D351BC">
          <w:rPr>
            <w:rStyle w:val="Hyperlink"/>
            <w:noProof/>
            <w:lang w:val="bg-BG"/>
          </w:rPr>
          <w:t>3.</w:t>
        </w:r>
        <w:r>
          <w:rPr>
            <w:noProof/>
            <w:sz w:val="22"/>
            <w:szCs w:val="22"/>
            <w:lang w:val="bg-BG" w:eastAsia="bg-BG" w:bidi="ar-SA"/>
          </w:rPr>
          <w:tab/>
        </w:r>
        <w:r w:rsidRPr="00D351BC">
          <w:rPr>
            <w:rStyle w:val="Hyperlink"/>
            <w:noProof/>
            <w:lang w:val="bg-BG"/>
          </w:rPr>
          <w:t>Теоретични основи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_Toc454473206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02D8" w:rsidRDefault="002229E6">
      <w:pPr>
        <w:rPr>
          <w:lang w:val="bg-BG"/>
        </w:rPr>
        <w:sectPr w:rsidR="00D902D8" w:rsidSect="006C517A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lang w:val="bg-BG"/>
        </w:rPr>
        <w:fldChar w:fldCharType="end"/>
      </w:r>
    </w:p>
    <w:p w:rsidR="00D902D8" w:rsidRDefault="00FC1A2B" w:rsidP="000B1B7E">
      <w:pPr>
        <w:pStyle w:val="Heading1"/>
        <w:numPr>
          <w:ilvl w:val="0"/>
          <w:numId w:val="19"/>
        </w:numPr>
        <w:rPr>
          <w:lang w:val="bg-BG"/>
        </w:rPr>
      </w:pPr>
      <w:bookmarkStart w:id="0" w:name="_Toc454473199"/>
      <w:r>
        <w:rPr>
          <w:lang w:val="bg-BG"/>
        </w:rPr>
        <w:lastRenderedPageBreak/>
        <w:t>Изходни данни</w:t>
      </w:r>
      <w:bookmarkEnd w:id="0"/>
    </w:p>
    <w:p w:rsidR="002F2F6D" w:rsidRDefault="002F2F6D" w:rsidP="002F2F6D">
      <w:pPr>
        <w:pStyle w:val="Heading2"/>
        <w:numPr>
          <w:ilvl w:val="1"/>
          <w:numId w:val="19"/>
        </w:numPr>
        <w:rPr>
          <w:lang w:val="bg-BG"/>
        </w:rPr>
      </w:pPr>
      <w:bookmarkStart w:id="1" w:name="_Toc454473200"/>
      <w:r>
        <w:rPr>
          <w:lang w:val="bg-BG"/>
        </w:rPr>
        <w:t>Структура на алгебрични изрази</w:t>
      </w:r>
      <w:bookmarkEnd w:id="1"/>
    </w:p>
    <w:p w:rsidR="00927597" w:rsidRPr="002D3287" w:rsidRDefault="00927597" w:rsidP="00927597">
      <w:pPr>
        <w:ind w:firstLine="567"/>
        <w:rPr>
          <w:lang w:val="bg-BG"/>
        </w:rPr>
      </w:pPr>
      <w:r>
        <w:rPr>
          <w:lang w:val="bg-BG"/>
        </w:rPr>
        <w:t>Алгебрични</w:t>
      </w:r>
      <w:r w:rsidR="002D3287">
        <w:rPr>
          <w:lang w:val="bg-BG"/>
        </w:rPr>
        <w:t xml:space="preserve">те изрази могат да бъдат представени дървовидно както е показано на </w:t>
      </w:r>
      <w:r w:rsidR="002D3287">
        <w:rPr>
          <w:lang w:val="bg-BG"/>
        </w:rPr>
        <w:fldChar w:fldCharType="begin"/>
      </w:r>
      <w:r w:rsidR="002D3287">
        <w:rPr>
          <w:lang w:val="bg-BG"/>
        </w:rPr>
        <w:instrText xml:space="preserve"> REF _Ref454473131 \h </w:instrText>
      </w:r>
      <w:r w:rsidR="002D3287">
        <w:rPr>
          <w:lang w:val="bg-BG"/>
        </w:rPr>
      </w:r>
      <w:r w:rsidR="002D3287">
        <w:rPr>
          <w:lang w:val="bg-BG"/>
        </w:rPr>
        <w:fldChar w:fldCharType="separate"/>
      </w:r>
      <w:proofErr w:type="spellStart"/>
      <w:r w:rsidR="002D3287">
        <w:t>Фигура</w:t>
      </w:r>
      <w:proofErr w:type="spellEnd"/>
      <w:r w:rsidR="002D3287">
        <w:t xml:space="preserve">  </w:t>
      </w:r>
      <w:r w:rsidR="002D3287">
        <w:rPr>
          <w:noProof/>
        </w:rPr>
        <w:t>1</w:t>
      </w:r>
      <w:r w:rsidR="002D3287">
        <w:noBreakHyphen/>
      </w:r>
      <w:r w:rsidR="002D3287">
        <w:rPr>
          <w:noProof/>
        </w:rPr>
        <w:t>1</w:t>
      </w:r>
      <w:r w:rsidR="002D3287">
        <w:rPr>
          <w:lang w:val="bg-BG"/>
        </w:rPr>
        <w:fldChar w:fldCharType="end"/>
      </w:r>
      <w:r w:rsidR="002D3287">
        <w:rPr>
          <w:lang w:val="bg-BG"/>
        </w:rPr>
        <w:t>.</w:t>
      </w:r>
    </w:p>
    <w:p w:rsidR="00281FA3" w:rsidRDefault="00281FA3" w:rsidP="00281FA3">
      <w:pPr>
        <w:keepNext/>
        <w:jc w:val="both"/>
      </w:pPr>
      <w:r>
        <w:rPr>
          <w:noProof/>
          <w:lang w:val="bg-BG" w:eastAsia="bg-BG" w:bidi="ar-SA"/>
        </w:rPr>
        <w:drawing>
          <wp:inline distT="0" distB="0" distL="0" distR="0">
            <wp:extent cx="5760720" cy="4320540"/>
            <wp:effectExtent l="19050" t="0" r="0" b="0"/>
            <wp:docPr id="1" name="Picture 0" descr="Algebraic repres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ebraic representatio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B13" w:rsidRPr="00281FA3" w:rsidRDefault="00281FA3" w:rsidP="00281FA3">
      <w:pPr>
        <w:pStyle w:val="Caption"/>
        <w:rPr>
          <w:lang w:val="bg-BG"/>
        </w:rPr>
      </w:pPr>
      <w:bookmarkStart w:id="2" w:name="_Ref454473120"/>
      <w:bookmarkStart w:id="3" w:name="_Ref454473131"/>
      <w:proofErr w:type="spellStart"/>
      <w:proofErr w:type="gramStart"/>
      <w:r>
        <w:t>Фигура</w:t>
      </w:r>
      <w:proofErr w:type="spellEnd"/>
      <w:r>
        <w:t xml:space="preserve">  </w:t>
      </w:r>
      <w:proofErr w:type="gramEnd"/>
      <w:fldSimple w:instr=" STYLEREF 1 \s ">
        <w:r>
          <w:rPr>
            <w:noProof/>
          </w:rPr>
          <w:t>1</w:t>
        </w:r>
      </w:fldSimple>
      <w:r>
        <w:noBreakHyphen/>
      </w:r>
      <w:fldSimple w:instr=" SEQ Фигура_ \* ARABIC \s 1 ">
        <w:r>
          <w:rPr>
            <w:noProof/>
          </w:rPr>
          <w:t>1</w:t>
        </w:r>
      </w:fldSimple>
      <w:bookmarkEnd w:id="3"/>
      <w:r>
        <w:rPr>
          <w:lang w:val="bg-BG"/>
        </w:rPr>
        <w:t xml:space="preserve"> Дървовидно представяне на алгебрични изрази</w:t>
      </w:r>
      <w:bookmarkEnd w:id="2"/>
    </w:p>
    <w:p w:rsidR="005E6B13" w:rsidRDefault="005E6B13" w:rsidP="00927597">
      <w:pPr>
        <w:ind w:firstLine="567"/>
        <w:rPr>
          <w:lang w:val="bg-BG"/>
        </w:rPr>
      </w:pPr>
    </w:p>
    <w:p w:rsidR="005E6B13" w:rsidRDefault="005E6B13" w:rsidP="00927597">
      <w:pPr>
        <w:ind w:firstLine="567"/>
        <w:rPr>
          <w:lang w:val="bg-BG"/>
        </w:rPr>
      </w:pPr>
    </w:p>
    <w:p w:rsidR="005E6B13" w:rsidRPr="00927597" w:rsidRDefault="005E6B13" w:rsidP="00927597">
      <w:pPr>
        <w:ind w:firstLine="567"/>
        <w:rPr>
          <w:lang w:val="bg-BG"/>
        </w:rPr>
        <w:sectPr w:rsidR="005E6B13" w:rsidRPr="00927597" w:rsidSect="006C517A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F2F6D" w:rsidRDefault="002F2F6D" w:rsidP="002F2F6D">
      <w:pPr>
        <w:pStyle w:val="Heading2"/>
        <w:numPr>
          <w:ilvl w:val="1"/>
          <w:numId w:val="19"/>
        </w:numPr>
        <w:rPr>
          <w:lang w:val="bg-BG"/>
        </w:rPr>
        <w:sectPr w:rsidR="002F2F6D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4" w:name="_Toc454473201"/>
      <w:r>
        <w:rPr>
          <w:lang w:val="bg-BG"/>
        </w:rPr>
        <w:lastRenderedPageBreak/>
        <w:t>Работа със случайни величини и разпределения</w:t>
      </w:r>
      <w:bookmarkEnd w:id="4"/>
    </w:p>
    <w:p w:rsidR="007B47CD" w:rsidRDefault="007B47CD" w:rsidP="002F2F6D">
      <w:pPr>
        <w:pStyle w:val="Heading2"/>
        <w:numPr>
          <w:ilvl w:val="1"/>
          <w:numId w:val="19"/>
        </w:numPr>
        <w:rPr>
          <w:lang w:val="bg-BG"/>
        </w:rPr>
        <w:sectPr w:rsidR="007B47CD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5" w:name="_Toc454473202"/>
      <w:r>
        <w:rPr>
          <w:lang w:val="bg-BG"/>
        </w:rPr>
        <w:lastRenderedPageBreak/>
        <w:t>Принципи на извършване на Монте Карло симулации</w:t>
      </w:r>
      <w:bookmarkEnd w:id="5"/>
    </w:p>
    <w:p w:rsidR="007B47CD" w:rsidRDefault="007B47CD" w:rsidP="002F2F6D">
      <w:pPr>
        <w:pStyle w:val="Heading2"/>
        <w:numPr>
          <w:ilvl w:val="1"/>
          <w:numId w:val="19"/>
        </w:numPr>
        <w:rPr>
          <w:lang w:val="bg-BG"/>
        </w:rPr>
        <w:sectPr w:rsidR="007B47CD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6" w:name="_Toc454473203"/>
      <w:r>
        <w:rPr>
          <w:lang w:val="bg-BG"/>
        </w:rPr>
        <w:lastRenderedPageBreak/>
        <w:t>Изграждане на динамичен дървовиден потребителски интерфейс</w:t>
      </w:r>
      <w:bookmarkEnd w:id="6"/>
    </w:p>
    <w:p w:rsidR="002F2F6D" w:rsidRPr="002F2F6D" w:rsidRDefault="007B47CD" w:rsidP="002F2F6D">
      <w:pPr>
        <w:pStyle w:val="Heading2"/>
        <w:numPr>
          <w:ilvl w:val="1"/>
          <w:numId w:val="19"/>
        </w:numPr>
        <w:rPr>
          <w:lang w:val="bg-BG"/>
        </w:rPr>
      </w:pPr>
      <w:bookmarkStart w:id="7" w:name="_Toc454473204"/>
      <w:r>
        <w:rPr>
          <w:lang w:val="bg-BG"/>
        </w:rPr>
        <w:lastRenderedPageBreak/>
        <w:t>Сървърен модул за извършване на симулации</w:t>
      </w:r>
      <w:bookmarkEnd w:id="7"/>
    </w:p>
    <w:p w:rsidR="000B1B7E" w:rsidRDefault="000B1B7E" w:rsidP="000B1B7E">
      <w:pPr>
        <w:rPr>
          <w:lang w:val="bg-BG"/>
        </w:rPr>
      </w:pPr>
    </w:p>
    <w:p w:rsidR="000B1B7E" w:rsidRPr="000B1B7E" w:rsidRDefault="000B1B7E" w:rsidP="000B1B7E">
      <w:pPr>
        <w:rPr>
          <w:lang w:val="bg-BG"/>
        </w:rPr>
        <w:sectPr w:rsidR="000B1B7E" w:rsidRPr="000B1B7E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7781A" w:rsidRDefault="007D7E60" w:rsidP="0097781A">
      <w:pPr>
        <w:pStyle w:val="Heading1"/>
        <w:numPr>
          <w:ilvl w:val="0"/>
          <w:numId w:val="19"/>
        </w:numPr>
        <w:rPr>
          <w:lang w:val="bg-BG"/>
        </w:rPr>
      </w:pPr>
      <w:bookmarkStart w:id="8" w:name="_Toc454473205"/>
      <w:r>
        <w:rPr>
          <w:lang w:val="bg-BG"/>
        </w:rPr>
        <w:lastRenderedPageBreak/>
        <w:t>Въведение</w:t>
      </w:r>
      <w:bookmarkEnd w:id="8"/>
    </w:p>
    <w:p w:rsidR="000B1B7E" w:rsidRDefault="000B1B7E" w:rsidP="000B1B7E">
      <w:pPr>
        <w:rPr>
          <w:lang w:val="bg-BG"/>
        </w:rPr>
      </w:pPr>
    </w:p>
    <w:p w:rsidR="000B1B7E" w:rsidRPr="000B1B7E" w:rsidRDefault="000B1B7E" w:rsidP="000B1B7E">
      <w:pPr>
        <w:rPr>
          <w:lang w:val="bg-BG"/>
        </w:rPr>
        <w:sectPr w:rsidR="000B1B7E" w:rsidRPr="000B1B7E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7781A" w:rsidRDefault="00FA572A" w:rsidP="0029575A">
      <w:pPr>
        <w:pStyle w:val="Heading1"/>
        <w:numPr>
          <w:ilvl w:val="0"/>
          <w:numId w:val="19"/>
        </w:numPr>
        <w:rPr>
          <w:lang w:val="bg-BG"/>
        </w:rPr>
      </w:pPr>
      <w:bookmarkStart w:id="9" w:name="_Toc454473206"/>
      <w:r w:rsidRPr="0029575A">
        <w:rPr>
          <w:lang w:val="bg-BG"/>
        </w:rPr>
        <w:lastRenderedPageBreak/>
        <w:t>Теоретични основи</w:t>
      </w:r>
      <w:bookmarkEnd w:id="9"/>
    </w:p>
    <w:sectPr w:rsidR="0097781A" w:rsidSect="006C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0C1" w:rsidRDefault="009A50C1" w:rsidP="00FD3D91">
      <w:pPr>
        <w:spacing w:after="0" w:line="240" w:lineRule="auto"/>
      </w:pPr>
      <w:r>
        <w:separator/>
      </w:r>
    </w:p>
  </w:endnote>
  <w:endnote w:type="continuationSeparator" w:id="0">
    <w:p w:rsidR="009A50C1" w:rsidRDefault="009A50C1" w:rsidP="00FD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91" w:rsidRDefault="009302A3">
    <w:pPr>
      <w:pStyle w:val="Footer"/>
    </w:pP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647480">
      <w:rPr>
        <w:noProof/>
      </w:rPr>
      <w:t>3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2D8" w:rsidRDefault="00D902D8">
    <w:pPr>
      <w:pStyle w:val="Footer"/>
    </w:pPr>
    <w:fldSimple w:instr=" STYLEREF  &quot;Heading 1&quot;  \* MERGEFORMAT ">
      <w:r w:rsidR="00647480">
        <w:rPr>
          <w:noProof/>
        </w:rPr>
        <w:t>Изходни данни</w:t>
      </w:r>
    </w:fldSimple>
    <w:r w:rsidR="00647480">
      <w:rPr>
        <w:lang w:val="bg-BG"/>
      </w:rPr>
      <w:t xml:space="preserve"> </w:t>
    </w:r>
    <w:r w:rsidR="00647480">
      <w:rPr>
        <w:lang w:val="bg-BG"/>
      </w:rPr>
      <w:t xml:space="preserve">- </w:t>
    </w:r>
    <w:fldSimple w:instr=" STYLEREF  &quot;Heading 2&quot;  \* MERGEFORMAT ">
      <w:r w:rsidR="00647480">
        <w:rPr>
          <w:noProof/>
          <w:lang w:val="bg-BG"/>
        </w:rPr>
        <w:t>Принципи на извършване на Монте Карло симулации</w:t>
      </w:r>
    </w:fldSimple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647480">
      <w:rPr>
        <w:noProof/>
      </w:rPr>
      <w:t>6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0C1" w:rsidRDefault="009A50C1" w:rsidP="00FD3D91">
      <w:pPr>
        <w:spacing w:after="0" w:line="240" w:lineRule="auto"/>
      </w:pPr>
      <w:r>
        <w:separator/>
      </w:r>
    </w:p>
  </w:footnote>
  <w:footnote w:type="continuationSeparator" w:id="0">
    <w:p w:rsidR="009A50C1" w:rsidRDefault="009A50C1" w:rsidP="00FD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F12" w:rsidRPr="00600F12" w:rsidRDefault="00600F12">
    <w:pPr>
      <w:pStyle w:val="Header"/>
      <w:rPr>
        <w:lang w:val="bg-BG"/>
      </w:rPr>
    </w:pPr>
    <w:r>
      <w:rPr>
        <w:lang w:val="bg-BG"/>
      </w:rPr>
      <w:t>Технически Университет Варна</w:t>
    </w:r>
    <w:r>
      <w:rPr>
        <w:lang w:val="bg-BG"/>
      </w:rPr>
      <w:ptab w:relativeTo="margin" w:alignment="right" w:leader="none"/>
    </w:r>
    <w:r>
      <w:rPr>
        <w:lang w:val="bg-BG"/>
      </w:rPr>
      <w:t>Софтуерни и Интернет Технологии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97634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418482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860FD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1449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FF081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F9435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EA39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8230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AE6F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07A89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ED3920"/>
    <w:multiLevelType w:val="hybridMultilevel"/>
    <w:tmpl w:val="79DECF76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A3E232C"/>
    <w:multiLevelType w:val="hybridMultilevel"/>
    <w:tmpl w:val="2CC61E2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706054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56C3ADF"/>
    <w:multiLevelType w:val="singleLevel"/>
    <w:tmpl w:val="556C3ADF"/>
    <w:lvl w:ilvl="0">
      <w:start w:val="5"/>
      <w:numFmt w:val="decimal"/>
      <w:suff w:val="space"/>
      <w:lvlText w:val="%1."/>
      <w:lvlJc w:val="left"/>
    </w:lvl>
  </w:abstractNum>
  <w:abstractNum w:abstractNumId="14">
    <w:nsid w:val="556C3C56"/>
    <w:multiLevelType w:val="multilevel"/>
    <w:tmpl w:val="A37AE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608435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A2386D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84C5CEA"/>
    <w:multiLevelType w:val="multilevel"/>
    <w:tmpl w:val="A37AE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78674E7B"/>
    <w:multiLevelType w:val="hybridMultilevel"/>
    <w:tmpl w:val="F93407B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8"/>
  </w:num>
  <w:num w:numId="5">
    <w:abstractNumId w:val="17"/>
  </w:num>
  <w:num w:numId="6">
    <w:abstractNumId w:val="10"/>
  </w:num>
  <w:num w:numId="7">
    <w:abstractNumId w:val="16"/>
  </w:num>
  <w:num w:numId="8">
    <w:abstractNumId w:val="15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E6B5D"/>
    <w:rsid w:val="00024370"/>
    <w:rsid w:val="000728F6"/>
    <w:rsid w:val="000B1B7E"/>
    <w:rsid w:val="000B4233"/>
    <w:rsid w:val="000B6BD1"/>
    <w:rsid w:val="001324DD"/>
    <w:rsid w:val="00172979"/>
    <w:rsid w:val="001E0ED5"/>
    <w:rsid w:val="001E3AB6"/>
    <w:rsid w:val="002229E6"/>
    <w:rsid w:val="00281FA3"/>
    <w:rsid w:val="00282460"/>
    <w:rsid w:val="0029575A"/>
    <w:rsid w:val="002D3287"/>
    <w:rsid w:val="002F2F6D"/>
    <w:rsid w:val="00314FB3"/>
    <w:rsid w:val="00315430"/>
    <w:rsid w:val="00331663"/>
    <w:rsid w:val="003A51A3"/>
    <w:rsid w:val="003F4DD1"/>
    <w:rsid w:val="00404508"/>
    <w:rsid w:val="00455669"/>
    <w:rsid w:val="004853C7"/>
    <w:rsid w:val="00486CE2"/>
    <w:rsid w:val="004C4964"/>
    <w:rsid w:val="004E59A6"/>
    <w:rsid w:val="00517618"/>
    <w:rsid w:val="00575BD2"/>
    <w:rsid w:val="005C7B5E"/>
    <w:rsid w:val="005E6B13"/>
    <w:rsid w:val="00600F12"/>
    <w:rsid w:val="00614C6B"/>
    <w:rsid w:val="0062642E"/>
    <w:rsid w:val="00646CE9"/>
    <w:rsid w:val="00647480"/>
    <w:rsid w:val="0065573B"/>
    <w:rsid w:val="006774DE"/>
    <w:rsid w:val="006845D6"/>
    <w:rsid w:val="006C517A"/>
    <w:rsid w:val="006E6B5D"/>
    <w:rsid w:val="00721C3E"/>
    <w:rsid w:val="00727113"/>
    <w:rsid w:val="007B47CD"/>
    <w:rsid w:val="007C6D2C"/>
    <w:rsid w:val="007D7E60"/>
    <w:rsid w:val="008152F9"/>
    <w:rsid w:val="00862946"/>
    <w:rsid w:val="008636C4"/>
    <w:rsid w:val="00885663"/>
    <w:rsid w:val="008B75C6"/>
    <w:rsid w:val="00917D65"/>
    <w:rsid w:val="00927597"/>
    <w:rsid w:val="009302A3"/>
    <w:rsid w:val="00972D0E"/>
    <w:rsid w:val="0097781A"/>
    <w:rsid w:val="00977CFC"/>
    <w:rsid w:val="009A50C1"/>
    <w:rsid w:val="009D44CB"/>
    <w:rsid w:val="009E2EBA"/>
    <w:rsid w:val="00A17E71"/>
    <w:rsid w:val="00A85306"/>
    <w:rsid w:val="00AE0096"/>
    <w:rsid w:val="00B1399F"/>
    <w:rsid w:val="00B2428B"/>
    <w:rsid w:val="00B63E6A"/>
    <w:rsid w:val="00B75E27"/>
    <w:rsid w:val="00B76A66"/>
    <w:rsid w:val="00BE7185"/>
    <w:rsid w:val="00C41411"/>
    <w:rsid w:val="00D7297D"/>
    <w:rsid w:val="00D75D2E"/>
    <w:rsid w:val="00D902D8"/>
    <w:rsid w:val="00D9556D"/>
    <w:rsid w:val="00DF4478"/>
    <w:rsid w:val="00E47778"/>
    <w:rsid w:val="00E819FE"/>
    <w:rsid w:val="00F11DB2"/>
    <w:rsid w:val="00F2577D"/>
    <w:rsid w:val="00F70A4B"/>
    <w:rsid w:val="00F74967"/>
    <w:rsid w:val="00F94F13"/>
    <w:rsid w:val="00FA572A"/>
    <w:rsid w:val="00FA6487"/>
    <w:rsid w:val="00FC1A2B"/>
    <w:rsid w:val="00FD3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D65"/>
  </w:style>
  <w:style w:type="paragraph" w:styleId="Heading1">
    <w:name w:val="heading 1"/>
    <w:basedOn w:val="Normal"/>
    <w:next w:val="Normal"/>
    <w:link w:val="Heading1Char"/>
    <w:uiPriority w:val="9"/>
    <w:qFormat/>
    <w:rsid w:val="00917D6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D6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D6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D6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D6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D6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D6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D6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D6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D65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7D65"/>
    <w:rPr>
      <w:rFonts w:asciiTheme="majorHAnsi" w:eastAsiaTheme="majorEastAsia" w:hAnsiTheme="majorHAnsi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D65"/>
    <w:rPr>
      <w:rFonts w:asciiTheme="majorHAnsi" w:eastAsiaTheme="majorEastAsia" w:hAnsiTheme="majorHAnsi" w:cstheme="majorBidi"/>
      <w:b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D65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D6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D6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D6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D6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D6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281FA3"/>
    <w:pPr>
      <w:spacing w:line="240" w:lineRule="auto"/>
    </w:pPr>
    <w:rPr>
      <w:b/>
      <w:bCs/>
      <w:color w:val="000000" w:themeColor="text1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7D6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D6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D65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917D6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17D65"/>
    <w:rPr>
      <w:b/>
      <w:bCs/>
    </w:rPr>
  </w:style>
  <w:style w:type="character" w:styleId="Emphasis">
    <w:name w:val="Emphasis"/>
    <w:uiPriority w:val="20"/>
    <w:qFormat/>
    <w:rsid w:val="00917D6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17D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7D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7D6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7D6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D6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D65"/>
    <w:rPr>
      <w:b/>
      <w:bCs/>
      <w:i/>
      <w:iCs/>
    </w:rPr>
  </w:style>
  <w:style w:type="character" w:styleId="SubtleEmphasis">
    <w:name w:val="Subtle Emphasis"/>
    <w:uiPriority w:val="19"/>
    <w:qFormat/>
    <w:rsid w:val="00917D65"/>
    <w:rPr>
      <w:i/>
      <w:iCs/>
    </w:rPr>
  </w:style>
  <w:style w:type="character" w:styleId="IntenseEmphasis">
    <w:name w:val="Intense Emphasis"/>
    <w:uiPriority w:val="21"/>
    <w:qFormat/>
    <w:rsid w:val="00917D65"/>
    <w:rPr>
      <w:b/>
      <w:bCs/>
    </w:rPr>
  </w:style>
  <w:style w:type="character" w:styleId="SubtleReference">
    <w:name w:val="Subtle Reference"/>
    <w:uiPriority w:val="31"/>
    <w:qFormat/>
    <w:rsid w:val="00917D65"/>
    <w:rPr>
      <w:smallCaps/>
    </w:rPr>
  </w:style>
  <w:style w:type="character" w:styleId="IntenseReference">
    <w:name w:val="Intense Reference"/>
    <w:uiPriority w:val="32"/>
    <w:qFormat/>
    <w:rsid w:val="00917D65"/>
    <w:rPr>
      <w:smallCaps/>
      <w:spacing w:val="5"/>
      <w:u w:val="single"/>
    </w:rPr>
  </w:style>
  <w:style w:type="character" w:styleId="BookTitle">
    <w:name w:val="Book Title"/>
    <w:uiPriority w:val="33"/>
    <w:qFormat/>
    <w:rsid w:val="00917D6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D6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FD3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D91"/>
  </w:style>
  <w:style w:type="paragraph" w:styleId="Footer">
    <w:name w:val="footer"/>
    <w:basedOn w:val="Normal"/>
    <w:link w:val="FooterChar"/>
    <w:uiPriority w:val="99"/>
    <w:unhideWhenUsed/>
    <w:rsid w:val="00FD3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D91"/>
  </w:style>
  <w:style w:type="paragraph" w:styleId="TOC1">
    <w:name w:val="toc 1"/>
    <w:basedOn w:val="Normal"/>
    <w:next w:val="Normal"/>
    <w:autoRedefine/>
    <w:uiPriority w:val="39"/>
    <w:unhideWhenUsed/>
    <w:rsid w:val="00F70A4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0A4B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7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7CFC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B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E6B13"/>
    <w:rPr>
      <w:color w:val="808080"/>
    </w:rPr>
  </w:style>
  <w:style w:type="table" w:styleId="TableGrid">
    <w:name w:val="Table Grid"/>
    <w:basedOn w:val="TableNormal"/>
    <w:uiPriority w:val="59"/>
    <w:rsid w:val="00D72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8152F9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2FF2BB-CBF0-4AE2-8D7F-9C7A328B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56</cp:revision>
  <dcterms:created xsi:type="dcterms:W3CDTF">2016-06-23T13:23:00Z</dcterms:created>
  <dcterms:modified xsi:type="dcterms:W3CDTF">2016-06-23T16:25:00Z</dcterms:modified>
</cp:coreProperties>
</file>