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8A3F" w14:textId="77777777" w:rsidR="00DB790E" w:rsidRPr="001C2641" w:rsidRDefault="00DB790E" w:rsidP="001C2641">
      <w:pPr>
        <w:pStyle w:val="a3"/>
        <w:spacing w:line="276" w:lineRule="auto"/>
        <w:rPr>
          <w:rFonts w:ascii="Bahnschrift" w:hAnsi="Bahnschrift" w:cs="Arial"/>
          <w:sz w:val="28"/>
          <w:szCs w:val="28"/>
        </w:rPr>
      </w:pPr>
    </w:p>
    <w:tbl>
      <w:tblPr>
        <w:tblStyle w:val="TableNormal"/>
        <w:tblW w:w="5002" w:type="pct"/>
        <w:tblLook w:val="01E0" w:firstRow="1" w:lastRow="1" w:firstColumn="1" w:lastColumn="1" w:noHBand="0" w:noVBand="0"/>
      </w:tblPr>
      <w:tblGrid>
        <w:gridCol w:w="33"/>
        <w:gridCol w:w="4172"/>
        <w:gridCol w:w="1609"/>
        <w:gridCol w:w="4397"/>
      </w:tblGrid>
      <w:tr w:rsidR="00627B10" w:rsidRPr="001C2641" w14:paraId="2B5CB4E5" w14:textId="0D545FD0" w:rsidTr="00627B10">
        <w:trPr>
          <w:trHeight w:val="51"/>
        </w:trPr>
        <w:tc>
          <w:tcPr>
            <w:tcW w:w="16" w:type="pct"/>
          </w:tcPr>
          <w:p w14:paraId="150140F8" w14:textId="77777777" w:rsidR="00627B10" w:rsidRPr="001C2641" w:rsidRDefault="00627B10" w:rsidP="001C2641">
            <w:pPr>
              <w:pStyle w:val="TableParagraph"/>
              <w:spacing w:line="276" w:lineRule="auto"/>
              <w:rPr>
                <w:rFonts w:ascii="Bahnschrift" w:hAnsi="Bahnschrift" w:cs="Arial"/>
                <w:sz w:val="28"/>
                <w:szCs w:val="28"/>
              </w:rPr>
            </w:pPr>
          </w:p>
        </w:tc>
        <w:tc>
          <w:tcPr>
            <w:tcW w:w="2043" w:type="pct"/>
          </w:tcPr>
          <w:p w14:paraId="05ADCC45" w14:textId="77777777" w:rsidR="00627B10" w:rsidRPr="001C2641" w:rsidRDefault="00627B10" w:rsidP="001C2641">
            <w:pPr>
              <w:pStyle w:val="2"/>
              <w:spacing w:before="0" w:line="276" w:lineRule="auto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 w:rsidRPr="001C2641">
              <w:rPr>
                <w:rFonts w:ascii="Bahnschrift" w:hAnsi="Bahnschrift"/>
                <w:b w:val="0"/>
                <w:bCs w:val="0"/>
                <w:color w:val="1B1B1D"/>
                <w:spacing w:val="-2"/>
                <w:sz w:val="28"/>
                <w:szCs w:val="28"/>
              </w:rPr>
              <w:t>УТВЕРЖДАЮ</w:t>
            </w:r>
          </w:p>
          <w:p w14:paraId="115CACC5" w14:textId="3B182EB5" w:rsidR="00627B10" w:rsidRPr="001C2641" w:rsidRDefault="00627B10" w:rsidP="001C2641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sz w:val="28"/>
                <w:szCs w:val="28"/>
              </w:rPr>
            </w:pPr>
          </w:p>
        </w:tc>
        <w:tc>
          <w:tcPr>
            <w:tcW w:w="788" w:type="pct"/>
          </w:tcPr>
          <w:p w14:paraId="65E81FC2" w14:textId="77777777" w:rsidR="00627B10" w:rsidRPr="001C2641" w:rsidRDefault="00627B10" w:rsidP="001C2641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2"/>
                <w:w w:val="80"/>
                <w:sz w:val="28"/>
                <w:szCs w:val="28"/>
              </w:rPr>
            </w:pPr>
          </w:p>
        </w:tc>
        <w:tc>
          <w:tcPr>
            <w:tcW w:w="2153" w:type="pct"/>
          </w:tcPr>
          <w:p w14:paraId="487FD919" w14:textId="55246C84" w:rsidR="00627B10" w:rsidRPr="001C2641" w:rsidRDefault="00627B10" w:rsidP="001C2641">
            <w:pPr>
              <w:pStyle w:val="2"/>
              <w:spacing w:before="0" w:line="276" w:lineRule="auto"/>
              <w:jc w:val="center"/>
              <w:rPr>
                <w:rFonts w:ascii="Bahnschrift" w:hAnsi="Bahnschrift"/>
                <w:color w:val="1B1B1D"/>
                <w:spacing w:val="-2"/>
                <w:w w:val="80"/>
                <w:sz w:val="28"/>
                <w:szCs w:val="28"/>
              </w:rPr>
            </w:pPr>
            <w:r w:rsidRPr="001C2641">
              <w:rPr>
                <w:rFonts w:ascii="Bahnschrift" w:hAnsi="Bahnschrift"/>
                <w:b w:val="0"/>
                <w:bCs w:val="0"/>
                <w:color w:val="1B1B1D"/>
                <w:spacing w:val="-2"/>
                <w:sz w:val="28"/>
                <w:szCs w:val="28"/>
              </w:rPr>
              <w:t>СОГЛАСОВАННО</w:t>
            </w:r>
          </w:p>
        </w:tc>
      </w:tr>
      <w:tr w:rsidR="00627B10" w:rsidRPr="001C2641" w14:paraId="4DE5DF30" w14:textId="77777777" w:rsidTr="00627B10">
        <w:trPr>
          <w:trHeight w:val="51"/>
        </w:trPr>
        <w:tc>
          <w:tcPr>
            <w:tcW w:w="16" w:type="pct"/>
          </w:tcPr>
          <w:p w14:paraId="7BCC4591" w14:textId="77777777" w:rsidR="00627B10" w:rsidRPr="001C2641" w:rsidRDefault="00627B10" w:rsidP="001C2641">
            <w:pPr>
              <w:pStyle w:val="TableParagraph"/>
              <w:spacing w:line="276" w:lineRule="auto"/>
              <w:rPr>
                <w:rFonts w:ascii="Bahnschrift" w:hAnsi="Bahnschrift" w:cs="Arial"/>
                <w:sz w:val="28"/>
                <w:szCs w:val="28"/>
              </w:rPr>
            </w:pPr>
          </w:p>
        </w:tc>
        <w:tc>
          <w:tcPr>
            <w:tcW w:w="2043" w:type="pct"/>
          </w:tcPr>
          <w:p w14:paraId="6695D41E" w14:textId="36656B08" w:rsidR="00627B10" w:rsidRPr="001C2641" w:rsidRDefault="009E36F5" w:rsidP="001C2641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2"/>
                <w:w w:val="80"/>
                <w:sz w:val="28"/>
                <w:szCs w:val="28"/>
              </w:rPr>
            </w:pPr>
            <w:r>
              <w:rPr>
                <w:rFonts w:ascii="Bahnschrift" w:hAnsi="Bahnschrift" w:cs="Arial"/>
                <w:color w:val="1B1B1D"/>
                <w:spacing w:val="-2"/>
                <w:w w:val="80"/>
                <w:sz w:val="28"/>
                <w:szCs w:val="28"/>
              </w:rPr>
              <w:t>____________________________</w:t>
            </w:r>
          </w:p>
        </w:tc>
        <w:tc>
          <w:tcPr>
            <w:tcW w:w="788" w:type="pct"/>
          </w:tcPr>
          <w:p w14:paraId="1CF77A43" w14:textId="77777777" w:rsidR="00627B10" w:rsidRPr="001C2641" w:rsidRDefault="00627B10" w:rsidP="001C2641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2"/>
                <w:w w:val="80"/>
                <w:sz w:val="28"/>
                <w:szCs w:val="28"/>
              </w:rPr>
            </w:pPr>
          </w:p>
        </w:tc>
        <w:tc>
          <w:tcPr>
            <w:tcW w:w="2153" w:type="pct"/>
          </w:tcPr>
          <w:p w14:paraId="5D1A1D60" w14:textId="7375894C" w:rsidR="00627B10" w:rsidRPr="001C2641" w:rsidRDefault="00627B10" w:rsidP="001C2641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2"/>
                <w:w w:val="8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spacing w:val="-2"/>
                <w:w w:val="80"/>
                <w:sz w:val="28"/>
                <w:szCs w:val="28"/>
              </w:rPr>
              <w:t>_________________________</w:t>
            </w:r>
          </w:p>
        </w:tc>
      </w:tr>
      <w:tr w:rsidR="00627B10" w:rsidRPr="001C2641" w14:paraId="7579DAF0" w14:textId="21E9AF3E" w:rsidTr="00627B10">
        <w:trPr>
          <w:trHeight w:val="669"/>
        </w:trPr>
        <w:tc>
          <w:tcPr>
            <w:tcW w:w="16" w:type="pct"/>
          </w:tcPr>
          <w:p w14:paraId="1E9478EE" w14:textId="77777777" w:rsidR="00627B10" w:rsidRPr="001C2641" w:rsidRDefault="00627B10" w:rsidP="001C2641">
            <w:pPr>
              <w:pStyle w:val="TableParagraph"/>
              <w:spacing w:line="276" w:lineRule="auto"/>
              <w:rPr>
                <w:rFonts w:ascii="Bahnschrift" w:hAnsi="Bahnschrift" w:cs="Arial"/>
                <w:sz w:val="28"/>
                <w:szCs w:val="28"/>
              </w:rPr>
            </w:pPr>
          </w:p>
        </w:tc>
        <w:tc>
          <w:tcPr>
            <w:tcW w:w="2043" w:type="pct"/>
          </w:tcPr>
          <w:p w14:paraId="51E5BC69" w14:textId="77777777" w:rsidR="00627B10" w:rsidRPr="001C2641" w:rsidRDefault="00627B10" w:rsidP="001C2641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(Должность</w:t>
            </w:r>
            <w:r w:rsidRPr="001C2641">
              <w:rPr>
                <w:rFonts w:ascii="Bahnschrift" w:hAnsi="Bahnschrift" w:cs="Arial"/>
                <w:color w:val="1B1B1D"/>
                <w:spacing w:val="66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руководителя</w:t>
            </w:r>
            <w:r w:rsidRPr="001C2641">
              <w:rPr>
                <w:rFonts w:ascii="Bahnschrift" w:hAnsi="Bahnschrift" w:cs="Arial"/>
                <w:color w:val="1B1B1D"/>
                <w:spacing w:val="67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организации-</w:t>
            </w:r>
            <w:r w:rsidRPr="001C2641">
              <w:rPr>
                <w:rFonts w:ascii="Bahnschrift" w:hAnsi="Bahnschrift" w:cs="Arial"/>
                <w:color w:val="1B1B1D"/>
                <w:spacing w:val="-2"/>
                <w:w w:val="90"/>
                <w:sz w:val="28"/>
                <w:szCs w:val="28"/>
              </w:rPr>
              <w:t>заказчика)</w:t>
            </w:r>
          </w:p>
        </w:tc>
        <w:tc>
          <w:tcPr>
            <w:tcW w:w="788" w:type="pct"/>
          </w:tcPr>
          <w:p w14:paraId="3AA66CBD" w14:textId="77777777" w:rsidR="00627B10" w:rsidRPr="001C2641" w:rsidRDefault="00627B10" w:rsidP="001C2641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</w:p>
        </w:tc>
        <w:tc>
          <w:tcPr>
            <w:tcW w:w="2153" w:type="pct"/>
          </w:tcPr>
          <w:p w14:paraId="1FADEDC4" w14:textId="07645CE8" w:rsidR="00627B10" w:rsidRPr="001C2641" w:rsidRDefault="00627B10" w:rsidP="001C2641">
            <w:pPr>
              <w:pStyle w:val="TableParagraph"/>
              <w:spacing w:line="276" w:lineRule="auto"/>
              <w:ind w:left="123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(Должность</w:t>
            </w:r>
            <w:r w:rsidRPr="001C2641">
              <w:rPr>
                <w:rFonts w:ascii="Bahnschrift" w:hAnsi="Bahnschrift" w:cs="Arial"/>
                <w:color w:val="1B1B1D"/>
                <w:spacing w:val="66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руководителя</w:t>
            </w:r>
            <w:r w:rsidRPr="001C2641">
              <w:rPr>
                <w:rFonts w:ascii="Bahnschrift" w:hAnsi="Bahnschrift" w:cs="Arial"/>
                <w:color w:val="1B1B1D"/>
                <w:spacing w:val="67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организации-</w:t>
            </w:r>
            <w:r w:rsidRPr="001C2641">
              <w:rPr>
                <w:rFonts w:ascii="Bahnschrift" w:hAnsi="Bahnschrift" w:cs="Arial"/>
                <w:color w:val="1B1B1D"/>
                <w:spacing w:val="-2"/>
                <w:w w:val="90"/>
                <w:sz w:val="28"/>
                <w:szCs w:val="28"/>
              </w:rPr>
              <w:t>исполнителя</w:t>
            </w:r>
            <w:r w:rsidRPr="001C2641">
              <w:rPr>
                <w:rFonts w:ascii="Bahnschrift" w:hAnsi="Bahnschrift" w:cs="Arial"/>
                <w:color w:val="1B1B1D"/>
                <w:spacing w:val="-2"/>
                <w:w w:val="90"/>
                <w:sz w:val="28"/>
                <w:szCs w:val="28"/>
              </w:rPr>
              <w:t>)</w:t>
            </w:r>
          </w:p>
        </w:tc>
      </w:tr>
      <w:tr w:rsidR="00627B10" w:rsidRPr="001C2641" w14:paraId="01331CC0" w14:textId="7153D1AA" w:rsidTr="00627B10">
        <w:trPr>
          <w:trHeight w:val="471"/>
        </w:trPr>
        <w:tc>
          <w:tcPr>
            <w:tcW w:w="16" w:type="pct"/>
          </w:tcPr>
          <w:p w14:paraId="5ED11E60" w14:textId="77777777" w:rsidR="00627B10" w:rsidRPr="001C2641" w:rsidRDefault="00627B10" w:rsidP="001C2641">
            <w:pPr>
              <w:pStyle w:val="TableParagraph"/>
              <w:spacing w:line="276" w:lineRule="auto"/>
              <w:rPr>
                <w:rFonts w:ascii="Bahnschrift" w:hAnsi="Bahnschrift" w:cs="Arial"/>
                <w:sz w:val="28"/>
                <w:szCs w:val="28"/>
              </w:rPr>
            </w:pPr>
          </w:p>
        </w:tc>
        <w:tc>
          <w:tcPr>
            <w:tcW w:w="2043" w:type="pct"/>
          </w:tcPr>
          <w:p w14:paraId="36CA1276" w14:textId="77777777" w:rsidR="00627B10" w:rsidRPr="001C2641" w:rsidRDefault="00627B10" w:rsidP="001C2641">
            <w:pPr>
              <w:pStyle w:val="TableParagraph"/>
              <w:tabs>
                <w:tab w:val="left" w:leader="underscore" w:pos="1331"/>
              </w:tabs>
              <w:spacing w:line="276" w:lineRule="auto"/>
              <w:ind w:left="123"/>
              <w:rPr>
                <w:rFonts w:ascii="Bahnschrift" w:hAnsi="Bahnschrift" w:cs="Arial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spacing w:val="-10"/>
                <w:sz w:val="28"/>
                <w:szCs w:val="28"/>
              </w:rPr>
              <w:t>_</w:t>
            </w:r>
            <w:r w:rsidRPr="001C2641">
              <w:rPr>
                <w:rFonts w:ascii="Bahnschrift" w:hAnsi="Bahnschrift" w:cs="Arial"/>
                <w:color w:val="1B1B1D"/>
                <w:sz w:val="28"/>
                <w:szCs w:val="28"/>
              </w:rPr>
              <w:tab/>
              <w:t>/</w:t>
            </w:r>
            <w:r w:rsidRPr="001C2641">
              <w:rPr>
                <w:rFonts w:ascii="Bahnschrift" w:hAnsi="Bahnschrift" w:cs="Arial"/>
                <w:color w:val="1B1B1D"/>
                <w:spacing w:val="9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spacing w:val="-2"/>
                <w:sz w:val="28"/>
                <w:szCs w:val="28"/>
              </w:rPr>
              <w:t>(Ф.И.О.)</w:t>
            </w:r>
          </w:p>
        </w:tc>
        <w:tc>
          <w:tcPr>
            <w:tcW w:w="788" w:type="pct"/>
          </w:tcPr>
          <w:p w14:paraId="122F3D41" w14:textId="77777777" w:rsidR="00627B10" w:rsidRPr="001C2641" w:rsidRDefault="00627B10" w:rsidP="001C2641">
            <w:pPr>
              <w:pStyle w:val="TableParagraph"/>
              <w:tabs>
                <w:tab w:val="left" w:leader="underscore" w:pos="1331"/>
              </w:tabs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10"/>
                <w:sz w:val="28"/>
                <w:szCs w:val="28"/>
              </w:rPr>
            </w:pPr>
          </w:p>
        </w:tc>
        <w:tc>
          <w:tcPr>
            <w:tcW w:w="2153" w:type="pct"/>
          </w:tcPr>
          <w:p w14:paraId="57944AFA" w14:textId="2164E8B8" w:rsidR="00627B10" w:rsidRPr="001C2641" w:rsidRDefault="00627B10" w:rsidP="001C2641">
            <w:pPr>
              <w:pStyle w:val="TableParagraph"/>
              <w:tabs>
                <w:tab w:val="left" w:leader="underscore" w:pos="1331"/>
              </w:tabs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1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spacing w:val="-10"/>
                <w:sz w:val="28"/>
                <w:szCs w:val="28"/>
              </w:rPr>
              <w:t>_</w:t>
            </w:r>
            <w:r w:rsidRPr="001C2641">
              <w:rPr>
                <w:rFonts w:ascii="Bahnschrift" w:hAnsi="Bahnschrift" w:cs="Arial"/>
                <w:color w:val="1B1B1D"/>
                <w:sz w:val="28"/>
                <w:szCs w:val="28"/>
              </w:rPr>
              <w:tab/>
              <w:t>/</w:t>
            </w:r>
            <w:r w:rsidRPr="001C2641">
              <w:rPr>
                <w:rFonts w:ascii="Bahnschrift" w:hAnsi="Bahnschrift" w:cs="Arial"/>
                <w:color w:val="1B1B1D"/>
                <w:spacing w:val="9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spacing w:val="-2"/>
                <w:sz w:val="28"/>
                <w:szCs w:val="28"/>
              </w:rPr>
              <w:t>(Ф.И.О.)</w:t>
            </w:r>
          </w:p>
        </w:tc>
      </w:tr>
      <w:tr w:rsidR="00627B10" w:rsidRPr="001C2641" w14:paraId="4A975F10" w14:textId="76F9173C" w:rsidTr="00627B10">
        <w:trPr>
          <w:trHeight w:val="274"/>
        </w:trPr>
        <w:tc>
          <w:tcPr>
            <w:tcW w:w="16" w:type="pct"/>
          </w:tcPr>
          <w:p w14:paraId="20E2AA19" w14:textId="77777777" w:rsidR="00627B10" w:rsidRPr="001C2641" w:rsidRDefault="00627B10" w:rsidP="001C2641">
            <w:pPr>
              <w:pStyle w:val="TableParagraph"/>
              <w:spacing w:line="276" w:lineRule="auto"/>
              <w:rPr>
                <w:rFonts w:ascii="Bahnschrift" w:hAnsi="Bahnschrift" w:cs="Arial"/>
                <w:sz w:val="28"/>
                <w:szCs w:val="28"/>
              </w:rPr>
            </w:pPr>
          </w:p>
        </w:tc>
        <w:tc>
          <w:tcPr>
            <w:tcW w:w="2043" w:type="pct"/>
          </w:tcPr>
          <w:p w14:paraId="63EB07CE" w14:textId="77777777" w:rsidR="00627B10" w:rsidRPr="001C2641" w:rsidRDefault="00627B10" w:rsidP="001C2641">
            <w:pPr>
              <w:pStyle w:val="TableParagraph"/>
              <w:tabs>
                <w:tab w:val="left" w:leader="underscore" w:pos="2180"/>
              </w:tabs>
              <w:spacing w:line="276" w:lineRule="auto"/>
              <w:ind w:left="123"/>
              <w:rPr>
                <w:rFonts w:ascii="Bahnschrift" w:hAnsi="Bahnschrift" w:cs="Arial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spacing w:val="-4"/>
                <w:sz w:val="28"/>
                <w:szCs w:val="28"/>
              </w:rPr>
              <w:t>«__»</w:t>
            </w:r>
            <w:r w:rsidRPr="001C2641">
              <w:rPr>
                <w:rFonts w:ascii="Bahnschrift" w:hAnsi="Bahnschrift" w:cs="Arial"/>
                <w:color w:val="1B1B1D"/>
                <w:sz w:val="28"/>
                <w:szCs w:val="28"/>
              </w:rPr>
              <w:tab/>
              <w:t>2025</w:t>
            </w:r>
            <w:r w:rsidRPr="001C2641">
              <w:rPr>
                <w:rFonts w:ascii="Bahnschrift" w:hAnsi="Bahnschrift" w:cs="Arial"/>
                <w:color w:val="1B1B1D"/>
                <w:spacing w:val="-5"/>
                <w:sz w:val="28"/>
                <w:szCs w:val="28"/>
              </w:rPr>
              <w:t xml:space="preserve"> г.</w:t>
            </w:r>
          </w:p>
        </w:tc>
        <w:tc>
          <w:tcPr>
            <w:tcW w:w="788" w:type="pct"/>
          </w:tcPr>
          <w:p w14:paraId="73FA350C" w14:textId="77777777" w:rsidR="00627B10" w:rsidRPr="001C2641" w:rsidRDefault="00627B10" w:rsidP="001C2641">
            <w:pPr>
              <w:pStyle w:val="TableParagraph"/>
              <w:tabs>
                <w:tab w:val="left" w:leader="underscore" w:pos="2180"/>
              </w:tabs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4"/>
                <w:sz w:val="28"/>
                <w:szCs w:val="28"/>
              </w:rPr>
            </w:pPr>
          </w:p>
        </w:tc>
        <w:tc>
          <w:tcPr>
            <w:tcW w:w="2153" w:type="pct"/>
          </w:tcPr>
          <w:p w14:paraId="6C8A9EF4" w14:textId="3740A40D" w:rsidR="00627B10" w:rsidRPr="001C2641" w:rsidRDefault="00627B10" w:rsidP="001C2641">
            <w:pPr>
              <w:pStyle w:val="TableParagraph"/>
              <w:tabs>
                <w:tab w:val="left" w:leader="underscore" w:pos="2180"/>
              </w:tabs>
              <w:spacing w:line="276" w:lineRule="auto"/>
              <w:ind w:left="123"/>
              <w:rPr>
                <w:rFonts w:ascii="Bahnschrift" w:hAnsi="Bahnschrift" w:cs="Arial"/>
                <w:color w:val="1B1B1D"/>
                <w:spacing w:val="-4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spacing w:val="-4"/>
                <w:sz w:val="28"/>
                <w:szCs w:val="28"/>
              </w:rPr>
              <w:t>«__»</w:t>
            </w:r>
            <w:r w:rsidRPr="001C2641">
              <w:rPr>
                <w:rFonts w:ascii="Bahnschrift" w:hAnsi="Bahnschrift" w:cs="Arial"/>
                <w:color w:val="1B1B1D"/>
                <w:sz w:val="28"/>
                <w:szCs w:val="28"/>
              </w:rPr>
              <w:tab/>
              <w:t>2025</w:t>
            </w:r>
            <w:r w:rsidRPr="001C2641">
              <w:rPr>
                <w:rFonts w:ascii="Bahnschrift" w:hAnsi="Bahnschrift" w:cs="Arial"/>
                <w:color w:val="1B1B1D"/>
                <w:spacing w:val="-5"/>
                <w:sz w:val="28"/>
                <w:szCs w:val="28"/>
              </w:rPr>
              <w:t xml:space="preserve"> г.</w:t>
            </w:r>
          </w:p>
        </w:tc>
      </w:tr>
    </w:tbl>
    <w:p w14:paraId="2C26B64A" w14:textId="5845BD8C" w:rsidR="00DB790E" w:rsidRPr="001C2641" w:rsidRDefault="00DB790E" w:rsidP="001C2641">
      <w:pPr>
        <w:pStyle w:val="a3"/>
        <w:spacing w:line="276" w:lineRule="auto"/>
        <w:rPr>
          <w:rFonts w:ascii="Bahnschrift" w:hAnsi="Bahnschrift" w:cs="Arial"/>
          <w:sz w:val="28"/>
          <w:szCs w:val="28"/>
        </w:rPr>
      </w:pPr>
    </w:p>
    <w:p w14:paraId="06858A5D" w14:textId="4C19D7D8" w:rsidR="001D27A6" w:rsidRPr="001C2641" w:rsidRDefault="001D27A6" w:rsidP="001C2641">
      <w:pPr>
        <w:pStyle w:val="a3"/>
        <w:spacing w:line="276" w:lineRule="auto"/>
        <w:rPr>
          <w:rFonts w:ascii="Bahnschrift" w:hAnsi="Bahnschrift" w:cs="Arial"/>
          <w:sz w:val="28"/>
          <w:szCs w:val="28"/>
        </w:rPr>
      </w:pPr>
    </w:p>
    <w:p w14:paraId="167A4CF1" w14:textId="6CE67A5D" w:rsidR="001D27A6" w:rsidRPr="001C2641" w:rsidRDefault="001D27A6" w:rsidP="001C2641">
      <w:pPr>
        <w:pStyle w:val="a3"/>
        <w:spacing w:line="276" w:lineRule="auto"/>
        <w:rPr>
          <w:rFonts w:ascii="Bahnschrift" w:hAnsi="Bahnschrift" w:cs="Arial"/>
          <w:sz w:val="28"/>
          <w:szCs w:val="28"/>
        </w:rPr>
      </w:pPr>
    </w:p>
    <w:p w14:paraId="60F12031" w14:textId="1D6CF2E9" w:rsidR="001D27A6" w:rsidRPr="001C2641" w:rsidRDefault="001D27A6" w:rsidP="001C2641">
      <w:pPr>
        <w:pStyle w:val="a3"/>
        <w:spacing w:line="276" w:lineRule="auto"/>
        <w:rPr>
          <w:rFonts w:ascii="Bahnschrift" w:hAnsi="Bahnschrift" w:cs="Arial"/>
          <w:sz w:val="28"/>
          <w:szCs w:val="28"/>
        </w:rPr>
      </w:pPr>
    </w:p>
    <w:p w14:paraId="77AF98D4" w14:textId="2686E219" w:rsidR="001D27A6" w:rsidRPr="001C2641" w:rsidRDefault="001D27A6" w:rsidP="001C2641">
      <w:pPr>
        <w:pStyle w:val="a3"/>
        <w:spacing w:line="276" w:lineRule="auto"/>
        <w:rPr>
          <w:rFonts w:ascii="Bahnschrift" w:hAnsi="Bahnschrift" w:cs="Arial"/>
          <w:sz w:val="28"/>
          <w:szCs w:val="28"/>
        </w:rPr>
      </w:pPr>
    </w:p>
    <w:p w14:paraId="1F9C8DE9" w14:textId="77777777" w:rsidR="001D27A6" w:rsidRPr="001C2641" w:rsidRDefault="001D27A6" w:rsidP="001C2641">
      <w:pPr>
        <w:pStyle w:val="a3"/>
        <w:spacing w:line="276" w:lineRule="auto"/>
        <w:rPr>
          <w:rFonts w:ascii="Bahnschrift" w:hAnsi="Bahnschrift" w:cs="Arial"/>
          <w:sz w:val="28"/>
          <w:szCs w:val="28"/>
        </w:rPr>
      </w:pPr>
    </w:p>
    <w:p w14:paraId="7F4AD62F" w14:textId="304CD9B8" w:rsidR="00627B10" w:rsidRPr="001C2641" w:rsidRDefault="00627B10" w:rsidP="001C2641">
      <w:pPr>
        <w:pStyle w:val="a3"/>
        <w:spacing w:line="276" w:lineRule="auto"/>
        <w:jc w:val="center"/>
        <w:rPr>
          <w:rFonts w:ascii="Bahnschrift" w:hAnsi="Bahnschrift" w:cs="Arial"/>
          <w:color w:val="1B1B1D"/>
          <w:w w:val="85"/>
          <w:sz w:val="28"/>
          <w:szCs w:val="28"/>
        </w:rPr>
      </w:pPr>
    </w:p>
    <w:p w14:paraId="0F492C7B" w14:textId="053C2CD9" w:rsidR="00627B10" w:rsidRPr="001C2641" w:rsidRDefault="00627B10" w:rsidP="001C2641">
      <w:pPr>
        <w:pStyle w:val="a3"/>
        <w:spacing w:line="276" w:lineRule="auto"/>
        <w:jc w:val="center"/>
        <w:rPr>
          <w:rFonts w:ascii="Bahnschrift" w:hAnsi="Bahnschrift" w:cs="Arial"/>
          <w:color w:val="1B1B1D"/>
          <w:w w:val="85"/>
          <w:sz w:val="28"/>
          <w:szCs w:val="28"/>
        </w:rPr>
      </w:pPr>
    </w:p>
    <w:p w14:paraId="70914337" w14:textId="77777777" w:rsidR="00627B10" w:rsidRPr="001C2641" w:rsidRDefault="00627B10" w:rsidP="001C2641">
      <w:pPr>
        <w:pStyle w:val="a3"/>
        <w:spacing w:line="276" w:lineRule="auto"/>
        <w:jc w:val="center"/>
        <w:rPr>
          <w:rFonts w:ascii="Bahnschrift" w:hAnsi="Bahnschrift" w:cs="Arial"/>
          <w:color w:val="1B1B1D"/>
          <w:w w:val="85"/>
          <w:sz w:val="28"/>
          <w:szCs w:val="28"/>
        </w:rPr>
      </w:pPr>
    </w:p>
    <w:p w14:paraId="4640206F" w14:textId="77777777" w:rsidR="00627B10" w:rsidRPr="001C2641" w:rsidRDefault="00627B10" w:rsidP="001C2641">
      <w:pPr>
        <w:pStyle w:val="a3"/>
        <w:spacing w:line="276" w:lineRule="auto"/>
        <w:jc w:val="center"/>
        <w:rPr>
          <w:rFonts w:ascii="Bahnschrift" w:hAnsi="Bahnschrift" w:cs="Arial"/>
          <w:color w:val="1B1B1D"/>
          <w:w w:val="85"/>
          <w:sz w:val="28"/>
          <w:szCs w:val="28"/>
        </w:rPr>
      </w:pPr>
    </w:p>
    <w:p w14:paraId="642C07AD" w14:textId="7507C5E7" w:rsidR="00DB790E" w:rsidRPr="001C2641" w:rsidRDefault="007458F8" w:rsidP="001C2641">
      <w:pPr>
        <w:pStyle w:val="a3"/>
        <w:spacing w:line="276" w:lineRule="auto"/>
        <w:jc w:val="center"/>
        <w:rPr>
          <w:rFonts w:ascii="Bahnschrift" w:hAnsi="Bahnschrift" w:cs="Arial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85"/>
          <w:sz w:val="28"/>
          <w:szCs w:val="28"/>
        </w:rPr>
        <w:t>(Проект</w:t>
      </w:r>
      <w:r w:rsidRPr="001C2641">
        <w:rPr>
          <w:rFonts w:ascii="Bahnschrift" w:hAnsi="Bahnschrift" w:cs="Arial"/>
          <w:color w:val="1B1B1D"/>
          <w:spacing w:val="-4"/>
          <w:w w:val="85"/>
          <w:sz w:val="28"/>
          <w:szCs w:val="28"/>
        </w:rPr>
        <w:t>)</w:t>
      </w:r>
    </w:p>
    <w:p w14:paraId="082F6D0A" w14:textId="56F68508" w:rsidR="00DB790E" w:rsidRPr="001C2641" w:rsidRDefault="00C404D5" w:rsidP="001C2641">
      <w:pPr>
        <w:pStyle w:val="a4"/>
        <w:spacing w:line="276" w:lineRule="auto"/>
        <w:rPr>
          <w:rFonts w:ascii="Bahnschrift" w:hAnsi="Bahnschrift"/>
          <w:sz w:val="28"/>
          <w:szCs w:val="28"/>
        </w:rPr>
      </w:pPr>
      <w:r w:rsidRPr="001C2641">
        <w:rPr>
          <w:rFonts w:ascii="Bahnschrift" w:hAnsi="Bahnschrift"/>
          <w:color w:val="1B1B1D"/>
          <w:w w:val="85"/>
          <w:sz w:val="28"/>
          <w:szCs w:val="28"/>
        </w:rPr>
        <w:t>ТЕХНИЧЕСКОЕ</w:t>
      </w:r>
      <w:r w:rsidR="00627B10" w:rsidRPr="001C2641">
        <w:rPr>
          <w:rFonts w:ascii="Bahnschrift" w:hAnsi="Bahnschrift"/>
          <w:color w:val="1B1B1D"/>
          <w:spacing w:val="75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w w:val="85"/>
          <w:sz w:val="28"/>
          <w:szCs w:val="28"/>
        </w:rPr>
        <w:t>ЗАДАНИЕ</w:t>
      </w:r>
      <w:r w:rsidR="007458F8" w:rsidRPr="001C2641">
        <w:rPr>
          <w:rFonts w:ascii="Bahnschrift" w:hAnsi="Bahnschrift"/>
          <w:color w:val="1B1B1D"/>
          <w:w w:val="85"/>
          <w:sz w:val="28"/>
          <w:szCs w:val="28"/>
        </w:rPr>
        <w:t xml:space="preserve"> </w:t>
      </w:r>
      <w:r w:rsidR="00627B10" w:rsidRPr="001C2641">
        <w:rPr>
          <w:rFonts w:ascii="Bahnschrift" w:hAnsi="Bahnschrift"/>
          <w:color w:val="1B1B1D"/>
          <w:w w:val="85"/>
          <w:sz w:val="28"/>
          <w:szCs w:val="28"/>
        </w:rPr>
        <w:t>НА СЧ ОКР</w:t>
      </w:r>
    </w:p>
    <w:p w14:paraId="1E76CF68" w14:textId="69D49C18" w:rsidR="00DB790E" w:rsidRPr="001C2641" w:rsidRDefault="00C404D5" w:rsidP="001C2641">
      <w:pPr>
        <w:pStyle w:val="1"/>
        <w:spacing w:line="276" w:lineRule="auto"/>
        <w:ind w:right="125" w:firstLine="0"/>
        <w:jc w:val="center"/>
        <w:rPr>
          <w:rFonts w:ascii="Bahnschrift" w:hAnsi="Bahnschrift"/>
          <w:sz w:val="28"/>
          <w:szCs w:val="28"/>
        </w:rPr>
      </w:pPr>
      <w:r w:rsidRPr="001C2641">
        <w:rPr>
          <w:rFonts w:ascii="Bahnschrift" w:hAnsi="Bahnschrift"/>
          <w:color w:val="1B1B1D"/>
          <w:w w:val="85"/>
          <w:sz w:val="28"/>
          <w:szCs w:val="28"/>
        </w:rPr>
        <w:t xml:space="preserve">создание Низкоорбитальной Системы Навигации и Синхронизации </w:t>
      </w:r>
      <w:r w:rsidRPr="001C2641">
        <w:rPr>
          <w:rFonts w:ascii="Bahnschrift" w:hAnsi="Bahnschrift"/>
          <w:color w:val="1B1B1D"/>
          <w:spacing w:val="-2"/>
          <w:w w:val="95"/>
          <w:sz w:val="28"/>
          <w:szCs w:val="28"/>
        </w:rPr>
        <w:t>(</w:t>
      </w:r>
      <w:r w:rsidRPr="001C2641">
        <w:rPr>
          <w:rFonts w:ascii="Bahnschrift" w:hAnsi="Bahnschrift"/>
          <w:color w:val="1B1B1D"/>
          <w:spacing w:val="-2"/>
          <w:w w:val="95"/>
          <w:sz w:val="28"/>
          <w:szCs w:val="28"/>
        </w:rPr>
        <w:t>НСНС</w:t>
      </w:r>
      <w:r w:rsidRPr="001C2641">
        <w:rPr>
          <w:rFonts w:ascii="Bahnschrift" w:hAnsi="Bahnschrift"/>
          <w:color w:val="1B1B1D"/>
          <w:spacing w:val="-2"/>
          <w:w w:val="95"/>
          <w:sz w:val="28"/>
          <w:szCs w:val="28"/>
        </w:rPr>
        <w:t>)</w:t>
      </w:r>
    </w:p>
    <w:p w14:paraId="4EFF9A27" w14:textId="53FCD94B" w:rsidR="001D27A6" w:rsidRPr="001C2641" w:rsidRDefault="001D27A6" w:rsidP="001C2641">
      <w:pPr>
        <w:spacing w:line="276" w:lineRule="auto"/>
        <w:rPr>
          <w:rFonts w:ascii="Bahnschrift" w:hAnsi="Bahnschrift" w:cs="Arial"/>
          <w:sz w:val="28"/>
          <w:szCs w:val="28"/>
        </w:rPr>
      </w:pPr>
      <w:r w:rsidRPr="001C2641">
        <w:rPr>
          <w:rFonts w:ascii="Bahnschrift" w:hAnsi="Bahnschrift" w:cs="Arial"/>
          <w:sz w:val="28"/>
          <w:szCs w:val="28"/>
        </w:rPr>
        <w:br w:type="page"/>
      </w:r>
    </w:p>
    <w:p w14:paraId="3EC9AE0C" w14:textId="77777777" w:rsidR="00DB790E" w:rsidRPr="001C2641" w:rsidRDefault="00C404D5" w:rsidP="001C2641">
      <w:pPr>
        <w:pStyle w:val="a5"/>
        <w:numPr>
          <w:ilvl w:val="0"/>
          <w:numId w:val="13"/>
        </w:numPr>
        <w:tabs>
          <w:tab w:val="left" w:pos="851"/>
        </w:tabs>
        <w:spacing w:before="0" w:line="276" w:lineRule="auto"/>
        <w:ind w:left="0" w:firstLine="567"/>
        <w:jc w:val="both"/>
        <w:rPr>
          <w:rFonts w:ascii="Bahnschrift" w:hAnsi="Bahnschrift" w:cs="Arial"/>
          <w:b/>
          <w:bCs/>
          <w:sz w:val="28"/>
          <w:szCs w:val="28"/>
        </w:rPr>
      </w:pPr>
      <w:r w:rsidRPr="001C2641">
        <w:rPr>
          <w:rFonts w:ascii="Bahnschrift" w:hAnsi="Bahnschrift" w:cs="Arial"/>
          <w:b/>
          <w:bCs/>
          <w:color w:val="1B1B1D"/>
          <w:w w:val="80"/>
          <w:sz w:val="28"/>
          <w:szCs w:val="28"/>
        </w:rPr>
        <w:lastRenderedPageBreak/>
        <w:t>ОБЩИЕ</w:t>
      </w:r>
      <w:r w:rsidRPr="001C2641">
        <w:rPr>
          <w:rFonts w:ascii="Bahnschrift" w:hAnsi="Bahnschrift" w:cs="Arial"/>
          <w:b/>
          <w:bCs/>
          <w:color w:val="1B1B1D"/>
          <w:spacing w:val="14"/>
          <w:sz w:val="28"/>
          <w:szCs w:val="28"/>
        </w:rPr>
        <w:t xml:space="preserve"> 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>СВЕДЕНИЯ</w:t>
      </w:r>
    </w:p>
    <w:p w14:paraId="209539CC" w14:textId="1E911D32" w:rsidR="00DB790E" w:rsidRPr="001C2641" w:rsidRDefault="00C404D5" w:rsidP="001C2641">
      <w:pPr>
        <w:pStyle w:val="2"/>
        <w:numPr>
          <w:ilvl w:val="1"/>
          <w:numId w:val="13"/>
        </w:numPr>
        <w:tabs>
          <w:tab w:val="left" w:pos="375"/>
          <w:tab w:val="left" w:pos="851"/>
        </w:tabs>
        <w:spacing w:before="0" w:line="276" w:lineRule="auto"/>
        <w:ind w:left="0" w:firstLine="567"/>
        <w:jc w:val="both"/>
        <w:rPr>
          <w:rFonts w:ascii="Bahnschrift" w:hAnsi="Bahnschrift"/>
          <w:sz w:val="28"/>
          <w:szCs w:val="28"/>
        </w:rPr>
      </w:pPr>
      <w:r w:rsidRPr="001C2641">
        <w:rPr>
          <w:rFonts w:ascii="Bahnschrift" w:hAnsi="Bahnschrift"/>
          <w:color w:val="1B1B1D"/>
          <w:spacing w:val="2"/>
          <w:w w:val="85"/>
          <w:sz w:val="28"/>
          <w:szCs w:val="28"/>
        </w:rPr>
        <w:t>Наименование</w:t>
      </w:r>
      <w:r w:rsidRPr="001C2641">
        <w:rPr>
          <w:rFonts w:ascii="Bahnschrift" w:hAnsi="Bahnschrift"/>
          <w:color w:val="1B1B1D"/>
          <w:spacing w:val="37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sz w:val="28"/>
          <w:szCs w:val="28"/>
        </w:rPr>
        <w:t>системы</w:t>
      </w:r>
    </w:p>
    <w:p w14:paraId="17D6FAD0" w14:textId="63D7EE78" w:rsidR="00DB790E" w:rsidRPr="001C2641" w:rsidRDefault="00C404D5" w:rsidP="001C2641">
      <w:pPr>
        <w:tabs>
          <w:tab w:val="left" w:pos="851"/>
        </w:tabs>
        <w:spacing w:line="276" w:lineRule="auto"/>
        <w:ind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Полное</w:t>
      </w:r>
      <w:r w:rsidRPr="001C2641">
        <w:rPr>
          <w:rFonts w:ascii="Bahnschrift" w:hAnsi="Bahnschrift" w:cs="Arial"/>
          <w:color w:val="1B1B1D"/>
          <w:spacing w:val="-6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наименование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: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Низкоорбитальная Система Навигации и</w:t>
      </w:r>
      <w:r w:rsidR="007458F8"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Синхронизации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</w:p>
    <w:p w14:paraId="735D4851" w14:textId="5145B5CD" w:rsidR="00DB790E" w:rsidRPr="001C2641" w:rsidRDefault="00C404D5" w:rsidP="001C2641">
      <w:pPr>
        <w:tabs>
          <w:tab w:val="left" w:pos="851"/>
        </w:tabs>
        <w:spacing w:line="276" w:lineRule="auto"/>
        <w:ind w:firstLine="567"/>
        <w:jc w:val="both"/>
        <w:rPr>
          <w:rFonts w:ascii="Bahnschrift" w:hAnsi="Bahnschrift" w:cs="Arial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85"/>
          <w:sz w:val="28"/>
          <w:szCs w:val="28"/>
        </w:rPr>
        <w:t>Условное обозначение</w:t>
      </w:r>
      <w:r w:rsidRPr="001C2641">
        <w:rPr>
          <w:rFonts w:ascii="Bahnschrift" w:hAnsi="Bahnschrift" w:cs="Arial"/>
          <w:color w:val="1B1B1D"/>
          <w:w w:val="85"/>
          <w:sz w:val="28"/>
          <w:szCs w:val="28"/>
        </w:rPr>
        <w:t>:</w:t>
      </w:r>
      <w:r w:rsidRPr="001C2641">
        <w:rPr>
          <w:rFonts w:ascii="Bahnschrift" w:hAnsi="Bahnschrift" w:cs="Arial"/>
          <w:color w:val="1B1B1D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85"/>
          <w:sz w:val="28"/>
          <w:szCs w:val="28"/>
        </w:rPr>
        <w:t>НСНС</w:t>
      </w:r>
      <w:r w:rsidRPr="001C2641">
        <w:rPr>
          <w:rFonts w:ascii="Bahnschrift" w:hAnsi="Bahnschrift" w:cs="Arial"/>
          <w:color w:val="1B1B1D"/>
          <w:w w:val="85"/>
          <w:sz w:val="28"/>
          <w:szCs w:val="28"/>
        </w:rPr>
        <w:t>.</w:t>
      </w:r>
    </w:p>
    <w:p w14:paraId="5BF88023" w14:textId="77777777" w:rsidR="007458F8" w:rsidRPr="001C2641" w:rsidRDefault="00C404D5" w:rsidP="001C2641">
      <w:pPr>
        <w:pStyle w:val="2"/>
        <w:numPr>
          <w:ilvl w:val="1"/>
          <w:numId w:val="13"/>
        </w:numPr>
        <w:tabs>
          <w:tab w:val="left" w:pos="375"/>
          <w:tab w:val="left" w:pos="851"/>
        </w:tabs>
        <w:spacing w:before="0" w:line="276" w:lineRule="auto"/>
        <w:ind w:left="0" w:firstLine="567"/>
        <w:jc w:val="both"/>
        <w:rPr>
          <w:rFonts w:ascii="Bahnschrift" w:hAnsi="Bahnschrift"/>
          <w:color w:val="1B1B1D"/>
          <w:spacing w:val="2"/>
          <w:w w:val="85"/>
          <w:sz w:val="28"/>
          <w:szCs w:val="28"/>
        </w:rPr>
      </w:pPr>
      <w:r w:rsidRPr="001C2641">
        <w:rPr>
          <w:rFonts w:ascii="Bahnschrift" w:hAnsi="Bahnschrift"/>
          <w:color w:val="1B1B1D"/>
          <w:spacing w:val="2"/>
          <w:w w:val="85"/>
          <w:sz w:val="28"/>
          <w:szCs w:val="28"/>
        </w:rPr>
        <w:t>Основание для разработки</w:t>
      </w:r>
    </w:p>
    <w:p w14:paraId="0EF2066D" w14:textId="4D6D9C33" w:rsidR="007039E7" w:rsidRPr="001C2641" w:rsidRDefault="00C404D5" w:rsidP="001C2641">
      <w:pPr>
        <w:pStyle w:val="a3"/>
        <w:numPr>
          <w:ilvl w:val="0"/>
          <w:numId w:val="15"/>
        </w:numPr>
        <w:tabs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Разработка ведется на основании </w:t>
      </w:r>
      <w:r w:rsidR="007039E7" w:rsidRPr="001C2641">
        <w:rPr>
          <w:rFonts w:ascii="Bahnschrift" w:hAnsi="Bahnschrift" w:cs="Arial"/>
          <w:color w:val="1B1B1D"/>
          <w:w w:val="90"/>
          <w:sz w:val="28"/>
          <w:szCs w:val="28"/>
        </w:rPr>
        <w:t>эскизного проекта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«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Низкоорбитальная Система Навигации и Синхронизации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» (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далее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– </w:t>
      </w:r>
      <w:r w:rsidR="007039E7" w:rsidRPr="001C2641">
        <w:rPr>
          <w:rFonts w:ascii="Bahnschrift" w:hAnsi="Bahnschrift" w:cs="Arial"/>
          <w:color w:val="1B1B1D"/>
          <w:w w:val="90"/>
          <w:sz w:val="28"/>
          <w:szCs w:val="28"/>
        </w:rPr>
        <w:t>ЭП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),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утвержденного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="007458F8" w:rsidRPr="001C2641">
        <w:rPr>
          <w:rFonts w:ascii="Bahnschrift" w:hAnsi="Bahnschrift" w:cs="Arial"/>
          <w:color w:val="1B1B1D"/>
          <w:w w:val="90"/>
          <w:sz w:val="28"/>
          <w:szCs w:val="28"/>
        </w:rPr>
        <w:t>_______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г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.,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="007039E7" w:rsidRPr="001C2641">
        <w:rPr>
          <w:rFonts w:ascii="Bahnschrift" w:hAnsi="Bahnschrift" w:cs="Arial"/>
          <w:color w:val="1B1B1D"/>
          <w:w w:val="90"/>
          <w:sz w:val="28"/>
          <w:szCs w:val="28"/>
        </w:rPr>
        <w:t>О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тчета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«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Стандарты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Частоты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и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Протоколы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Времени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для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="006E2C49"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постарения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Низкоорбитальных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Спутниковых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Группировок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»</w:t>
      </w:r>
      <w:r w:rsidR="00627B10"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компании ООО «ШИВА НЕТВОРК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от </w:t>
      </w:r>
      <w:r w:rsidR="00627B10" w:rsidRPr="001C2641">
        <w:rPr>
          <w:rFonts w:ascii="Bahnschrift" w:hAnsi="Bahnschrift" w:cs="Arial"/>
          <w:color w:val="1B1B1D"/>
          <w:w w:val="90"/>
          <w:sz w:val="28"/>
          <w:szCs w:val="28"/>
        </w:rPr>
        <w:t>29.06.2025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г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</w:p>
    <w:p w14:paraId="245FBD16" w14:textId="3C45487A" w:rsidR="001D27A6" w:rsidRPr="001C2641" w:rsidRDefault="00C404D5" w:rsidP="001C2641">
      <w:pPr>
        <w:pStyle w:val="a3"/>
        <w:numPr>
          <w:ilvl w:val="0"/>
          <w:numId w:val="15"/>
        </w:numPr>
        <w:tabs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Необходимость создания системы обусловлена растущими требованиями к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точности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,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доступности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,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целостности и помехозащищенности сервисов определения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местоположения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,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навигации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синхронизации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(PNT)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для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критической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инфраструктуры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,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автономного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транспорта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систем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национальной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безопасности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,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а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также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уязвимостью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существующих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глобальных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навигационных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спутниковых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систем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(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ГНСС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).</w:t>
      </w:r>
    </w:p>
    <w:p w14:paraId="5B625CAE" w14:textId="34A5D0BD" w:rsidR="00DB790E" w:rsidRPr="001C2641" w:rsidRDefault="00C404D5" w:rsidP="001C2641">
      <w:pPr>
        <w:pStyle w:val="2"/>
        <w:numPr>
          <w:ilvl w:val="1"/>
          <w:numId w:val="13"/>
        </w:numPr>
        <w:tabs>
          <w:tab w:val="left" w:pos="375"/>
          <w:tab w:val="left" w:pos="851"/>
        </w:tabs>
        <w:spacing w:before="0" w:line="276" w:lineRule="auto"/>
        <w:ind w:left="0" w:firstLine="567"/>
        <w:jc w:val="both"/>
        <w:rPr>
          <w:rFonts w:ascii="Bahnschrift" w:hAnsi="Bahnschrift"/>
          <w:color w:val="1B1B1D"/>
          <w:spacing w:val="2"/>
          <w:w w:val="85"/>
          <w:sz w:val="28"/>
          <w:szCs w:val="28"/>
        </w:rPr>
      </w:pPr>
      <w:r w:rsidRPr="001C2641">
        <w:rPr>
          <w:rFonts w:ascii="Bahnschrift" w:hAnsi="Bahnschrift"/>
          <w:color w:val="1B1B1D"/>
          <w:spacing w:val="2"/>
          <w:w w:val="85"/>
          <w:sz w:val="28"/>
          <w:szCs w:val="28"/>
        </w:rPr>
        <w:t>Участники</w:t>
      </w:r>
      <w:r w:rsidRPr="001C2641">
        <w:rPr>
          <w:rFonts w:ascii="Bahnschrift" w:hAnsi="Bahnschrift"/>
          <w:color w:val="1B1B1D"/>
          <w:spacing w:val="2"/>
          <w:w w:val="85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2"/>
          <w:w w:val="85"/>
          <w:sz w:val="28"/>
          <w:szCs w:val="28"/>
        </w:rPr>
        <w:t>разработки</w:t>
      </w:r>
    </w:p>
    <w:p w14:paraId="45CB6840" w14:textId="51E1A9E7" w:rsidR="00DB790E" w:rsidRPr="001C2641" w:rsidRDefault="00C404D5" w:rsidP="001C2641">
      <w:pPr>
        <w:pStyle w:val="a3"/>
        <w:numPr>
          <w:ilvl w:val="0"/>
          <w:numId w:val="15"/>
        </w:numPr>
        <w:tabs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Заказчик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: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[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Наименование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организации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-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заказчика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]</w:t>
      </w:r>
    </w:p>
    <w:p w14:paraId="276B3F89" w14:textId="593FDCC1" w:rsidR="00DB790E" w:rsidRPr="001C2641" w:rsidRDefault="00C404D5" w:rsidP="001C2641">
      <w:pPr>
        <w:pStyle w:val="a3"/>
        <w:numPr>
          <w:ilvl w:val="0"/>
          <w:numId w:val="15"/>
        </w:numPr>
        <w:tabs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Разработчик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: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[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Наименование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организации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-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разработчика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]</w:t>
      </w:r>
    </w:p>
    <w:p w14:paraId="58712DE7" w14:textId="77777777" w:rsidR="00DB790E" w:rsidRPr="001C2641" w:rsidRDefault="00DB790E" w:rsidP="001C2641">
      <w:pPr>
        <w:pStyle w:val="a3"/>
        <w:spacing w:line="276" w:lineRule="auto"/>
        <w:rPr>
          <w:rFonts w:ascii="Bahnschrift" w:hAnsi="Bahnschrift" w:cs="Arial"/>
          <w:sz w:val="28"/>
          <w:szCs w:val="28"/>
        </w:rPr>
      </w:pPr>
    </w:p>
    <w:p w14:paraId="033E8536" w14:textId="562B07B6" w:rsidR="00DB790E" w:rsidRPr="001C2641" w:rsidRDefault="00C404D5" w:rsidP="001C2641">
      <w:pPr>
        <w:pStyle w:val="2"/>
        <w:numPr>
          <w:ilvl w:val="1"/>
          <w:numId w:val="13"/>
        </w:numPr>
        <w:tabs>
          <w:tab w:val="left" w:pos="375"/>
          <w:tab w:val="left" w:pos="851"/>
        </w:tabs>
        <w:spacing w:before="0" w:line="276" w:lineRule="auto"/>
        <w:ind w:left="0" w:firstLine="567"/>
        <w:jc w:val="both"/>
        <w:rPr>
          <w:rFonts w:ascii="Bahnschrift" w:hAnsi="Bahnschrift"/>
          <w:color w:val="1B1B1D"/>
          <w:spacing w:val="-2"/>
          <w:w w:val="90"/>
          <w:sz w:val="28"/>
          <w:szCs w:val="28"/>
        </w:rPr>
      </w:pP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Перечень условных обозначений и сокращений </w:t>
      </w:r>
    </w:p>
    <w:p w14:paraId="4BD3C436" w14:textId="77777777" w:rsidR="00D6035A" w:rsidRPr="001C2641" w:rsidRDefault="00D6035A" w:rsidP="001C2641">
      <w:pPr>
        <w:pStyle w:val="2"/>
        <w:tabs>
          <w:tab w:val="left" w:pos="444"/>
        </w:tabs>
        <w:spacing w:before="0" w:line="276" w:lineRule="auto"/>
        <w:ind w:left="434"/>
        <w:rPr>
          <w:rFonts w:ascii="Bahnschrift" w:hAnsi="Bahnschrift"/>
          <w:color w:val="1B1B1D"/>
          <w:spacing w:val="-2"/>
          <w:w w:val="90"/>
          <w:sz w:val="28"/>
          <w:szCs w:val="28"/>
        </w:rPr>
      </w:pPr>
    </w:p>
    <w:tbl>
      <w:tblPr>
        <w:tblStyle w:val="aa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9213"/>
      </w:tblGrid>
      <w:tr w:rsidR="00DB790E" w:rsidRPr="001C2641" w14:paraId="45E66A19" w14:textId="77777777" w:rsidTr="00CB680D">
        <w:trPr>
          <w:cantSplit/>
        </w:trPr>
        <w:tc>
          <w:tcPr>
            <w:tcW w:w="1101" w:type="dxa"/>
          </w:tcPr>
          <w:p w14:paraId="7999D8C6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BOC</w:t>
            </w:r>
          </w:p>
        </w:tc>
        <w:tc>
          <w:tcPr>
            <w:tcW w:w="9213" w:type="dxa"/>
          </w:tcPr>
          <w:p w14:paraId="054BBEE1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proofErr w:type="spellStart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Binary</w:t>
            </w:r>
            <w:proofErr w:type="spellEnd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proofErr w:type="spellStart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Offset</w:t>
            </w:r>
            <w:proofErr w:type="spellEnd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proofErr w:type="spellStart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Carrier</w:t>
            </w:r>
            <w:proofErr w:type="spellEnd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(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двоичная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манипуляция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со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смещением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несущей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)</w:t>
            </w:r>
          </w:p>
        </w:tc>
      </w:tr>
      <w:tr w:rsidR="00DB790E" w:rsidRPr="001C2641" w14:paraId="5B4934AE" w14:textId="77777777" w:rsidTr="00CB680D">
        <w:trPr>
          <w:cantSplit/>
        </w:trPr>
        <w:tc>
          <w:tcPr>
            <w:tcW w:w="1101" w:type="dxa"/>
          </w:tcPr>
          <w:p w14:paraId="7840C071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CSAC</w:t>
            </w:r>
          </w:p>
        </w:tc>
        <w:tc>
          <w:tcPr>
            <w:tcW w:w="9213" w:type="dxa"/>
          </w:tcPr>
          <w:p w14:paraId="5DB3F19E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proofErr w:type="spellStart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Chip-Scale</w:t>
            </w:r>
            <w:proofErr w:type="spellEnd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proofErr w:type="spellStart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Atomic</w:t>
            </w:r>
            <w:proofErr w:type="spellEnd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proofErr w:type="spellStart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Clock</w:t>
            </w:r>
            <w:proofErr w:type="spellEnd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(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атомные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часы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чипового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масштаба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)</w:t>
            </w:r>
          </w:p>
        </w:tc>
      </w:tr>
      <w:tr w:rsidR="00DB790E" w:rsidRPr="001C2641" w14:paraId="3E4DA7F7" w14:textId="77777777" w:rsidTr="00CB680D">
        <w:trPr>
          <w:cantSplit/>
        </w:trPr>
        <w:tc>
          <w:tcPr>
            <w:tcW w:w="1101" w:type="dxa"/>
          </w:tcPr>
          <w:p w14:paraId="45C2946D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ГНСС</w:t>
            </w:r>
          </w:p>
        </w:tc>
        <w:tc>
          <w:tcPr>
            <w:tcW w:w="9213" w:type="dxa"/>
          </w:tcPr>
          <w:p w14:paraId="224EA647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Глобальная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навигационная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спутниковая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система</w:t>
            </w:r>
          </w:p>
        </w:tc>
      </w:tr>
      <w:tr w:rsidR="00DB790E" w:rsidRPr="001C2641" w14:paraId="18E40A85" w14:textId="77777777" w:rsidTr="00CB680D">
        <w:trPr>
          <w:cantSplit/>
        </w:trPr>
        <w:tc>
          <w:tcPr>
            <w:tcW w:w="1101" w:type="dxa"/>
          </w:tcPr>
          <w:p w14:paraId="3D31251D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КА</w:t>
            </w:r>
          </w:p>
        </w:tc>
        <w:tc>
          <w:tcPr>
            <w:tcW w:w="9213" w:type="dxa"/>
          </w:tcPr>
          <w:p w14:paraId="6CF54850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Космический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аппарат</w:t>
            </w:r>
          </w:p>
        </w:tc>
      </w:tr>
      <w:tr w:rsidR="00DB790E" w:rsidRPr="001C2641" w14:paraId="7F5B99E0" w14:textId="77777777" w:rsidTr="00CB680D">
        <w:trPr>
          <w:cantSplit/>
        </w:trPr>
        <w:tc>
          <w:tcPr>
            <w:tcW w:w="1101" w:type="dxa"/>
          </w:tcPr>
          <w:p w14:paraId="2A09180A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КС</w:t>
            </w:r>
          </w:p>
        </w:tc>
        <w:tc>
          <w:tcPr>
            <w:tcW w:w="9213" w:type="dxa"/>
          </w:tcPr>
          <w:p w14:paraId="306720A1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Космический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сегмент</w:t>
            </w:r>
          </w:p>
        </w:tc>
      </w:tr>
      <w:tr w:rsidR="00DB790E" w:rsidRPr="001C2641" w14:paraId="7F785D5E" w14:textId="77777777" w:rsidTr="00CB680D">
        <w:trPr>
          <w:cantSplit/>
        </w:trPr>
        <w:tc>
          <w:tcPr>
            <w:tcW w:w="1101" w:type="dxa"/>
          </w:tcPr>
          <w:p w14:paraId="28B6417C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LEO</w:t>
            </w:r>
          </w:p>
        </w:tc>
        <w:tc>
          <w:tcPr>
            <w:tcW w:w="9213" w:type="dxa"/>
          </w:tcPr>
          <w:p w14:paraId="21F2ECEF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Низкая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околоземная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орбита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(</w:t>
            </w:r>
            <w:proofErr w:type="spellStart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Low</w:t>
            </w:r>
            <w:proofErr w:type="spellEnd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Earth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proofErr w:type="spellStart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Orbit</w:t>
            </w:r>
            <w:proofErr w:type="spellEnd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)</w:t>
            </w:r>
          </w:p>
        </w:tc>
      </w:tr>
      <w:tr w:rsidR="00DB790E" w:rsidRPr="001C2641" w14:paraId="31D41065" w14:textId="77777777" w:rsidTr="00CB680D">
        <w:trPr>
          <w:cantSplit/>
        </w:trPr>
        <w:tc>
          <w:tcPr>
            <w:tcW w:w="1101" w:type="dxa"/>
          </w:tcPr>
          <w:p w14:paraId="4FE3600F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MEMS</w:t>
            </w:r>
          </w:p>
        </w:tc>
        <w:tc>
          <w:tcPr>
            <w:tcW w:w="9213" w:type="dxa"/>
          </w:tcPr>
          <w:p w14:paraId="63D30783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Micro-Electro-Mechanical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Systems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(</w:t>
            </w:r>
            <w:proofErr w:type="spellStart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микроэлектромеханические</w:t>
            </w:r>
            <w:proofErr w:type="spellEnd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системы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)</w:t>
            </w:r>
          </w:p>
        </w:tc>
      </w:tr>
      <w:tr w:rsidR="00DB790E" w:rsidRPr="001C2641" w14:paraId="1D437366" w14:textId="77777777" w:rsidTr="00CB680D">
        <w:trPr>
          <w:cantSplit/>
        </w:trPr>
        <w:tc>
          <w:tcPr>
            <w:tcW w:w="1101" w:type="dxa"/>
          </w:tcPr>
          <w:p w14:paraId="3AB3D2B3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МКА</w:t>
            </w:r>
          </w:p>
        </w:tc>
        <w:tc>
          <w:tcPr>
            <w:tcW w:w="9213" w:type="dxa"/>
          </w:tcPr>
          <w:p w14:paraId="6353B494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Малый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космический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аппарат</w:t>
            </w:r>
          </w:p>
        </w:tc>
      </w:tr>
      <w:tr w:rsidR="00DB790E" w:rsidRPr="001C2641" w14:paraId="5FB195C5" w14:textId="77777777" w:rsidTr="00CB680D">
        <w:trPr>
          <w:cantSplit/>
        </w:trPr>
        <w:tc>
          <w:tcPr>
            <w:tcW w:w="1101" w:type="dxa"/>
          </w:tcPr>
          <w:p w14:paraId="32757D34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НАП</w:t>
            </w:r>
          </w:p>
        </w:tc>
        <w:tc>
          <w:tcPr>
            <w:tcW w:w="9213" w:type="dxa"/>
          </w:tcPr>
          <w:p w14:paraId="1EE2039E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Навигационная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аппаратура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потребителей</w:t>
            </w:r>
          </w:p>
        </w:tc>
      </w:tr>
      <w:tr w:rsidR="00DB790E" w:rsidRPr="001C2641" w14:paraId="7A52B70C" w14:textId="77777777" w:rsidTr="00CB680D">
        <w:trPr>
          <w:cantSplit/>
        </w:trPr>
        <w:tc>
          <w:tcPr>
            <w:tcW w:w="1101" w:type="dxa"/>
          </w:tcPr>
          <w:p w14:paraId="2D8B1620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НС</w:t>
            </w:r>
          </w:p>
        </w:tc>
        <w:tc>
          <w:tcPr>
            <w:tcW w:w="9213" w:type="dxa"/>
          </w:tcPr>
          <w:p w14:paraId="6821F8CD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Наземный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сегмент</w:t>
            </w:r>
          </w:p>
        </w:tc>
      </w:tr>
      <w:tr w:rsidR="00DB790E" w:rsidRPr="001C2641" w14:paraId="773ECF29" w14:textId="77777777" w:rsidTr="00CB680D">
        <w:trPr>
          <w:cantSplit/>
        </w:trPr>
        <w:tc>
          <w:tcPr>
            <w:tcW w:w="1101" w:type="dxa"/>
          </w:tcPr>
          <w:p w14:paraId="44EBA719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НСНС</w:t>
            </w:r>
          </w:p>
        </w:tc>
        <w:tc>
          <w:tcPr>
            <w:tcW w:w="9213" w:type="dxa"/>
          </w:tcPr>
          <w:p w14:paraId="19268EBE" w14:textId="77777777" w:rsidR="00DB790E" w:rsidRPr="001C2641" w:rsidRDefault="00C404D5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Низкоорбитальная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Система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Навигации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и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Синхронизации</w:t>
            </w:r>
          </w:p>
        </w:tc>
      </w:tr>
      <w:tr w:rsidR="00CB680D" w:rsidRPr="001C2641" w14:paraId="3C2DF015" w14:textId="77777777" w:rsidTr="00CB680D">
        <w:trPr>
          <w:cantSplit/>
        </w:trPr>
        <w:tc>
          <w:tcPr>
            <w:tcW w:w="1101" w:type="dxa"/>
          </w:tcPr>
          <w:p w14:paraId="52DD36BC" w14:textId="478957EA" w:rsidR="00CB680D" w:rsidRPr="001C2641" w:rsidRDefault="00CB680D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ПН</w:t>
            </w:r>
          </w:p>
        </w:tc>
        <w:tc>
          <w:tcPr>
            <w:tcW w:w="9213" w:type="dxa"/>
          </w:tcPr>
          <w:p w14:paraId="0B89AFE7" w14:textId="7AFE7E5A" w:rsidR="00CB680D" w:rsidRPr="001C2641" w:rsidRDefault="00CB680D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Полезная нагрузка</w:t>
            </w:r>
          </w:p>
        </w:tc>
      </w:tr>
      <w:tr w:rsidR="00CB680D" w:rsidRPr="001C2641" w14:paraId="766DB8A8" w14:textId="77777777" w:rsidTr="00CB680D">
        <w:trPr>
          <w:cantSplit/>
        </w:trPr>
        <w:tc>
          <w:tcPr>
            <w:tcW w:w="1101" w:type="dxa"/>
          </w:tcPr>
          <w:p w14:paraId="49C8CC4E" w14:textId="684C18C8" w:rsidR="00CB680D" w:rsidRPr="001C2641" w:rsidRDefault="00CB680D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PNT</w:t>
            </w:r>
          </w:p>
        </w:tc>
        <w:tc>
          <w:tcPr>
            <w:tcW w:w="9213" w:type="dxa"/>
          </w:tcPr>
          <w:p w14:paraId="375296BE" w14:textId="47ADDD69" w:rsidR="00CB680D" w:rsidRPr="001C2641" w:rsidRDefault="00CB680D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proofErr w:type="spellStart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Position</w:t>
            </w:r>
            <w:proofErr w:type="spellEnd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, </w:t>
            </w:r>
            <w:proofErr w:type="spellStart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Navigation</w:t>
            </w:r>
            <w:proofErr w:type="spellEnd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, </w:t>
            </w:r>
            <w:proofErr w:type="spellStart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and</w:t>
            </w:r>
            <w:proofErr w:type="spellEnd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proofErr w:type="spellStart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Timing</w:t>
            </w:r>
            <w:proofErr w:type="spellEnd"/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(Местоположение, Навигация,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Синхронизация)</w:t>
            </w:r>
          </w:p>
        </w:tc>
      </w:tr>
      <w:tr w:rsidR="00CB680D" w:rsidRPr="001C2641" w14:paraId="2F0966DF" w14:textId="77777777" w:rsidTr="00CB680D">
        <w:trPr>
          <w:cantSplit/>
        </w:trPr>
        <w:tc>
          <w:tcPr>
            <w:tcW w:w="1101" w:type="dxa"/>
          </w:tcPr>
          <w:p w14:paraId="5083634E" w14:textId="16BC37F4" w:rsidR="00CB680D" w:rsidRPr="001C2641" w:rsidRDefault="00CB680D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PTP</w:t>
            </w:r>
          </w:p>
        </w:tc>
        <w:tc>
          <w:tcPr>
            <w:tcW w:w="9213" w:type="dxa"/>
          </w:tcPr>
          <w:p w14:paraId="5B859747" w14:textId="4DBB554B" w:rsidR="00CB680D" w:rsidRPr="001C2641" w:rsidRDefault="00CB680D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Precision Time Protocol (протокол точного времени)</w:t>
            </w:r>
          </w:p>
        </w:tc>
      </w:tr>
      <w:tr w:rsidR="00CB680D" w:rsidRPr="001C2641" w14:paraId="10B0C816" w14:textId="77777777" w:rsidTr="00CB680D">
        <w:trPr>
          <w:cantSplit/>
        </w:trPr>
        <w:tc>
          <w:tcPr>
            <w:tcW w:w="1101" w:type="dxa"/>
          </w:tcPr>
          <w:p w14:paraId="621BA334" w14:textId="68F8BFE4" w:rsidR="00CB680D" w:rsidRPr="001C2641" w:rsidRDefault="00CB680D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ПС</w:t>
            </w:r>
          </w:p>
        </w:tc>
        <w:tc>
          <w:tcPr>
            <w:tcW w:w="9213" w:type="dxa"/>
          </w:tcPr>
          <w:p w14:paraId="5950ED69" w14:textId="29E68E1B" w:rsidR="00CB680D" w:rsidRPr="001C2641" w:rsidRDefault="00CB680D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Пользовательский сегмент</w:t>
            </w:r>
          </w:p>
        </w:tc>
      </w:tr>
      <w:tr w:rsidR="00CB680D" w:rsidRPr="001C2641" w14:paraId="51F1A0C8" w14:textId="77777777" w:rsidTr="00CB680D">
        <w:trPr>
          <w:cantSplit/>
        </w:trPr>
        <w:tc>
          <w:tcPr>
            <w:tcW w:w="1101" w:type="dxa"/>
          </w:tcPr>
          <w:p w14:paraId="3A8891F6" w14:textId="3DB1F365" w:rsidR="00CB680D" w:rsidRPr="001C2641" w:rsidRDefault="00CB680D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САС</w:t>
            </w:r>
          </w:p>
        </w:tc>
        <w:tc>
          <w:tcPr>
            <w:tcW w:w="9213" w:type="dxa"/>
          </w:tcPr>
          <w:p w14:paraId="2454529A" w14:textId="6ED34241" w:rsidR="00CB680D" w:rsidRPr="001C2641" w:rsidRDefault="00CB680D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Срок активного существования</w:t>
            </w:r>
          </w:p>
        </w:tc>
      </w:tr>
      <w:tr w:rsidR="00CB680D" w:rsidRPr="001C2641" w14:paraId="3F7B38B4" w14:textId="77777777" w:rsidTr="00CB680D">
        <w:trPr>
          <w:cantSplit/>
        </w:trPr>
        <w:tc>
          <w:tcPr>
            <w:tcW w:w="1101" w:type="dxa"/>
          </w:tcPr>
          <w:p w14:paraId="5E1959AE" w14:textId="753B3544" w:rsidR="00CB680D" w:rsidRPr="001C2641" w:rsidRDefault="00CB680D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ТЗ</w:t>
            </w:r>
          </w:p>
        </w:tc>
        <w:tc>
          <w:tcPr>
            <w:tcW w:w="9213" w:type="dxa"/>
          </w:tcPr>
          <w:p w14:paraId="0D92455A" w14:textId="7B7776C6" w:rsidR="00CB680D" w:rsidRPr="001C2641" w:rsidRDefault="00CB680D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Техническое задание</w:t>
            </w:r>
          </w:p>
        </w:tc>
      </w:tr>
      <w:tr w:rsidR="00CB680D" w:rsidRPr="001C2641" w14:paraId="1B8FD5A7" w14:textId="77777777" w:rsidTr="00CB680D">
        <w:trPr>
          <w:cantSplit/>
        </w:trPr>
        <w:tc>
          <w:tcPr>
            <w:tcW w:w="1101" w:type="dxa"/>
          </w:tcPr>
          <w:p w14:paraId="291AF22F" w14:textId="78041D17" w:rsidR="00CB680D" w:rsidRPr="001C2641" w:rsidRDefault="00CB680D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ТП</w:t>
            </w:r>
          </w:p>
        </w:tc>
        <w:tc>
          <w:tcPr>
            <w:tcW w:w="9213" w:type="dxa"/>
          </w:tcPr>
          <w:p w14:paraId="09C9BE22" w14:textId="50DCE8C0" w:rsidR="00CB680D" w:rsidRPr="001C2641" w:rsidRDefault="00CB680D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Технический проект</w:t>
            </w:r>
          </w:p>
        </w:tc>
      </w:tr>
      <w:tr w:rsidR="00F75B46" w:rsidRPr="001C2641" w14:paraId="6A23DBF7" w14:textId="77777777" w:rsidTr="00CB680D">
        <w:trPr>
          <w:cantSplit/>
        </w:trPr>
        <w:tc>
          <w:tcPr>
            <w:tcW w:w="1101" w:type="dxa"/>
          </w:tcPr>
          <w:p w14:paraId="2E571FBD" w14:textId="18931B51" w:rsidR="00F75B46" w:rsidRPr="001C2641" w:rsidRDefault="00F75B46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ЭП</w:t>
            </w:r>
          </w:p>
        </w:tc>
        <w:tc>
          <w:tcPr>
            <w:tcW w:w="9213" w:type="dxa"/>
          </w:tcPr>
          <w:p w14:paraId="5F696A67" w14:textId="3A6A63B4" w:rsidR="00F75B46" w:rsidRPr="001C2641" w:rsidRDefault="00F75B46" w:rsidP="001C2641">
            <w:pPr>
              <w:pStyle w:val="TableParagraph"/>
              <w:spacing w:line="276" w:lineRule="auto"/>
              <w:ind w:left="114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Эскизный проект</w:t>
            </w:r>
          </w:p>
        </w:tc>
      </w:tr>
    </w:tbl>
    <w:p w14:paraId="3F9E4451" w14:textId="77777777" w:rsidR="00DB790E" w:rsidRPr="001C2641" w:rsidRDefault="00DB790E" w:rsidP="001C2641">
      <w:pPr>
        <w:pStyle w:val="TableParagraph"/>
        <w:spacing w:line="276" w:lineRule="auto"/>
        <w:rPr>
          <w:rFonts w:ascii="Bahnschrift" w:hAnsi="Bahnschrift" w:cs="Arial"/>
          <w:sz w:val="28"/>
          <w:szCs w:val="28"/>
        </w:rPr>
        <w:sectPr w:rsidR="00DB790E" w:rsidRPr="001C2641" w:rsidSect="001C2641">
          <w:pgSz w:w="11900" w:h="16840"/>
          <w:pgMar w:top="709" w:right="560" w:bottom="460" w:left="1133" w:header="572" w:footer="268" w:gutter="0"/>
          <w:cols w:space="720"/>
        </w:sectPr>
      </w:pPr>
    </w:p>
    <w:p w14:paraId="5B0D7D7C" w14:textId="77777777" w:rsidR="00DB790E" w:rsidRPr="001C2641" w:rsidRDefault="00C404D5" w:rsidP="001C2641">
      <w:pPr>
        <w:pStyle w:val="a5"/>
        <w:numPr>
          <w:ilvl w:val="0"/>
          <w:numId w:val="13"/>
        </w:numPr>
        <w:tabs>
          <w:tab w:val="left" w:pos="851"/>
        </w:tabs>
        <w:spacing w:before="0" w:line="276" w:lineRule="auto"/>
        <w:ind w:left="0" w:firstLine="567"/>
        <w:jc w:val="both"/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</w:pP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lastRenderedPageBreak/>
        <w:t>НАЗНАЧЕНИЕ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 xml:space="preserve"> 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>И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 xml:space="preserve"> 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>ЦЕЛИ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 xml:space="preserve"> 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>СОЗДАНИЯ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 xml:space="preserve"> 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>СИСТЕМЫ</w:t>
      </w:r>
    </w:p>
    <w:p w14:paraId="774ABDEF" w14:textId="77777777" w:rsidR="001D27A6" w:rsidRPr="001C2641" w:rsidRDefault="00C404D5" w:rsidP="001C2641">
      <w:pPr>
        <w:pStyle w:val="2"/>
        <w:numPr>
          <w:ilvl w:val="1"/>
          <w:numId w:val="13"/>
        </w:numPr>
        <w:tabs>
          <w:tab w:val="left" w:pos="375"/>
          <w:tab w:val="left" w:pos="851"/>
        </w:tabs>
        <w:spacing w:before="0" w:line="276" w:lineRule="auto"/>
        <w:ind w:left="0" w:firstLine="567"/>
        <w:jc w:val="both"/>
        <w:rPr>
          <w:rFonts w:ascii="Bahnschrift" w:hAnsi="Bahnschrift"/>
          <w:color w:val="1B1B1D"/>
          <w:spacing w:val="-2"/>
          <w:w w:val="90"/>
          <w:sz w:val="28"/>
          <w:szCs w:val="28"/>
        </w:rPr>
      </w:pP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Назначение системы </w:t>
      </w:r>
    </w:p>
    <w:p w14:paraId="09682208" w14:textId="1A5D930F" w:rsidR="00CA5127" w:rsidRPr="001C2641" w:rsidRDefault="00C404D5" w:rsidP="001C2641">
      <w:pPr>
        <w:pStyle w:val="a3"/>
        <w:spacing w:line="276" w:lineRule="auto"/>
        <w:ind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Система НСНС предназначена для предоставления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суверенных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,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глобальных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,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высокоточных и помехозащищенных услуг по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определению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пространственных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координат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,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вектора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скорости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точного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времени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(PNT-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сервисы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)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для неограниченного числа гражданских и специальных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потребителей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</w:p>
    <w:p w14:paraId="48597EA2" w14:textId="5ED80F20" w:rsidR="00DB790E" w:rsidRPr="001C2641" w:rsidRDefault="00C404D5" w:rsidP="001C2641">
      <w:pPr>
        <w:pStyle w:val="2"/>
        <w:numPr>
          <w:ilvl w:val="1"/>
          <w:numId w:val="13"/>
        </w:numPr>
        <w:tabs>
          <w:tab w:val="left" w:pos="375"/>
          <w:tab w:val="left" w:pos="851"/>
        </w:tabs>
        <w:spacing w:before="0" w:line="276" w:lineRule="auto"/>
        <w:ind w:left="0" w:firstLine="567"/>
        <w:jc w:val="both"/>
        <w:rPr>
          <w:rFonts w:ascii="Bahnschrift" w:hAnsi="Bahnschrift"/>
          <w:color w:val="1B1B1D"/>
          <w:spacing w:val="-2"/>
          <w:w w:val="90"/>
          <w:sz w:val="28"/>
          <w:szCs w:val="28"/>
        </w:rPr>
      </w:pP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Система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должна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быть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способна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функционировать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в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двух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режимах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:</w:t>
      </w:r>
    </w:p>
    <w:p w14:paraId="2C5BD742" w14:textId="77777777" w:rsidR="00DB790E" w:rsidRPr="001C2641" w:rsidRDefault="00C404D5" w:rsidP="001C2641">
      <w:pPr>
        <w:pStyle w:val="a3"/>
        <w:numPr>
          <w:ilvl w:val="0"/>
          <w:numId w:val="15"/>
        </w:numPr>
        <w:tabs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Дополняющий режим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: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Функционирование совместно с существующими ГНСС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(GPS,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ГЛОНАСС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)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для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повышения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их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точности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,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доступности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и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помехозащищенности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</w:p>
    <w:p w14:paraId="5A5DC09D" w14:textId="77777777" w:rsidR="00DB790E" w:rsidRPr="001C2641" w:rsidRDefault="00C404D5" w:rsidP="001C2641">
      <w:pPr>
        <w:pStyle w:val="a3"/>
        <w:numPr>
          <w:ilvl w:val="0"/>
          <w:numId w:val="15"/>
        </w:numPr>
        <w:tabs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Автономный режим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: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Обеспечение полноценного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PNT-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обслуживания при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недоступности или подавлении сигналов традиционных ГНСС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</w:p>
    <w:p w14:paraId="48AD7B49" w14:textId="2D82F901" w:rsidR="00DB790E" w:rsidRPr="001C2641" w:rsidRDefault="00C404D5" w:rsidP="001C2641">
      <w:pPr>
        <w:pStyle w:val="2"/>
        <w:numPr>
          <w:ilvl w:val="1"/>
          <w:numId w:val="13"/>
        </w:numPr>
        <w:tabs>
          <w:tab w:val="left" w:pos="375"/>
          <w:tab w:val="left" w:pos="851"/>
        </w:tabs>
        <w:spacing w:before="0" w:line="276" w:lineRule="auto"/>
        <w:ind w:left="0" w:firstLine="567"/>
        <w:jc w:val="both"/>
        <w:rPr>
          <w:rFonts w:ascii="Bahnschrift" w:hAnsi="Bahnschrift"/>
          <w:color w:val="1B1B1D"/>
          <w:spacing w:val="-2"/>
          <w:w w:val="90"/>
          <w:sz w:val="28"/>
          <w:szCs w:val="28"/>
        </w:rPr>
      </w:pP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Цели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создания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системы</w:t>
      </w:r>
    </w:p>
    <w:p w14:paraId="66DEAC24" w14:textId="346EB6B1" w:rsidR="00DB790E" w:rsidRPr="001C2641" w:rsidRDefault="00C404D5" w:rsidP="001C2641">
      <w:pPr>
        <w:pStyle w:val="a3"/>
        <w:numPr>
          <w:ilvl w:val="0"/>
          <w:numId w:val="15"/>
        </w:numPr>
        <w:tabs>
          <w:tab w:val="left" w:pos="709"/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Ц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-1:</w:t>
      </w:r>
      <w:r w:rsidR="001C2641">
        <w:rPr>
          <w:rFonts w:ascii="Bahnschrift" w:hAnsi="Bahnschrift" w:cs="Arial"/>
          <w:color w:val="1B1B1D"/>
          <w:w w:val="90"/>
          <w:sz w:val="28"/>
          <w:szCs w:val="28"/>
        </w:rPr>
        <w:t> 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Обеспечение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глобального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непрерывного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навигационного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покрытия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</w:p>
    <w:p w14:paraId="15553DA0" w14:textId="10B30C49" w:rsidR="00DB790E" w:rsidRPr="001C2641" w:rsidRDefault="00C404D5" w:rsidP="001C2641">
      <w:pPr>
        <w:pStyle w:val="a3"/>
        <w:numPr>
          <w:ilvl w:val="0"/>
          <w:numId w:val="15"/>
        </w:numPr>
        <w:tabs>
          <w:tab w:val="left" w:pos="709"/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Ц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-2:</w:t>
      </w:r>
      <w:r w:rsidR="001C2641">
        <w:rPr>
          <w:rFonts w:ascii="Bahnschrift" w:hAnsi="Bahnschrift" w:cs="Arial"/>
          <w:color w:val="1B1B1D"/>
          <w:w w:val="90"/>
          <w:sz w:val="28"/>
          <w:szCs w:val="28"/>
        </w:rPr>
        <w:t> 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Достижение сантиметрового уровня точности определения координат в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реальном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времени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для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массового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потребителя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в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автономном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режиме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</w:p>
    <w:p w14:paraId="5D212167" w14:textId="1278A45E" w:rsidR="00CA5127" w:rsidRPr="001C2641" w:rsidRDefault="00C404D5" w:rsidP="001C2641">
      <w:pPr>
        <w:pStyle w:val="a3"/>
        <w:numPr>
          <w:ilvl w:val="0"/>
          <w:numId w:val="15"/>
        </w:numPr>
        <w:tabs>
          <w:tab w:val="left" w:pos="709"/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Ц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-3:</w:t>
      </w:r>
      <w:r w:rsidR="001C2641">
        <w:rPr>
          <w:rFonts w:ascii="Bahnschrift" w:hAnsi="Bahnschrift" w:cs="Arial"/>
          <w:color w:val="1B1B1D"/>
          <w:w w:val="90"/>
          <w:sz w:val="28"/>
          <w:szCs w:val="28"/>
        </w:rPr>
        <w:t> 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Обеспечение помехозащищенности навигационных сигналов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,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позволяющей устойчиво функционировать </w:t>
      </w:r>
      <w:r w:rsidR="00CA5127" w:rsidRPr="001C2641">
        <w:rPr>
          <w:rFonts w:ascii="Bahnschrift" w:hAnsi="Bahnschrift" w:cs="Arial"/>
          <w:color w:val="1B1B1D"/>
          <w:w w:val="90"/>
          <w:sz w:val="28"/>
          <w:szCs w:val="28"/>
        </w:rPr>
        <w:t>при отношении,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помеха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/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сигнал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(J/S)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больше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0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дБ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</w:p>
    <w:p w14:paraId="6473872A" w14:textId="56035DED" w:rsidR="00DB790E" w:rsidRPr="001C2641" w:rsidRDefault="00C404D5" w:rsidP="001C2641">
      <w:pPr>
        <w:pStyle w:val="a3"/>
        <w:numPr>
          <w:ilvl w:val="0"/>
          <w:numId w:val="15"/>
        </w:numPr>
        <w:tabs>
          <w:tab w:val="left" w:pos="709"/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Ц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-4:</w:t>
      </w:r>
      <w:r w:rsidR="001C2641">
        <w:rPr>
          <w:rFonts w:ascii="Bahnschrift" w:hAnsi="Bahnschrift" w:cs="Arial"/>
          <w:color w:val="1B1B1D"/>
          <w:w w:val="90"/>
          <w:sz w:val="28"/>
          <w:szCs w:val="28"/>
        </w:rPr>
        <w:t> 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Реализация криптографических механизмов аутентификации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навигационных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данных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для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защиты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от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атак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подмены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("</w:t>
      </w:r>
      <w:proofErr w:type="spellStart"/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спуфинг</w:t>
      </w:r>
      <w:proofErr w:type="spellEnd"/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").</w:t>
      </w:r>
    </w:p>
    <w:p w14:paraId="3F154D2B" w14:textId="5F1D4B48" w:rsidR="00DB790E" w:rsidRPr="001C2641" w:rsidRDefault="00C404D5" w:rsidP="001C2641">
      <w:pPr>
        <w:pStyle w:val="a3"/>
        <w:numPr>
          <w:ilvl w:val="0"/>
          <w:numId w:val="15"/>
        </w:numPr>
        <w:tabs>
          <w:tab w:val="left" w:pos="709"/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Ц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-5:</w:t>
      </w:r>
      <w:r w:rsidR="001C2641">
        <w:rPr>
          <w:rFonts w:ascii="Bahnschrift" w:hAnsi="Bahnschrift" w:cs="Arial"/>
          <w:color w:val="1B1B1D"/>
          <w:w w:val="90"/>
          <w:sz w:val="28"/>
          <w:szCs w:val="28"/>
        </w:rPr>
        <w:t> 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Сокращение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времени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сходимости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высокоточных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методов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позиционирования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(PPP, RTK)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до единиц минут за счет быстрой смены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геометрии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орбитальной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группировки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</w:p>
    <w:p w14:paraId="2F3E4E94" w14:textId="3B42A0D0" w:rsidR="00DB790E" w:rsidRPr="001C2641" w:rsidRDefault="00C404D5" w:rsidP="001C2641">
      <w:pPr>
        <w:pStyle w:val="a3"/>
        <w:numPr>
          <w:ilvl w:val="0"/>
          <w:numId w:val="15"/>
        </w:numPr>
        <w:tabs>
          <w:tab w:val="left" w:pos="709"/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Ц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-6:</w:t>
      </w:r>
      <w:r w:rsidR="001C2641">
        <w:rPr>
          <w:rFonts w:ascii="Bahnschrift" w:hAnsi="Bahnschrift" w:cs="Arial"/>
          <w:color w:val="1B1B1D"/>
          <w:w w:val="90"/>
          <w:sz w:val="28"/>
          <w:szCs w:val="28"/>
        </w:rPr>
        <w:t> 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Обеспечение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высокой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доступности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PNT-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сервисов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в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сложных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условиях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приема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,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включая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плотную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городскую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застройку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("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городские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каньоны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").</w:t>
      </w:r>
    </w:p>
    <w:p w14:paraId="1A610D48" w14:textId="1B3C1E1A" w:rsidR="00DB790E" w:rsidRPr="001C2641" w:rsidRDefault="00C404D5" w:rsidP="001C2641">
      <w:pPr>
        <w:pStyle w:val="a3"/>
        <w:numPr>
          <w:ilvl w:val="0"/>
          <w:numId w:val="15"/>
        </w:numPr>
        <w:tabs>
          <w:tab w:val="left" w:pos="709"/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Ц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-7:</w:t>
      </w:r>
      <w:r w:rsidR="001C2641">
        <w:rPr>
          <w:rFonts w:ascii="Bahnschrift" w:hAnsi="Bahnschrift" w:cs="Arial"/>
          <w:color w:val="1B1B1D"/>
          <w:w w:val="90"/>
          <w:sz w:val="28"/>
          <w:szCs w:val="28"/>
        </w:rPr>
        <w:t> 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Создание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открытой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экосистемы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для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сторонних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разработчиков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пользовательской аппаратуры и сервисов на базе НСНС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</w:p>
    <w:p w14:paraId="324A25AD" w14:textId="77777777" w:rsidR="00F75B46" w:rsidRPr="001C2641" w:rsidRDefault="00F75B46" w:rsidP="001C2641">
      <w:pPr>
        <w:pStyle w:val="a3"/>
        <w:spacing w:line="276" w:lineRule="auto"/>
        <w:ind w:left="462" w:right="-6" w:hanging="243"/>
        <w:jc w:val="both"/>
        <w:rPr>
          <w:rFonts w:ascii="Bahnschrift" w:hAnsi="Bahnschrift" w:cs="Arial"/>
          <w:sz w:val="28"/>
          <w:szCs w:val="28"/>
        </w:rPr>
      </w:pPr>
    </w:p>
    <w:p w14:paraId="18473FED" w14:textId="77777777" w:rsidR="00DB790E" w:rsidRPr="001C2641" w:rsidRDefault="00C404D5" w:rsidP="001C2641">
      <w:pPr>
        <w:pStyle w:val="a5"/>
        <w:numPr>
          <w:ilvl w:val="0"/>
          <w:numId w:val="13"/>
        </w:numPr>
        <w:tabs>
          <w:tab w:val="left" w:pos="851"/>
        </w:tabs>
        <w:spacing w:before="0" w:line="276" w:lineRule="auto"/>
        <w:ind w:left="0" w:firstLine="567"/>
        <w:jc w:val="both"/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</w:pP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>ТРЕБОВАНИЯ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 xml:space="preserve"> 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>К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 xml:space="preserve"> 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>СИСТЕМЕ</w:t>
      </w:r>
    </w:p>
    <w:p w14:paraId="006C267E" w14:textId="77777777" w:rsidR="00DB790E" w:rsidRPr="001C2641" w:rsidRDefault="00C404D5" w:rsidP="001C2641">
      <w:pPr>
        <w:pStyle w:val="2"/>
        <w:numPr>
          <w:ilvl w:val="1"/>
          <w:numId w:val="13"/>
        </w:numPr>
        <w:tabs>
          <w:tab w:val="left" w:pos="375"/>
          <w:tab w:val="left" w:pos="851"/>
        </w:tabs>
        <w:spacing w:before="0" w:line="276" w:lineRule="auto"/>
        <w:ind w:left="0" w:firstLine="567"/>
        <w:jc w:val="both"/>
        <w:rPr>
          <w:rFonts w:ascii="Bahnschrift" w:hAnsi="Bahnschrift"/>
          <w:color w:val="1B1B1D"/>
          <w:spacing w:val="-2"/>
          <w:w w:val="90"/>
          <w:sz w:val="28"/>
          <w:szCs w:val="28"/>
        </w:rPr>
      </w:pP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Требования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к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архитектуре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и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составу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Система НСНС должна состоять из трех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взаимосвязанных сегментов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:</w:t>
      </w:r>
    </w:p>
    <w:p w14:paraId="500D5683" w14:textId="77777777" w:rsidR="00DB790E" w:rsidRPr="001C2641" w:rsidRDefault="00C404D5" w:rsidP="001C2641">
      <w:pPr>
        <w:pStyle w:val="a3"/>
        <w:numPr>
          <w:ilvl w:val="0"/>
          <w:numId w:val="15"/>
        </w:numPr>
        <w:tabs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 xml:space="preserve">Космический сегмент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(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КС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 xml:space="preserve">):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Орбитальная группировка космических аппаратов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,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формирующих и излучающих навигационные сигналы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</w:p>
    <w:p w14:paraId="2ABCB5E9" w14:textId="77777777" w:rsidR="00DB790E" w:rsidRPr="001C2641" w:rsidRDefault="00C404D5" w:rsidP="001C2641">
      <w:pPr>
        <w:pStyle w:val="a3"/>
        <w:numPr>
          <w:ilvl w:val="0"/>
          <w:numId w:val="15"/>
        </w:numPr>
        <w:tabs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 xml:space="preserve">Наземный сегмент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(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НС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):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Глобальная сеть наземных станций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,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обеспечивающая управление КС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,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мониторинг целостности системы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,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формирование и закладку на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борт КА </w:t>
      </w:r>
      <w:proofErr w:type="spellStart"/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эфемеридно</w:t>
      </w:r>
      <w:proofErr w:type="spellEnd"/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-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временной информации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</w:p>
    <w:p w14:paraId="249B742D" w14:textId="77777777" w:rsidR="00DB790E" w:rsidRPr="001C2641" w:rsidRDefault="00C404D5" w:rsidP="001C2641">
      <w:pPr>
        <w:pStyle w:val="a3"/>
        <w:numPr>
          <w:ilvl w:val="0"/>
          <w:numId w:val="15"/>
        </w:numPr>
        <w:tabs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 xml:space="preserve">Пользовательский сегмент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(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ПС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):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Навигационная аппаратура потребителей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(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НАП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),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осуществляющая п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рием и обработку сигналов НСНС для решения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lastRenderedPageBreak/>
        <w:t>навигационной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задачи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</w:p>
    <w:p w14:paraId="225841F1" w14:textId="77777777" w:rsidR="000F47B2" w:rsidRPr="001C2641" w:rsidRDefault="00C404D5" w:rsidP="001C2641">
      <w:pPr>
        <w:pStyle w:val="2"/>
        <w:numPr>
          <w:ilvl w:val="1"/>
          <w:numId w:val="13"/>
        </w:numPr>
        <w:tabs>
          <w:tab w:val="left" w:pos="375"/>
          <w:tab w:val="left" w:pos="851"/>
        </w:tabs>
        <w:spacing w:before="0" w:line="276" w:lineRule="auto"/>
        <w:ind w:left="0" w:firstLine="567"/>
        <w:jc w:val="both"/>
        <w:rPr>
          <w:rFonts w:ascii="Bahnschrift" w:hAnsi="Bahnschrift"/>
          <w:color w:val="1B1B1D"/>
          <w:spacing w:val="-2"/>
          <w:w w:val="90"/>
          <w:sz w:val="28"/>
          <w:szCs w:val="28"/>
        </w:rPr>
      </w:pP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Требования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к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характеристикам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космического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сегмента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(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КС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) </w:t>
      </w:r>
    </w:p>
    <w:tbl>
      <w:tblPr>
        <w:tblStyle w:val="TableNormal"/>
        <w:tblW w:w="1018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76"/>
        <w:gridCol w:w="6804"/>
      </w:tblGrid>
      <w:tr w:rsidR="00DB790E" w:rsidRPr="001C2641" w14:paraId="757820B5" w14:textId="77777777" w:rsidTr="001C2641">
        <w:trPr>
          <w:trHeight w:val="315"/>
          <w:tblHeader/>
        </w:trPr>
        <w:tc>
          <w:tcPr>
            <w:tcW w:w="3376" w:type="dxa"/>
            <w:tcBorders>
              <w:bottom w:val="single" w:sz="4" w:space="0" w:color="auto"/>
            </w:tcBorders>
          </w:tcPr>
          <w:p w14:paraId="35EC0D32" w14:textId="55AE7786" w:rsidR="00DB790E" w:rsidRPr="001C2641" w:rsidRDefault="000F47B2" w:rsidP="001C2641">
            <w:pPr>
              <w:pStyle w:val="TableParagraph"/>
              <w:spacing w:line="276" w:lineRule="auto"/>
              <w:ind w:left="120" w:right="172"/>
              <w:jc w:val="center"/>
              <w:rPr>
                <w:rFonts w:ascii="Bahnschrift" w:hAnsi="Bahnschrift" w:cs="Arial"/>
                <w:b/>
                <w:bCs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b/>
                <w:bCs/>
                <w:color w:val="1B1B1D"/>
                <w:spacing w:val="-2"/>
                <w:sz w:val="28"/>
                <w:szCs w:val="28"/>
              </w:rPr>
              <w:t>Требование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2D8F81ED" w14:textId="5BF8F388" w:rsidR="00DB790E" w:rsidRPr="001C2641" w:rsidRDefault="000F47B2" w:rsidP="001C2641">
            <w:pPr>
              <w:pStyle w:val="2"/>
              <w:tabs>
                <w:tab w:val="left" w:pos="485"/>
              </w:tabs>
              <w:spacing w:before="0" w:line="276" w:lineRule="auto"/>
              <w:ind w:right="1"/>
              <w:jc w:val="center"/>
              <w:rPr>
                <w:rFonts w:ascii="Bahnschrift" w:hAnsi="Bahnschrift"/>
                <w:sz w:val="28"/>
                <w:szCs w:val="28"/>
              </w:rPr>
            </w:pPr>
            <w:r w:rsidRPr="001C2641">
              <w:rPr>
                <w:rFonts w:ascii="Bahnschrift" w:hAnsi="Bahnschrift"/>
                <w:color w:val="1B1B1D"/>
                <w:spacing w:val="-2"/>
                <w:sz w:val="28"/>
                <w:szCs w:val="28"/>
              </w:rPr>
              <w:t>Параметр</w:t>
            </w:r>
          </w:p>
        </w:tc>
      </w:tr>
      <w:tr w:rsidR="000F47B2" w:rsidRPr="001C2641" w14:paraId="4BD6158C" w14:textId="77777777" w:rsidTr="001C2641">
        <w:trPr>
          <w:trHeight w:val="493"/>
        </w:trPr>
        <w:tc>
          <w:tcPr>
            <w:tcW w:w="3376" w:type="dxa"/>
          </w:tcPr>
          <w:p w14:paraId="465AC3FF" w14:textId="38C2420A" w:rsidR="000F47B2" w:rsidRPr="001C2641" w:rsidRDefault="000F47B2" w:rsidP="001C2641">
            <w:pPr>
              <w:pStyle w:val="TableParagraph"/>
              <w:spacing w:line="276" w:lineRule="auto"/>
              <w:ind w:left="127" w:right="106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Состав орбитальной 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группировки</w:t>
            </w:r>
          </w:p>
        </w:tc>
        <w:tc>
          <w:tcPr>
            <w:tcW w:w="6804" w:type="dxa"/>
          </w:tcPr>
          <w:p w14:paraId="231DDDE3" w14:textId="34EBFF38" w:rsidR="000F47B2" w:rsidRPr="001C2641" w:rsidRDefault="000F47B2" w:rsidP="001C2641">
            <w:pPr>
              <w:pStyle w:val="TableParagraph"/>
              <w:spacing w:line="276" w:lineRule="auto"/>
              <w:ind w:left="127" w:right="106"/>
              <w:jc w:val="both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102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+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малых космических аппарата (МКА).</w:t>
            </w:r>
          </w:p>
        </w:tc>
      </w:tr>
      <w:tr w:rsidR="000F47B2" w:rsidRPr="001C2641" w14:paraId="6CC5139F" w14:textId="77777777" w:rsidTr="001C2641">
        <w:trPr>
          <w:trHeight w:val="257"/>
        </w:trPr>
        <w:tc>
          <w:tcPr>
            <w:tcW w:w="3376" w:type="dxa"/>
            <w:vMerge w:val="restart"/>
          </w:tcPr>
          <w:p w14:paraId="39893D94" w14:textId="77777777" w:rsidR="000F47B2" w:rsidRPr="001C2641" w:rsidRDefault="000F47B2" w:rsidP="001C2641">
            <w:pPr>
              <w:pStyle w:val="TableParagraph"/>
              <w:spacing w:line="276" w:lineRule="auto"/>
              <w:ind w:left="127" w:right="106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Параметры орбитальной структуры</w:t>
            </w:r>
          </w:p>
        </w:tc>
        <w:tc>
          <w:tcPr>
            <w:tcW w:w="6804" w:type="dxa"/>
          </w:tcPr>
          <w:p w14:paraId="6C434BEF" w14:textId="0B6F27E4" w:rsidR="000F47B2" w:rsidRPr="001C2641" w:rsidRDefault="000F47B2" w:rsidP="001C2641">
            <w:pPr>
              <w:pStyle w:val="TableParagraph"/>
              <w:spacing w:line="276" w:lineRule="auto"/>
              <w:ind w:left="127" w:right="106"/>
              <w:jc w:val="both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- Рабочая высота орбиты: ~1000 км</w:t>
            </w:r>
            <w:r w:rsidR="00F75B46"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(уточняется заказчиком на этапе ЭП)</w:t>
            </w: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 xml:space="preserve"> </w:t>
            </w:r>
          </w:p>
        </w:tc>
      </w:tr>
      <w:tr w:rsidR="000F47B2" w:rsidRPr="001C2641" w14:paraId="10726250" w14:textId="77777777" w:rsidTr="001C2641">
        <w:trPr>
          <w:trHeight w:val="688"/>
        </w:trPr>
        <w:tc>
          <w:tcPr>
            <w:tcW w:w="3376" w:type="dxa"/>
            <w:vMerge/>
          </w:tcPr>
          <w:p w14:paraId="00E9573C" w14:textId="77777777" w:rsidR="000F47B2" w:rsidRPr="001C2641" w:rsidRDefault="000F47B2" w:rsidP="001C2641">
            <w:pPr>
              <w:pStyle w:val="TableParagraph"/>
              <w:spacing w:line="276" w:lineRule="auto"/>
              <w:ind w:left="127" w:right="106"/>
              <w:jc w:val="both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</w:p>
        </w:tc>
        <w:tc>
          <w:tcPr>
            <w:tcW w:w="6804" w:type="dxa"/>
          </w:tcPr>
          <w:p w14:paraId="12C4515F" w14:textId="77777777" w:rsidR="000F47B2" w:rsidRPr="001C2641" w:rsidRDefault="000F47B2" w:rsidP="001C2641">
            <w:pPr>
              <w:pStyle w:val="TableParagraph"/>
              <w:spacing w:line="276" w:lineRule="auto"/>
              <w:ind w:left="127" w:right="106"/>
              <w:jc w:val="both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- Гибридная структура: основная группировка из 90 КА с наклонением 55° и дополнительная группировка из 12 КА на приполярных орбитах с наклонением 90°.</w:t>
            </w:r>
          </w:p>
        </w:tc>
      </w:tr>
      <w:tr w:rsidR="000F47B2" w:rsidRPr="001C2641" w14:paraId="2A0F162C" w14:textId="77777777" w:rsidTr="001C2641">
        <w:trPr>
          <w:trHeight w:val="706"/>
        </w:trPr>
        <w:tc>
          <w:tcPr>
            <w:tcW w:w="3376" w:type="dxa"/>
          </w:tcPr>
          <w:p w14:paraId="1749F2E8" w14:textId="77777777" w:rsidR="000F47B2" w:rsidRPr="001C2641" w:rsidRDefault="000F47B2" w:rsidP="001C2641">
            <w:pPr>
              <w:pStyle w:val="TableParagraph"/>
              <w:spacing w:line="276" w:lineRule="auto"/>
              <w:ind w:left="127" w:right="106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Срок активного существования (САС)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124988BB" w14:textId="77777777" w:rsidR="000F47B2" w:rsidRPr="001C2641" w:rsidRDefault="000F47B2" w:rsidP="001C2641">
            <w:pPr>
              <w:pStyle w:val="TableParagraph"/>
              <w:spacing w:line="276" w:lineRule="auto"/>
              <w:ind w:left="127" w:right="106"/>
              <w:jc w:val="both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Не менее 5-7 лет для каждого МКА.</w:t>
            </w:r>
          </w:p>
        </w:tc>
      </w:tr>
      <w:tr w:rsidR="00E65978" w:rsidRPr="001C2641" w14:paraId="0485CBC5" w14:textId="77777777" w:rsidTr="001C2641">
        <w:trPr>
          <w:trHeight w:val="4068"/>
        </w:trPr>
        <w:tc>
          <w:tcPr>
            <w:tcW w:w="3376" w:type="dxa"/>
          </w:tcPr>
          <w:p w14:paraId="647541B7" w14:textId="77777777" w:rsidR="00E65978" w:rsidRPr="001C2641" w:rsidRDefault="00E65978" w:rsidP="001C2641">
            <w:pPr>
              <w:pStyle w:val="TableParagraph"/>
              <w:spacing w:line="276" w:lineRule="auto"/>
              <w:ind w:left="127" w:right="106"/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90"/>
                <w:sz w:val="28"/>
                <w:szCs w:val="28"/>
              </w:rPr>
              <w:t>Состав основной полезной нагрузки (ПН)</w:t>
            </w:r>
          </w:p>
        </w:tc>
        <w:tc>
          <w:tcPr>
            <w:tcW w:w="6804" w:type="dxa"/>
          </w:tcPr>
          <w:p w14:paraId="72011A16" w14:textId="77777777" w:rsidR="00E65978" w:rsidRPr="001C2641" w:rsidRDefault="00E65978" w:rsidP="001C2641">
            <w:pPr>
              <w:pStyle w:val="TableParagraph"/>
              <w:spacing w:line="276" w:lineRule="auto"/>
              <w:ind w:left="127" w:right="140"/>
              <w:jc w:val="both"/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- Архитектура бортового стандарта частоты:</w:t>
            </w:r>
          </w:p>
          <w:p w14:paraId="1B5E30B7" w14:textId="54E5C1A7" w:rsidR="00E65978" w:rsidRPr="001C2641" w:rsidRDefault="00E65978" w:rsidP="001C2641">
            <w:pPr>
              <w:pStyle w:val="TableParagraph"/>
              <w:spacing w:line="276" w:lineRule="auto"/>
              <w:ind w:left="127" w:right="140"/>
              <w:jc w:val="both"/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Должна быть реализована гибридная архитектура, включающая:</w:t>
            </w:r>
          </w:p>
          <w:p w14:paraId="45F5E254" w14:textId="5FE7202C" w:rsidR="00E65978" w:rsidRPr="001C2641" w:rsidRDefault="00E65978" w:rsidP="001C2641">
            <w:pPr>
              <w:pStyle w:val="TableParagraph"/>
              <w:spacing w:line="276" w:lineRule="auto"/>
              <w:ind w:left="127" w:right="140"/>
              <w:jc w:val="both"/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- Основной стандарт:</w:t>
            </w:r>
          </w:p>
          <w:p w14:paraId="250AD5C1" w14:textId="4134F2E7" w:rsidR="00E65978" w:rsidRPr="001C2641" w:rsidRDefault="00E65978" w:rsidP="001C2641">
            <w:pPr>
              <w:pStyle w:val="TableParagraph"/>
              <w:spacing w:line="276" w:lineRule="auto"/>
              <w:ind w:left="127" w:right="140"/>
              <w:jc w:val="both"/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Радиационно-стойкие миниатюрные атомные часы (CSAC). Стабильность (девиация Аллана) не хуже 5×10</w:t>
            </w:r>
            <w:r w:rsidRPr="001C2641">
              <w:rPr>
                <w:rFonts w:ascii="Cambria Math" w:hAnsi="Cambria Math" w:cs="Cambria Math"/>
                <w:color w:val="1B1B1D"/>
                <w:w w:val="85"/>
                <w:sz w:val="28"/>
                <w:szCs w:val="28"/>
              </w:rPr>
              <w:t>⁻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¹² при τ=1с</w:t>
            </w:r>
            <w:r w:rsidR="00F72AE7"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и не хуже</w:t>
            </w:r>
            <w:r w:rsidR="00F72AE7"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1×10</w:t>
            </w:r>
            <w:r w:rsidRPr="001C2641">
              <w:rPr>
                <w:rFonts w:ascii="Cambria Math" w:hAnsi="Cambria Math" w:cs="Cambria Math"/>
                <w:color w:val="1B1B1D"/>
                <w:w w:val="85"/>
                <w:sz w:val="28"/>
                <w:szCs w:val="28"/>
              </w:rPr>
              <w:t>⁻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¹³ за 24 часа. Обеспечивает долговременную автономность (режим </w:t>
            </w:r>
            <w:proofErr w:type="spellStart"/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holdover</w:t>
            </w:r>
            <w:proofErr w:type="spellEnd"/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).</w:t>
            </w:r>
          </w:p>
          <w:p w14:paraId="28AF5ABC" w14:textId="0B53B746" w:rsidR="00E65978" w:rsidRPr="001C2641" w:rsidRDefault="00E65978" w:rsidP="001C2641">
            <w:pPr>
              <w:pStyle w:val="TableParagraph"/>
              <w:spacing w:line="276" w:lineRule="auto"/>
              <w:ind w:left="127" w:right="140"/>
              <w:jc w:val="both"/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- Вспомогательный стандарт:</w:t>
            </w:r>
          </w:p>
          <w:p w14:paraId="6A389A50" w14:textId="77777777" w:rsidR="00E65978" w:rsidRPr="001C2641" w:rsidRDefault="00E65978" w:rsidP="001C2641">
            <w:pPr>
              <w:pStyle w:val="TableParagraph"/>
              <w:spacing w:line="276" w:lineRule="auto"/>
              <w:ind w:left="127" w:right="140"/>
              <w:jc w:val="both"/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Высокостабильный MEMS-осциллятор. Используется в качестве резервного источника и для обеспечения устойчивости к высоким вибрационным нагрузкам на этапе выведения и маневрирования.</w:t>
            </w:r>
          </w:p>
          <w:p w14:paraId="12FAC859" w14:textId="1CAEDCD3" w:rsidR="00E65978" w:rsidRPr="001C2641" w:rsidRDefault="00E65978" w:rsidP="001C2641">
            <w:pPr>
              <w:pStyle w:val="TableParagraph"/>
              <w:spacing w:line="276" w:lineRule="auto"/>
              <w:ind w:left="127" w:right="140"/>
              <w:jc w:val="both"/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- Навигационный передатчик: L- и S-диапазонов.</w:t>
            </w:r>
          </w:p>
          <w:p w14:paraId="50618B6D" w14:textId="7120D077" w:rsidR="00E65978" w:rsidRPr="001C2641" w:rsidRDefault="00E65978" w:rsidP="001C2641">
            <w:pPr>
              <w:pStyle w:val="TableParagraph"/>
              <w:spacing w:line="276" w:lineRule="auto"/>
              <w:ind w:left="127" w:right="140"/>
              <w:jc w:val="both"/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- Аппаратура межспутниковых линий связи (ISL) (уточняется на этапе проектирования):</w:t>
            </w:r>
          </w:p>
          <w:p w14:paraId="7BD70FCB" w14:textId="492EB57B" w:rsidR="00E65978" w:rsidRPr="001C2641" w:rsidRDefault="00E65978" w:rsidP="001C2641">
            <w:pPr>
              <w:pStyle w:val="TableParagraph"/>
              <w:spacing w:line="276" w:lineRule="auto"/>
              <w:ind w:left="127" w:right="140"/>
              <w:jc w:val="both"/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Оптические терминалы для высокоточной автономной синхронизации группировки.</w:t>
            </w:r>
          </w:p>
        </w:tc>
      </w:tr>
      <w:tr w:rsidR="00DB790E" w:rsidRPr="001C2641" w14:paraId="6A1C02F0" w14:textId="77777777" w:rsidTr="001C2641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</w:tblPrEx>
        <w:trPr>
          <w:trHeight w:val="794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0FBA" w14:textId="77777777" w:rsidR="00DB790E" w:rsidRPr="001C2641" w:rsidRDefault="00C404D5" w:rsidP="001C2641">
            <w:pPr>
              <w:pStyle w:val="TableParagraph"/>
              <w:spacing w:line="276" w:lineRule="auto"/>
              <w:ind w:left="127" w:right="172"/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Энергообеспечение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МКА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8CED" w14:textId="77777777" w:rsidR="00DB790E" w:rsidRPr="001C2641" w:rsidRDefault="00C404D5" w:rsidP="001C2641">
            <w:pPr>
              <w:pStyle w:val="TableParagraph"/>
              <w:spacing w:line="276" w:lineRule="auto"/>
              <w:ind w:left="127" w:right="140"/>
              <w:jc w:val="both"/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Пиковое энергопотребление не должно превышать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195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Вт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.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Солнечные и аккумуляторные батареи должны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обеспечивать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непрерывную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работу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с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учетом прохождения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теневых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участков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орбиты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.</w:t>
            </w:r>
          </w:p>
        </w:tc>
      </w:tr>
      <w:tr w:rsidR="00DB790E" w:rsidRPr="001C2641" w14:paraId="61F976C4" w14:textId="77777777" w:rsidTr="001C2641">
        <w:tblPrEx>
          <w:tblBorders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  <w:insideH w:val="single" w:sz="6" w:space="0" w:color="DDDDDD"/>
            <w:insideV w:val="single" w:sz="6" w:space="0" w:color="DDDDDD"/>
          </w:tblBorders>
        </w:tblPrEx>
        <w:trPr>
          <w:trHeight w:val="511"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B4AD" w14:textId="77777777" w:rsidR="00DB790E" w:rsidRPr="001C2641" w:rsidRDefault="00C404D5" w:rsidP="001C2641">
            <w:pPr>
              <w:pStyle w:val="TableParagraph"/>
              <w:spacing w:line="276" w:lineRule="auto"/>
              <w:ind w:left="127" w:right="172"/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Стратегия восполнения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группировки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F1E4" w14:textId="77777777" w:rsidR="00DB790E" w:rsidRPr="001C2641" w:rsidRDefault="00C404D5" w:rsidP="001C2641">
            <w:pPr>
              <w:pStyle w:val="TableParagraph"/>
              <w:spacing w:line="276" w:lineRule="auto"/>
              <w:ind w:left="127" w:right="140"/>
              <w:jc w:val="both"/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Должен быть реализован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"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конвейерный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"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подход к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производству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и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запуску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МКА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для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восполнения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и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модернизации группировки без прерывания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предоставления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услуг</w:t>
            </w:r>
            <w:r w:rsidRPr="001C2641">
              <w:rPr>
                <w:rFonts w:ascii="Bahnschrift" w:hAnsi="Bahnschrift" w:cs="Arial"/>
                <w:color w:val="1B1B1D"/>
                <w:w w:val="85"/>
                <w:sz w:val="28"/>
                <w:szCs w:val="28"/>
              </w:rPr>
              <w:t>.</w:t>
            </w:r>
          </w:p>
        </w:tc>
      </w:tr>
    </w:tbl>
    <w:p w14:paraId="6429AC63" w14:textId="6B91CB67" w:rsidR="00DB790E" w:rsidRPr="001C2641" w:rsidRDefault="00C404D5" w:rsidP="001C2641">
      <w:pPr>
        <w:pStyle w:val="2"/>
        <w:numPr>
          <w:ilvl w:val="1"/>
          <w:numId w:val="13"/>
        </w:numPr>
        <w:tabs>
          <w:tab w:val="left" w:pos="709"/>
          <w:tab w:val="left" w:pos="851"/>
        </w:tabs>
        <w:spacing w:before="0" w:line="276" w:lineRule="auto"/>
        <w:ind w:left="0" w:firstLine="567"/>
        <w:jc w:val="both"/>
        <w:rPr>
          <w:rFonts w:ascii="Bahnschrift" w:hAnsi="Bahnschrift"/>
          <w:color w:val="1B1B1D"/>
          <w:spacing w:val="-2"/>
          <w:w w:val="90"/>
          <w:sz w:val="28"/>
          <w:szCs w:val="28"/>
        </w:rPr>
      </w:pP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lastRenderedPageBreak/>
        <w:t>Требования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к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характеристикам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наземного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сегмента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(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НС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)</w:t>
      </w:r>
    </w:p>
    <w:p w14:paraId="2DC73326" w14:textId="7F284008" w:rsidR="00DB790E" w:rsidRPr="001C2641" w:rsidRDefault="00C404D5" w:rsidP="001C2641">
      <w:pPr>
        <w:tabs>
          <w:tab w:val="left" w:pos="709"/>
        </w:tabs>
        <w:spacing w:line="276" w:lineRule="auto"/>
        <w:ind w:firstLine="567"/>
        <w:jc w:val="both"/>
        <w:rPr>
          <w:rFonts w:ascii="Bahnschrift" w:hAnsi="Bahnschrift" w:cs="Arial"/>
          <w:w w:val="85"/>
          <w:sz w:val="28"/>
          <w:szCs w:val="28"/>
        </w:rPr>
      </w:pPr>
      <w:r w:rsidRPr="001C2641">
        <w:rPr>
          <w:rFonts w:ascii="Bahnschrift" w:hAnsi="Bahnschrift" w:cs="Arial"/>
          <w:w w:val="85"/>
          <w:sz w:val="28"/>
          <w:szCs w:val="28"/>
        </w:rPr>
        <w:t>Состав</w:t>
      </w:r>
      <w:r w:rsidRPr="001C2641">
        <w:rPr>
          <w:rFonts w:ascii="Bahnschrift" w:hAnsi="Bahnschrift" w:cs="Arial"/>
          <w:w w:val="85"/>
          <w:sz w:val="28"/>
          <w:szCs w:val="28"/>
        </w:rPr>
        <w:t>: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Глобальная сеть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,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включающая не менее </w:t>
      </w:r>
      <w:r w:rsidRPr="001C2641">
        <w:rPr>
          <w:rFonts w:ascii="Bahnschrift" w:hAnsi="Bahnschrift" w:cs="Arial"/>
          <w:w w:val="85"/>
          <w:sz w:val="28"/>
          <w:szCs w:val="28"/>
        </w:rPr>
        <w:t>10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станций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мониторинга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и </w:t>
      </w:r>
      <w:r w:rsidRPr="001C2641">
        <w:rPr>
          <w:rFonts w:ascii="Bahnschrift" w:hAnsi="Bahnschrift" w:cs="Arial"/>
          <w:w w:val="85"/>
          <w:sz w:val="28"/>
          <w:szCs w:val="28"/>
        </w:rPr>
        <w:t>управления</w:t>
      </w:r>
      <w:r w:rsidRPr="001C2641">
        <w:rPr>
          <w:rFonts w:ascii="Bahnschrift" w:hAnsi="Bahnschrift" w:cs="Arial"/>
          <w:w w:val="85"/>
          <w:sz w:val="28"/>
          <w:szCs w:val="28"/>
        </w:rPr>
        <w:t>,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а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также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центральный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вычислительный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комплекс</w:t>
      </w:r>
      <w:r w:rsidRPr="001C2641">
        <w:rPr>
          <w:rFonts w:ascii="Bahnschrift" w:hAnsi="Bahnschrift" w:cs="Arial"/>
          <w:w w:val="85"/>
          <w:sz w:val="28"/>
          <w:szCs w:val="28"/>
        </w:rPr>
        <w:t>.</w:t>
      </w:r>
    </w:p>
    <w:p w14:paraId="5CE1660A" w14:textId="048F71AB" w:rsidR="00DB790E" w:rsidRPr="001C2641" w:rsidRDefault="00C404D5" w:rsidP="001C2641">
      <w:pPr>
        <w:tabs>
          <w:tab w:val="left" w:pos="709"/>
        </w:tabs>
        <w:spacing w:line="276" w:lineRule="auto"/>
        <w:ind w:firstLine="567"/>
        <w:jc w:val="both"/>
        <w:rPr>
          <w:rFonts w:ascii="Bahnschrift" w:hAnsi="Bahnschrift" w:cs="Arial"/>
          <w:w w:val="85"/>
          <w:sz w:val="28"/>
          <w:szCs w:val="28"/>
        </w:rPr>
      </w:pPr>
      <w:proofErr w:type="spellStart"/>
      <w:r w:rsidRPr="001C2641">
        <w:rPr>
          <w:rFonts w:ascii="Bahnschrift" w:hAnsi="Bahnschrift" w:cs="Arial"/>
          <w:w w:val="85"/>
          <w:sz w:val="28"/>
          <w:szCs w:val="28"/>
        </w:rPr>
        <w:t>Эфемеридно</w:t>
      </w:r>
      <w:proofErr w:type="spellEnd"/>
      <w:r w:rsidRPr="001C2641">
        <w:rPr>
          <w:rFonts w:ascii="Bahnschrift" w:hAnsi="Bahnschrift" w:cs="Arial"/>
          <w:w w:val="85"/>
          <w:sz w:val="28"/>
          <w:szCs w:val="28"/>
        </w:rPr>
        <w:t>-</w:t>
      </w:r>
      <w:r w:rsidRPr="001C2641">
        <w:rPr>
          <w:rFonts w:ascii="Bahnschrift" w:hAnsi="Bahnschrift" w:cs="Arial"/>
          <w:w w:val="85"/>
          <w:sz w:val="28"/>
          <w:szCs w:val="28"/>
        </w:rPr>
        <w:t>временное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обеспечение</w:t>
      </w:r>
      <w:r w:rsidRPr="001C2641">
        <w:rPr>
          <w:rFonts w:ascii="Bahnschrift" w:hAnsi="Bahnschrift" w:cs="Arial"/>
          <w:w w:val="85"/>
          <w:sz w:val="28"/>
          <w:szCs w:val="28"/>
        </w:rPr>
        <w:t>:</w:t>
      </w:r>
      <w:r w:rsidR="00F84814"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НС должен обеспечивать расчет и прогнозирование орбит всех КА с учетом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всех значимых возмущающих факторов </w:t>
      </w:r>
      <w:r w:rsidRPr="001C2641">
        <w:rPr>
          <w:rFonts w:ascii="Bahnschrift" w:hAnsi="Bahnschrift" w:cs="Arial"/>
          <w:w w:val="85"/>
          <w:sz w:val="28"/>
          <w:szCs w:val="28"/>
        </w:rPr>
        <w:t>(</w:t>
      </w:r>
      <w:proofErr w:type="spellStart"/>
      <w:r w:rsidRPr="001C2641">
        <w:rPr>
          <w:rFonts w:ascii="Bahnschrift" w:hAnsi="Bahnschrift" w:cs="Arial"/>
          <w:w w:val="85"/>
          <w:sz w:val="28"/>
          <w:szCs w:val="28"/>
        </w:rPr>
        <w:t>нецентральность</w:t>
      </w:r>
      <w:proofErr w:type="spellEnd"/>
      <w:r w:rsidRPr="001C2641">
        <w:rPr>
          <w:rFonts w:ascii="Bahnschrift" w:hAnsi="Bahnschrift" w:cs="Arial"/>
          <w:w w:val="85"/>
          <w:sz w:val="28"/>
          <w:szCs w:val="28"/>
        </w:rPr>
        <w:t xml:space="preserve"> гравитационного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поля Земли до гармоник высокого порядка</w:t>
      </w:r>
      <w:r w:rsidRPr="001C2641">
        <w:rPr>
          <w:rFonts w:ascii="Bahnschrift" w:hAnsi="Bahnschrift" w:cs="Arial"/>
          <w:w w:val="85"/>
          <w:sz w:val="28"/>
          <w:szCs w:val="28"/>
        </w:rPr>
        <w:t>,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сопротивление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атмосферы по модели </w:t>
      </w:r>
      <w:r w:rsidRPr="001C2641">
        <w:rPr>
          <w:rFonts w:ascii="Bahnschrift" w:hAnsi="Bahnschrift" w:cs="Arial"/>
          <w:w w:val="85"/>
          <w:sz w:val="28"/>
          <w:szCs w:val="28"/>
        </w:rPr>
        <w:t>NRLMSISE-00</w:t>
      </w:r>
      <w:r w:rsidRPr="001C2641">
        <w:rPr>
          <w:rFonts w:ascii="Bahnschrift" w:hAnsi="Bahnschrift" w:cs="Arial"/>
          <w:w w:val="85"/>
          <w:sz w:val="28"/>
          <w:szCs w:val="28"/>
        </w:rPr>
        <w:t>,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давление солнечного излучения</w:t>
      </w:r>
      <w:r w:rsidRPr="001C2641">
        <w:rPr>
          <w:rFonts w:ascii="Bahnschrift" w:hAnsi="Bahnschrift" w:cs="Arial"/>
          <w:w w:val="85"/>
          <w:sz w:val="28"/>
          <w:szCs w:val="28"/>
        </w:rPr>
        <w:t>,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приливные </w:t>
      </w:r>
      <w:r w:rsidRPr="001C2641">
        <w:rPr>
          <w:rFonts w:ascii="Bahnschrift" w:hAnsi="Bahnschrift" w:cs="Arial"/>
          <w:w w:val="85"/>
          <w:sz w:val="28"/>
          <w:szCs w:val="28"/>
        </w:rPr>
        <w:t>воздействия</w:t>
      </w:r>
      <w:r w:rsidRPr="001C2641">
        <w:rPr>
          <w:rFonts w:ascii="Bahnschrift" w:hAnsi="Bahnschrift" w:cs="Arial"/>
          <w:w w:val="85"/>
          <w:sz w:val="28"/>
          <w:szCs w:val="28"/>
        </w:rPr>
        <w:t>).</w:t>
      </w:r>
      <w:r w:rsidR="00F84814"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Обеспечить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формирование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единой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системной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шкалы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времени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НСНС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и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ее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синхронизацию с национальной шкалой времени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UTC(SU) </w:t>
      </w:r>
      <w:r w:rsidRPr="001C2641">
        <w:rPr>
          <w:rFonts w:ascii="Bahnschrift" w:hAnsi="Bahnschrift" w:cs="Arial"/>
          <w:w w:val="85"/>
          <w:sz w:val="28"/>
          <w:szCs w:val="28"/>
        </w:rPr>
        <w:t>с погрешностью не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более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0.5 </w:t>
      </w:r>
      <w:proofErr w:type="spellStart"/>
      <w:r w:rsidRPr="001C2641">
        <w:rPr>
          <w:rFonts w:ascii="Bahnschrift" w:hAnsi="Bahnschrift" w:cs="Arial"/>
          <w:w w:val="85"/>
          <w:sz w:val="28"/>
          <w:szCs w:val="28"/>
        </w:rPr>
        <w:t>нс</w:t>
      </w:r>
      <w:proofErr w:type="spellEnd"/>
      <w:r w:rsidR="00F84814" w:rsidRPr="001C2641">
        <w:rPr>
          <w:rFonts w:ascii="Bahnschrift" w:hAnsi="Bahnschrift" w:cs="Arial"/>
          <w:w w:val="85"/>
          <w:sz w:val="28"/>
          <w:szCs w:val="28"/>
        </w:rPr>
        <w:t xml:space="preserve"> от ГСВЧ</w:t>
      </w:r>
      <w:r w:rsidRPr="001C2641">
        <w:rPr>
          <w:rFonts w:ascii="Bahnschrift" w:hAnsi="Bahnschrift" w:cs="Arial"/>
          <w:w w:val="85"/>
          <w:sz w:val="28"/>
          <w:szCs w:val="28"/>
        </w:rPr>
        <w:t>.</w:t>
      </w:r>
    </w:p>
    <w:p w14:paraId="4E14678C" w14:textId="27AAF466" w:rsidR="00DB790E" w:rsidRPr="001C2641" w:rsidRDefault="00C404D5" w:rsidP="001C2641">
      <w:pPr>
        <w:tabs>
          <w:tab w:val="left" w:pos="709"/>
        </w:tabs>
        <w:spacing w:line="276" w:lineRule="auto"/>
        <w:ind w:firstLine="567"/>
        <w:jc w:val="both"/>
        <w:rPr>
          <w:rFonts w:ascii="Bahnschrift" w:hAnsi="Bahnschrift" w:cs="Arial"/>
          <w:w w:val="85"/>
          <w:sz w:val="28"/>
          <w:szCs w:val="28"/>
        </w:rPr>
      </w:pPr>
      <w:r w:rsidRPr="001C2641">
        <w:rPr>
          <w:rFonts w:ascii="Bahnschrift" w:hAnsi="Bahnschrift" w:cs="Arial"/>
          <w:w w:val="85"/>
          <w:sz w:val="28"/>
          <w:szCs w:val="28"/>
        </w:rPr>
        <w:t>Требования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к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производительности</w:t>
      </w:r>
      <w:r w:rsidRPr="001C2641">
        <w:rPr>
          <w:rFonts w:ascii="Bahnschrift" w:hAnsi="Bahnschrift" w:cs="Arial"/>
          <w:w w:val="85"/>
          <w:sz w:val="28"/>
          <w:szCs w:val="28"/>
        </w:rPr>
        <w:t>: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Вычислительные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мощности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НС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должны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обеспечивать решение задач определения и прогнозирования орбит и </w:t>
      </w:r>
      <w:r w:rsidRPr="001C2641">
        <w:rPr>
          <w:rFonts w:ascii="Bahnschrift" w:hAnsi="Bahnschrift" w:cs="Arial"/>
          <w:w w:val="85"/>
          <w:sz w:val="28"/>
          <w:szCs w:val="28"/>
        </w:rPr>
        <w:t>параметров часов для всей группировки в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квази</w:t>
      </w:r>
      <w:r w:rsidRPr="001C2641">
        <w:rPr>
          <w:rFonts w:ascii="Bahnschrift" w:hAnsi="Bahnschrift" w:cs="Arial"/>
          <w:w w:val="85"/>
          <w:sz w:val="28"/>
          <w:szCs w:val="28"/>
        </w:rPr>
        <w:t>-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реальном времени </w:t>
      </w:r>
      <w:r w:rsidRPr="001C2641">
        <w:rPr>
          <w:rFonts w:ascii="Bahnschrift" w:hAnsi="Bahnschrift" w:cs="Arial"/>
          <w:w w:val="85"/>
          <w:sz w:val="28"/>
          <w:szCs w:val="28"/>
        </w:rPr>
        <w:t>(</w:t>
      </w:r>
      <w:r w:rsidRPr="001C2641">
        <w:rPr>
          <w:rFonts w:ascii="Bahnschrift" w:hAnsi="Bahnschrift" w:cs="Arial"/>
          <w:w w:val="85"/>
          <w:sz w:val="28"/>
          <w:szCs w:val="28"/>
        </w:rPr>
        <w:t>производительность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не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менее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10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TFLOPS</w:t>
      </w:r>
      <w:r w:rsidRPr="001C2641">
        <w:rPr>
          <w:rFonts w:ascii="Bahnschrift" w:hAnsi="Bahnschrift" w:cs="Arial"/>
          <w:w w:val="85"/>
          <w:sz w:val="28"/>
          <w:szCs w:val="28"/>
        </w:rPr>
        <w:t>).</w:t>
      </w:r>
    </w:p>
    <w:p w14:paraId="28110DF2" w14:textId="77777777" w:rsidR="004B7725" w:rsidRPr="001C2641" w:rsidRDefault="00C404D5" w:rsidP="001C2641">
      <w:pPr>
        <w:pStyle w:val="2"/>
        <w:numPr>
          <w:ilvl w:val="1"/>
          <w:numId w:val="13"/>
        </w:numPr>
        <w:tabs>
          <w:tab w:val="left" w:pos="709"/>
          <w:tab w:val="left" w:pos="851"/>
        </w:tabs>
        <w:spacing w:before="0" w:line="276" w:lineRule="auto"/>
        <w:ind w:left="0" w:firstLine="567"/>
        <w:jc w:val="both"/>
        <w:rPr>
          <w:rFonts w:ascii="Bahnschrift" w:hAnsi="Bahnschrift"/>
          <w:color w:val="1B1B1D"/>
          <w:spacing w:val="-2"/>
          <w:w w:val="90"/>
          <w:sz w:val="28"/>
          <w:szCs w:val="28"/>
        </w:rPr>
      </w:pP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Требования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к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навигационным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сигналам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и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протоколам</w:t>
      </w:r>
      <w:r w:rsidR="004B7725"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</w:p>
    <w:p w14:paraId="32CB89C5" w14:textId="14ACDCE9" w:rsidR="00DB790E" w:rsidRPr="001C2641" w:rsidRDefault="004B7725" w:rsidP="001C2641">
      <w:pPr>
        <w:tabs>
          <w:tab w:val="left" w:pos="709"/>
        </w:tabs>
        <w:spacing w:line="276" w:lineRule="auto"/>
        <w:ind w:firstLine="567"/>
        <w:jc w:val="both"/>
        <w:rPr>
          <w:rFonts w:ascii="Bahnschrift" w:hAnsi="Bahnschrift" w:cs="Arial"/>
          <w:i/>
          <w:iCs/>
          <w:w w:val="85"/>
          <w:sz w:val="28"/>
          <w:szCs w:val="28"/>
        </w:rPr>
      </w:pPr>
      <w:r w:rsidRPr="001C2641">
        <w:rPr>
          <w:rFonts w:ascii="Bahnschrift" w:hAnsi="Bahnschrift" w:cs="Arial"/>
          <w:i/>
          <w:iCs/>
          <w:w w:val="85"/>
          <w:sz w:val="28"/>
          <w:szCs w:val="28"/>
        </w:rPr>
        <w:t xml:space="preserve">Примечание: диапазоны </w:t>
      </w:r>
      <w:r w:rsidR="001C2641" w:rsidRPr="001C2641">
        <w:rPr>
          <w:rFonts w:ascii="Bahnschrift" w:hAnsi="Bahnschrift" w:cs="Arial"/>
          <w:i/>
          <w:iCs/>
          <w:w w:val="85"/>
          <w:sz w:val="28"/>
          <w:szCs w:val="28"/>
        </w:rPr>
        <w:t>уточняются</w:t>
      </w:r>
      <w:r w:rsidRPr="001C2641">
        <w:rPr>
          <w:rFonts w:ascii="Bahnschrift" w:hAnsi="Bahnschrift" w:cs="Arial"/>
          <w:i/>
          <w:iCs/>
          <w:w w:val="85"/>
          <w:sz w:val="28"/>
          <w:szCs w:val="28"/>
        </w:rPr>
        <w:t xml:space="preserve"> заказчиком на этапе ЭП</w:t>
      </w:r>
      <w:r w:rsidR="001C2641">
        <w:rPr>
          <w:rFonts w:ascii="Bahnschrift" w:hAnsi="Bahnschrift" w:cs="Arial"/>
          <w:i/>
          <w:iCs/>
          <w:w w:val="85"/>
          <w:sz w:val="28"/>
          <w:szCs w:val="28"/>
        </w:rPr>
        <w:t>.</w:t>
      </w:r>
    </w:p>
    <w:p w14:paraId="45711951" w14:textId="78C63783" w:rsidR="00DB790E" w:rsidRPr="001C2641" w:rsidRDefault="00C404D5" w:rsidP="001C2641">
      <w:pPr>
        <w:tabs>
          <w:tab w:val="left" w:pos="709"/>
        </w:tabs>
        <w:spacing w:line="276" w:lineRule="auto"/>
        <w:ind w:firstLine="567"/>
        <w:jc w:val="both"/>
        <w:rPr>
          <w:rFonts w:ascii="Bahnschrift" w:hAnsi="Bahnschrift" w:cs="Arial"/>
          <w:w w:val="85"/>
          <w:sz w:val="28"/>
          <w:szCs w:val="28"/>
        </w:rPr>
      </w:pP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Энергетика</w:t>
      </w: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сигнала</w:t>
      </w: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: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Отношение несущая</w:t>
      </w:r>
      <w:r w:rsidRPr="001C2641">
        <w:rPr>
          <w:rFonts w:ascii="Bahnschrift" w:hAnsi="Bahnschrift" w:cs="Arial"/>
          <w:w w:val="85"/>
          <w:sz w:val="28"/>
          <w:szCs w:val="28"/>
        </w:rPr>
        <w:t>/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шум </w:t>
      </w:r>
      <w:r w:rsidRPr="001C2641">
        <w:rPr>
          <w:rFonts w:ascii="Bahnschrift" w:hAnsi="Bahnschrift" w:cs="Arial"/>
          <w:w w:val="85"/>
          <w:sz w:val="28"/>
          <w:szCs w:val="28"/>
        </w:rPr>
        <w:t>(C/N</w:t>
      </w:r>
      <w:r w:rsidRPr="001C2641">
        <w:rPr>
          <w:rFonts w:ascii="Cambria Math" w:hAnsi="Cambria Math" w:cs="Cambria Math"/>
          <w:w w:val="85"/>
          <w:sz w:val="28"/>
          <w:szCs w:val="28"/>
        </w:rPr>
        <w:t>₀</w:t>
      </w:r>
      <w:r w:rsidRPr="001C2641">
        <w:rPr>
          <w:rFonts w:ascii="Bahnschrift" w:hAnsi="Bahnschrift" w:cs="Arial"/>
          <w:w w:val="85"/>
          <w:sz w:val="28"/>
          <w:szCs w:val="28"/>
        </w:rPr>
        <w:t>)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принимаемого на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поверхности Земли сигнала должно быть не менее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43.5 </w:t>
      </w:r>
      <w:r w:rsidRPr="001C2641">
        <w:rPr>
          <w:rFonts w:ascii="Bahnschrift" w:hAnsi="Bahnschrift" w:cs="Arial"/>
          <w:w w:val="85"/>
          <w:sz w:val="28"/>
          <w:szCs w:val="28"/>
        </w:rPr>
        <w:t>дБ</w:t>
      </w:r>
      <w:r w:rsidRPr="001C2641">
        <w:rPr>
          <w:rFonts w:ascii="Bahnschrift" w:hAnsi="Bahnschrift" w:cs="Arial"/>
          <w:w w:val="85"/>
          <w:sz w:val="28"/>
          <w:szCs w:val="28"/>
        </w:rPr>
        <w:t>-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Гц </w:t>
      </w:r>
      <w:r w:rsidRPr="001C2641">
        <w:rPr>
          <w:rFonts w:ascii="Bahnschrift" w:hAnsi="Bahnschrift" w:cs="Arial"/>
          <w:w w:val="85"/>
          <w:sz w:val="28"/>
          <w:szCs w:val="28"/>
        </w:rPr>
        <w:t>в номинальных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условиях приема</w:t>
      </w:r>
      <w:r w:rsidRPr="001C2641">
        <w:rPr>
          <w:rFonts w:ascii="Bahnschrift" w:hAnsi="Bahnschrift" w:cs="Arial"/>
          <w:w w:val="85"/>
          <w:sz w:val="28"/>
          <w:szCs w:val="28"/>
        </w:rPr>
        <w:t>.</w:t>
      </w:r>
    </w:p>
    <w:p w14:paraId="546DB2B6" w14:textId="27CAFD1A" w:rsidR="00DB790E" w:rsidRPr="001C2641" w:rsidRDefault="00C404D5" w:rsidP="001C2641">
      <w:pPr>
        <w:tabs>
          <w:tab w:val="left" w:pos="709"/>
        </w:tabs>
        <w:spacing w:line="276" w:lineRule="auto"/>
        <w:ind w:firstLine="567"/>
        <w:jc w:val="both"/>
        <w:rPr>
          <w:rFonts w:ascii="Bahnschrift" w:hAnsi="Bahnschrift" w:cs="Arial"/>
          <w:w w:val="85"/>
          <w:sz w:val="28"/>
          <w:szCs w:val="28"/>
        </w:rPr>
      </w:pP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Структура сигнала</w:t>
      </w: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: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Должна использоваться широкополосная модуляция типа </w:t>
      </w:r>
      <w:r w:rsidRPr="001C2641">
        <w:rPr>
          <w:rFonts w:ascii="Bahnschrift" w:hAnsi="Bahnschrift" w:cs="Arial"/>
          <w:w w:val="85"/>
          <w:sz w:val="28"/>
          <w:szCs w:val="28"/>
        </w:rPr>
        <w:t>BOC (</w:t>
      </w:r>
      <w:proofErr w:type="spellStart"/>
      <w:r w:rsidRPr="001C2641">
        <w:rPr>
          <w:rFonts w:ascii="Bahnschrift" w:hAnsi="Bahnschrift" w:cs="Arial"/>
          <w:w w:val="85"/>
          <w:sz w:val="28"/>
          <w:szCs w:val="28"/>
        </w:rPr>
        <w:t>Binary</w:t>
      </w:r>
      <w:proofErr w:type="spellEnd"/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proofErr w:type="spellStart"/>
      <w:r w:rsidRPr="001C2641">
        <w:rPr>
          <w:rFonts w:ascii="Bahnschrift" w:hAnsi="Bahnschrift" w:cs="Arial"/>
          <w:w w:val="85"/>
          <w:sz w:val="28"/>
          <w:szCs w:val="28"/>
        </w:rPr>
        <w:t>Offset</w:t>
      </w:r>
      <w:proofErr w:type="spellEnd"/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proofErr w:type="spellStart"/>
      <w:r w:rsidRPr="001C2641">
        <w:rPr>
          <w:rFonts w:ascii="Bahnschrift" w:hAnsi="Bahnschrift" w:cs="Arial"/>
          <w:w w:val="85"/>
          <w:sz w:val="28"/>
          <w:szCs w:val="28"/>
        </w:rPr>
        <w:t>Carrier</w:t>
      </w:r>
      <w:proofErr w:type="spellEnd"/>
      <w:r w:rsidRPr="001C2641">
        <w:rPr>
          <w:rFonts w:ascii="Bahnschrift" w:hAnsi="Bahnschrift" w:cs="Arial"/>
          <w:w w:val="85"/>
          <w:sz w:val="28"/>
          <w:szCs w:val="28"/>
        </w:rPr>
        <w:t>)</w:t>
      </w:r>
      <w:r w:rsidRPr="001C2641">
        <w:rPr>
          <w:rFonts w:ascii="Bahnschrift" w:hAnsi="Bahnschrift" w:cs="Arial"/>
          <w:w w:val="85"/>
          <w:sz w:val="28"/>
          <w:szCs w:val="28"/>
        </w:rPr>
        <w:t>.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В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качестве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базовых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должны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рассматриваться </w:t>
      </w:r>
      <w:r w:rsidRPr="001C2641">
        <w:rPr>
          <w:rFonts w:ascii="Bahnschrift" w:hAnsi="Bahnschrift" w:cs="Arial"/>
          <w:w w:val="85"/>
          <w:sz w:val="28"/>
          <w:szCs w:val="28"/>
        </w:rPr>
        <w:t>сигналы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BOC</w:t>
      </w:r>
      <w:r w:rsidR="00F84814"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(10,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5)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в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L-</w:t>
      </w:r>
      <w:r w:rsidRPr="001C2641">
        <w:rPr>
          <w:rFonts w:ascii="Bahnschrift" w:hAnsi="Bahnschrift" w:cs="Arial"/>
          <w:w w:val="85"/>
          <w:sz w:val="28"/>
          <w:szCs w:val="28"/>
        </w:rPr>
        <w:t>диапазоне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и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BOC</w:t>
      </w:r>
      <w:r w:rsidR="00F84814"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(15,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2.5)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в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S-</w:t>
      </w:r>
      <w:r w:rsidRPr="001C2641">
        <w:rPr>
          <w:rFonts w:ascii="Bahnschrift" w:hAnsi="Bahnschrift" w:cs="Arial"/>
          <w:w w:val="85"/>
          <w:sz w:val="28"/>
          <w:szCs w:val="28"/>
        </w:rPr>
        <w:t>диапазоне</w:t>
      </w:r>
      <w:r w:rsidRPr="001C2641">
        <w:rPr>
          <w:rFonts w:ascii="Bahnschrift" w:hAnsi="Bahnschrift" w:cs="Arial"/>
          <w:w w:val="85"/>
          <w:sz w:val="28"/>
          <w:szCs w:val="28"/>
        </w:rPr>
        <w:t>.</w:t>
      </w:r>
    </w:p>
    <w:p w14:paraId="0F6DD3A0" w14:textId="3D1D4ACA" w:rsidR="00DB790E" w:rsidRPr="001C2641" w:rsidRDefault="00C404D5" w:rsidP="001C2641">
      <w:pPr>
        <w:tabs>
          <w:tab w:val="left" w:pos="709"/>
        </w:tabs>
        <w:spacing w:line="276" w:lineRule="auto"/>
        <w:ind w:firstLine="567"/>
        <w:jc w:val="both"/>
        <w:rPr>
          <w:rFonts w:ascii="Bahnschrift" w:hAnsi="Bahnschrift" w:cs="Arial"/>
          <w:w w:val="85"/>
          <w:sz w:val="28"/>
          <w:szCs w:val="28"/>
        </w:rPr>
      </w:pP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Аутентификация</w:t>
      </w:r>
      <w:r w:rsidR="00F84814" w:rsidRPr="001C2641">
        <w:rPr>
          <w:rFonts w:ascii="Bahnschrift" w:hAnsi="Bahnschrift" w:cs="Arial"/>
          <w:b/>
          <w:bCs/>
          <w:w w:val="85"/>
          <w:sz w:val="28"/>
          <w:szCs w:val="28"/>
        </w:rPr>
        <w:t>:</w:t>
      </w:r>
      <w:r w:rsidR="00F84814" w:rsidRPr="001C2641">
        <w:rPr>
          <w:rFonts w:ascii="Bahnschrift" w:hAnsi="Bahnschrift" w:cs="Arial"/>
          <w:w w:val="85"/>
          <w:sz w:val="28"/>
          <w:szCs w:val="28"/>
        </w:rPr>
        <w:t xml:space="preserve"> должен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быть реализован механизм криптографической аутентификации навигационного сообщения </w:t>
      </w:r>
      <w:r w:rsidRPr="001C2641">
        <w:rPr>
          <w:rFonts w:ascii="Bahnschrift" w:hAnsi="Bahnschrift" w:cs="Arial"/>
          <w:w w:val="85"/>
          <w:sz w:val="28"/>
          <w:szCs w:val="28"/>
        </w:rPr>
        <w:t>(</w:t>
      </w:r>
      <w:r w:rsidRPr="001C2641">
        <w:rPr>
          <w:rFonts w:ascii="Bahnschrift" w:hAnsi="Bahnschrift" w:cs="Arial"/>
          <w:w w:val="85"/>
          <w:sz w:val="28"/>
          <w:szCs w:val="28"/>
        </w:rPr>
        <w:t>например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,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на основе протокола </w:t>
      </w:r>
      <w:r w:rsidRPr="001C2641">
        <w:rPr>
          <w:rFonts w:ascii="Bahnschrift" w:hAnsi="Bahnschrift" w:cs="Arial"/>
          <w:w w:val="85"/>
          <w:sz w:val="28"/>
          <w:szCs w:val="28"/>
        </w:rPr>
        <w:t>типа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TESLA</w:t>
      </w:r>
      <w:r w:rsidR="004B7725" w:rsidRPr="001C2641">
        <w:rPr>
          <w:rFonts w:ascii="Bahnschrift" w:hAnsi="Bahnschrift" w:cs="Arial"/>
          <w:w w:val="85"/>
          <w:sz w:val="28"/>
          <w:szCs w:val="28"/>
        </w:rPr>
        <w:t xml:space="preserve"> или других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) </w:t>
      </w:r>
      <w:r w:rsidRPr="001C2641">
        <w:rPr>
          <w:rFonts w:ascii="Bahnschrift" w:hAnsi="Bahnschrift" w:cs="Arial"/>
          <w:w w:val="85"/>
          <w:sz w:val="28"/>
          <w:szCs w:val="28"/>
        </w:rPr>
        <w:t>для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гарантированной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защиты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от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атак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типа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"</w:t>
      </w:r>
      <w:proofErr w:type="spellStart"/>
      <w:r w:rsidRPr="001C2641">
        <w:rPr>
          <w:rFonts w:ascii="Bahnschrift" w:hAnsi="Bahnschrift" w:cs="Arial"/>
          <w:w w:val="85"/>
          <w:sz w:val="28"/>
          <w:szCs w:val="28"/>
        </w:rPr>
        <w:t>спуфинг</w:t>
      </w:r>
      <w:proofErr w:type="spellEnd"/>
      <w:r w:rsidRPr="001C2641">
        <w:rPr>
          <w:rFonts w:ascii="Bahnschrift" w:hAnsi="Bahnschrift" w:cs="Arial"/>
          <w:w w:val="85"/>
          <w:sz w:val="28"/>
          <w:szCs w:val="28"/>
        </w:rPr>
        <w:t>".</w:t>
      </w:r>
    </w:p>
    <w:p w14:paraId="035C5CFF" w14:textId="4985D7A4" w:rsidR="00DB790E" w:rsidRPr="001C2641" w:rsidRDefault="00C404D5" w:rsidP="001C2641">
      <w:pPr>
        <w:tabs>
          <w:tab w:val="left" w:pos="709"/>
        </w:tabs>
        <w:spacing w:line="276" w:lineRule="auto"/>
        <w:ind w:firstLine="567"/>
        <w:jc w:val="both"/>
        <w:rPr>
          <w:rFonts w:ascii="Bahnschrift" w:hAnsi="Bahnschrift" w:cs="Arial"/>
          <w:w w:val="85"/>
          <w:sz w:val="28"/>
          <w:szCs w:val="28"/>
        </w:rPr>
      </w:pP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Целостность</w:t>
      </w: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: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Протоколы передачи данных должны содержать информацию о </w:t>
      </w:r>
      <w:r w:rsidRPr="001C2641">
        <w:rPr>
          <w:rFonts w:ascii="Bahnschrift" w:hAnsi="Bahnschrift" w:cs="Arial"/>
          <w:w w:val="85"/>
          <w:sz w:val="28"/>
          <w:szCs w:val="28"/>
        </w:rPr>
        <w:t>целостности сигнала</w:t>
      </w:r>
      <w:r w:rsidRPr="001C2641">
        <w:rPr>
          <w:rFonts w:ascii="Bahnschrift" w:hAnsi="Bahnschrift" w:cs="Arial"/>
          <w:w w:val="85"/>
          <w:sz w:val="28"/>
          <w:szCs w:val="28"/>
        </w:rPr>
        <w:t>,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позволяющую потребителю оперативно </w:t>
      </w:r>
      <w:r w:rsidRPr="001C2641">
        <w:rPr>
          <w:rFonts w:ascii="Bahnschrift" w:hAnsi="Bahnschrift" w:cs="Arial"/>
          <w:w w:val="85"/>
          <w:sz w:val="28"/>
          <w:szCs w:val="28"/>
        </w:rPr>
        <w:t>(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в течение </w:t>
      </w:r>
      <w:r w:rsidRPr="001C2641">
        <w:rPr>
          <w:rFonts w:ascii="Bahnschrift" w:hAnsi="Bahnschrift" w:cs="Arial"/>
          <w:w w:val="85"/>
          <w:sz w:val="28"/>
          <w:szCs w:val="28"/>
        </w:rPr>
        <w:t>нескольких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секунд</w:t>
      </w:r>
      <w:r w:rsidRPr="001C2641">
        <w:rPr>
          <w:rFonts w:ascii="Bahnschrift" w:hAnsi="Bahnschrift" w:cs="Arial"/>
          <w:w w:val="85"/>
          <w:sz w:val="28"/>
          <w:szCs w:val="28"/>
        </w:rPr>
        <w:t>)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получать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оповещение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о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недостоверности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измерений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от </w:t>
      </w:r>
      <w:r w:rsidRPr="001C2641">
        <w:rPr>
          <w:rFonts w:ascii="Bahnschrift" w:hAnsi="Bahnschrift" w:cs="Arial"/>
          <w:w w:val="85"/>
          <w:sz w:val="28"/>
          <w:szCs w:val="28"/>
        </w:rPr>
        <w:t>конкретного КА</w:t>
      </w:r>
      <w:r w:rsidRPr="001C2641">
        <w:rPr>
          <w:rFonts w:ascii="Bahnschrift" w:hAnsi="Bahnschrift" w:cs="Arial"/>
          <w:w w:val="85"/>
          <w:sz w:val="28"/>
          <w:szCs w:val="28"/>
        </w:rPr>
        <w:t>.</w:t>
      </w:r>
    </w:p>
    <w:p w14:paraId="037CFF8C" w14:textId="6BAA2DFC" w:rsidR="00DB790E" w:rsidRPr="001C2641" w:rsidRDefault="00C404D5" w:rsidP="001C2641">
      <w:pPr>
        <w:pStyle w:val="2"/>
        <w:numPr>
          <w:ilvl w:val="1"/>
          <w:numId w:val="13"/>
        </w:numPr>
        <w:tabs>
          <w:tab w:val="left" w:pos="709"/>
          <w:tab w:val="left" w:pos="851"/>
        </w:tabs>
        <w:spacing w:before="0" w:line="276" w:lineRule="auto"/>
        <w:ind w:left="0" w:firstLine="567"/>
        <w:jc w:val="both"/>
        <w:rPr>
          <w:rFonts w:ascii="Bahnschrift" w:hAnsi="Bahnschrift"/>
          <w:sz w:val="28"/>
          <w:szCs w:val="28"/>
        </w:rPr>
      </w:pP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Требования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к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надежности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,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эксплуатации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и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точности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системы</w:t>
      </w:r>
    </w:p>
    <w:p w14:paraId="6D644951" w14:textId="57AED09F" w:rsidR="00DB790E" w:rsidRPr="001C2641" w:rsidRDefault="00C404D5" w:rsidP="001C2641">
      <w:pPr>
        <w:tabs>
          <w:tab w:val="left" w:pos="709"/>
        </w:tabs>
        <w:spacing w:line="276" w:lineRule="auto"/>
        <w:ind w:firstLine="567"/>
        <w:jc w:val="both"/>
        <w:rPr>
          <w:rFonts w:ascii="Bahnschrift" w:hAnsi="Bahnschrift" w:cs="Arial"/>
          <w:w w:val="85"/>
          <w:sz w:val="28"/>
          <w:szCs w:val="28"/>
        </w:rPr>
      </w:pP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Коэффициент готовности</w:t>
      </w: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: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Система должна обеспечивать коэффициент </w:t>
      </w:r>
      <w:r w:rsidRPr="001C2641">
        <w:rPr>
          <w:rFonts w:ascii="Bahnschrift" w:hAnsi="Bahnschrift" w:cs="Arial"/>
          <w:w w:val="85"/>
          <w:sz w:val="28"/>
          <w:szCs w:val="28"/>
        </w:rPr>
        <w:t>готовности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сервиса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на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глобальном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уровне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не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ниже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0.999</w:t>
      </w:r>
      <w:r w:rsidRPr="001C2641">
        <w:rPr>
          <w:rFonts w:ascii="Bahnschrift" w:hAnsi="Bahnschrift" w:cs="Arial"/>
          <w:w w:val="85"/>
          <w:sz w:val="28"/>
          <w:szCs w:val="28"/>
        </w:rPr>
        <w:t>.</w:t>
      </w:r>
    </w:p>
    <w:p w14:paraId="3B5D8FC1" w14:textId="68864E15" w:rsidR="00DB790E" w:rsidRPr="001C2641" w:rsidRDefault="00C404D5" w:rsidP="001C2641">
      <w:pPr>
        <w:spacing w:line="276" w:lineRule="auto"/>
        <w:ind w:firstLine="426"/>
        <w:jc w:val="both"/>
        <w:rPr>
          <w:rFonts w:ascii="Bahnschrift" w:hAnsi="Bahnschrift" w:cs="Arial"/>
          <w:w w:val="85"/>
          <w:sz w:val="28"/>
          <w:szCs w:val="28"/>
        </w:rPr>
      </w:pP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 xml:space="preserve">Геометрический фактор </w:t>
      </w: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(GDOP):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Значение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GDOP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не должно превышать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2.0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в </w:t>
      </w:r>
      <w:r w:rsidRPr="001C2641">
        <w:rPr>
          <w:rFonts w:ascii="Bahnschrift" w:hAnsi="Bahnschrift" w:cs="Arial"/>
          <w:w w:val="85"/>
          <w:sz w:val="28"/>
          <w:szCs w:val="28"/>
        </w:rPr>
        <w:t>течение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99.9%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времени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для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99%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зоны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обслуживания</w:t>
      </w:r>
      <w:r w:rsidRPr="001C2641">
        <w:rPr>
          <w:rFonts w:ascii="Bahnschrift" w:hAnsi="Bahnschrift" w:cs="Arial"/>
          <w:w w:val="85"/>
          <w:sz w:val="28"/>
          <w:szCs w:val="28"/>
        </w:rPr>
        <w:t>.</w:t>
      </w:r>
    </w:p>
    <w:p w14:paraId="0F60A52D" w14:textId="258BCD71" w:rsidR="00DB790E" w:rsidRPr="001C2641" w:rsidRDefault="00C404D5" w:rsidP="001C2641">
      <w:pPr>
        <w:spacing w:line="276" w:lineRule="auto"/>
        <w:ind w:firstLine="426"/>
        <w:jc w:val="both"/>
        <w:rPr>
          <w:rFonts w:ascii="Bahnschrift" w:hAnsi="Bahnschrift" w:cs="Arial"/>
          <w:w w:val="85"/>
          <w:sz w:val="28"/>
          <w:szCs w:val="28"/>
        </w:rPr>
      </w:pP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Автономность</w:t>
      </w:r>
      <w:r w:rsidR="004B7725" w:rsidRPr="001C2641">
        <w:rPr>
          <w:rFonts w:ascii="Bahnschrift" w:hAnsi="Bahnschrift" w:cs="Arial"/>
          <w:b/>
          <w:bCs/>
          <w:w w:val="85"/>
          <w:sz w:val="28"/>
          <w:szCs w:val="28"/>
        </w:rPr>
        <w:t>:</w:t>
      </w:r>
      <w:r w:rsidR="004B7725" w:rsidRPr="001C2641">
        <w:rPr>
          <w:rFonts w:ascii="Bahnschrift" w:hAnsi="Bahnschrift" w:cs="Arial"/>
          <w:w w:val="85"/>
          <w:sz w:val="28"/>
          <w:szCs w:val="28"/>
        </w:rPr>
        <w:t xml:space="preserve"> при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полном отказе наземного сегмента управления система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должна сохранять полную функциональность </w:t>
      </w:r>
      <w:r w:rsidRPr="001C2641">
        <w:rPr>
          <w:rFonts w:ascii="Bahnschrift" w:hAnsi="Bahnschrift" w:cs="Arial"/>
          <w:w w:val="85"/>
          <w:sz w:val="28"/>
          <w:szCs w:val="28"/>
        </w:rPr>
        <w:t>(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предоставление услуг с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заданными </w:t>
      </w:r>
      <w:proofErr w:type="spellStart"/>
      <w:r w:rsidRPr="001C2641">
        <w:rPr>
          <w:rFonts w:ascii="Bahnschrift" w:hAnsi="Bahnschrift" w:cs="Arial"/>
          <w:w w:val="85"/>
          <w:sz w:val="28"/>
          <w:szCs w:val="28"/>
        </w:rPr>
        <w:t>точностными</w:t>
      </w:r>
      <w:proofErr w:type="spellEnd"/>
      <w:r w:rsidRPr="001C2641">
        <w:rPr>
          <w:rFonts w:ascii="Bahnschrift" w:hAnsi="Bahnschrift" w:cs="Arial"/>
          <w:w w:val="85"/>
          <w:sz w:val="28"/>
          <w:szCs w:val="28"/>
        </w:rPr>
        <w:t xml:space="preserve"> характеристиками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)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в течение не менее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24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часов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за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счет использования </w:t>
      </w:r>
      <w:r w:rsidR="004B7725" w:rsidRPr="001C2641">
        <w:rPr>
          <w:rFonts w:ascii="Bahnschrift" w:hAnsi="Bahnschrift" w:cs="Arial"/>
          <w:w w:val="85"/>
          <w:sz w:val="28"/>
          <w:szCs w:val="28"/>
        </w:rPr>
        <w:t>межспутниковых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линий связи и гибридного стандарта </w:t>
      </w:r>
      <w:r w:rsidRPr="001C2641">
        <w:rPr>
          <w:rFonts w:ascii="Bahnschrift" w:hAnsi="Bahnschrift" w:cs="Arial"/>
          <w:w w:val="85"/>
          <w:sz w:val="28"/>
          <w:szCs w:val="28"/>
        </w:rPr>
        <w:t>частоты</w:t>
      </w:r>
      <w:r w:rsidR="004B7725" w:rsidRPr="001C2641">
        <w:rPr>
          <w:rFonts w:ascii="Bahnschrift" w:hAnsi="Bahnschrift" w:cs="Arial"/>
          <w:w w:val="85"/>
          <w:sz w:val="28"/>
          <w:szCs w:val="28"/>
        </w:rPr>
        <w:t xml:space="preserve"> (</w:t>
      </w:r>
      <w:r w:rsidR="004B7725" w:rsidRPr="001C2641">
        <w:rPr>
          <w:rFonts w:ascii="Bahnschrift" w:hAnsi="Bahnschrift" w:cs="Arial"/>
          <w:i/>
          <w:iCs/>
          <w:w w:val="85"/>
          <w:sz w:val="28"/>
          <w:szCs w:val="28"/>
        </w:rPr>
        <w:t xml:space="preserve">целесообразность применение межспутниковой связи </w:t>
      </w:r>
      <w:r w:rsidR="005B6D8C" w:rsidRPr="001C2641">
        <w:rPr>
          <w:rFonts w:ascii="Bahnschrift" w:hAnsi="Bahnschrift" w:cs="Arial"/>
          <w:i/>
          <w:iCs/>
          <w:w w:val="85"/>
          <w:sz w:val="28"/>
          <w:szCs w:val="28"/>
        </w:rPr>
        <w:t>уточняется</w:t>
      </w:r>
      <w:r w:rsidR="004B7725" w:rsidRPr="001C2641">
        <w:rPr>
          <w:rFonts w:ascii="Bahnschrift" w:hAnsi="Bahnschrift" w:cs="Arial"/>
          <w:i/>
          <w:iCs/>
          <w:w w:val="85"/>
          <w:sz w:val="28"/>
          <w:szCs w:val="28"/>
        </w:rPr>
        <w:t xml:space="preserve"> на ЭП</w:t>
      </w:r>
      <w:r w:rsidR="004B7725" w:rsidRPr="001C2641">
        <w:rPr>
          <w:rFonts w:ascii="Bahnschrift" w:hAnsi="Bahnschrift" w:cs="Arial"/>
          <w:w w:val="85"/>
          <w:sz w:val="28"/>
          <w:szCs w:val="28"/>
        </w:rPr>
        <w:t>)</w:t>
      </w:r>
      <w:r w:rsidRPr="001C2641">
        <w:rPr>
          <w:rFonts w:ascii="Bahnschrift" w:hAnsi="Bahnschrift" w:cs="Arial"/>
          <w:w w:val="85"/>
          <w:sz w:val="28"/>
          <w:szCs w:val="28"/>
        </w:rPr>
        <w:t>.</w:t>
      </w:r>
    </w:p>
    <w:p w14:paraId="09AD5C75" w14:textId="23D4FF0E" w:rsidR="00DB790E" w:rsidRPr="001C2641" w:rsidRDefault="004B7725" w:rsidP="001C2641">
      <w:pPr>
        <w:spacing w:line="276" w:lineRule="auto"/>
        <w:ind w:firstLine="426"/>
        <w:jc w:val="both"/>
        <w:rPr>
          <w:rFonts w:ascii="Bahnschrift" w:hAnsi="Bahnschrift" w:cs="Arial"/>
          <w:w w:val="85"/>
          <w:sz w:val="28"/>
          <w:szCs w:val="28"/>
        </w:rPr>
      </w:pPr>
      <w:r w:rsidRPr="00072EF2">
        <w:rPr>
          <w:rFonts w:ascii="Bahnschrift" w:hAnsi="Bahnschrift" w:cs="Arial"/>
          <w:b/>
          <w:bCs/>
          <w:w w:val="85"/>
          <w:sz w:val="28"/>
          <w:szCs w:val="28"/>
        </w:rPr>
        <w:t>Эксплуатация</w:t>
      </w:r>
      <w:r w:rsidR="00C404D5" w:rsidRPr="00072EF2">
        <w:rPr>
          <w:rFonts w:ascii="Bahnschrift" w:hAnsi="Bahnschrift" w:cs="Arial"/>
          <w:b/>
          <w:bCs/>
          <w:w w:val="85"/>
          <w:sz w:val="28"/>
          <w:szCs w:val="28"/>
        </w:rPr>
        <w:t>:</w:t>
      </w:r>
      <w:r w:rsidR="00C404D5"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="00C404D5" w:rsidRPr="001C2641">
        <w:rPr>
          <w:rFonts w:ascii="Bahnschrift" w:hAnsi="Bahnschrift" w:cs="Arial"/>
          <w:w w:val="85"/>
          <w:sz w:val="28"/>
          <w:szCs w:val="28"/>
        </w:rPr>
        <w:t xml:space="preserve">Система должна быть рассчитана на круглосуточную </w:t>
      </w:r>
      <w:r w:rsidR="00C404D5" w:rsidRPr="001C2641">
        <w:rPr>
          <w:rFonts w:ascii="Bahnschrift" w:hAnsi="Bahnschrift" w:cs="Arial"/>
          <w:w w:val="85"/>
          <w:sz w:val="28"/>
          <w:szCs w:val="28"/>
        </w:rPr>
        <w:t>непрерывную</w:t>
      </w:r>
      <w:r w:rsidR="00C404D5"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="00C404D5" w:rsidRPr="001C2641">
        <w:rPr>
          <w:rFonts w:ascii="Bahnschrift" w:hAnsi="Bahnschrift" w:cs="Arial"/>
          <w:w w:val="85"/>
          <w:sz w:val="28"/>
          <w:szCs w:val="28"/>
        </w:rPr>
        <w:t>эксплуатацию</w:t>
      </w:r>
      <w:r w:rsidR="00C404D5" w:rsidRPr="001C2641">
        <w:rPr>
          <w:rFonts w:ascii="Bahnschrift" w:hAnsi="Bahnschrift" w:cs="Arial"/>
          <w:w w:val="85"/>
          <w:sz w:val="28"/>
          <w:szCs w:val="28"/>
        </w:rPr>
        <w:t>.</w:t>
      </w:r>
    </w:p>
    <w:p w14:paraId="34435FBA" w14:textId="77777777" w:rsidR="005B6D8C" w:rsidRPr="001C2641" w:rsidRDefault="00C404D5" w:rsidP="001C2641">
      <w:pPr>
        <w:pStyle w:val="2"/>
        <w:numPr>
          <w:ilvl w:val="1"/>
          <w:numId w:val="13"/>
        </w:numPr>
        <w:tabs>
          <w:tab w:val="left" w:pos="375"/>
          <w:tab w:val="left" w:pos="851"/>
        </w:tabs>
        <w:spacing w:before="0" w:line="276" w:lineRule="auto"/>
        <w:ind w:left="0" w:firstLine="567"/>
        <w:jc w:val="both"/>
        <w:rPr>
          <w:rFonts w:ascii="Bahnschrift" w:hAnsi="Bahnschrift"/>
          <w:color w:val="1B1B1D"/>
          <w:spacing w:val="-2"/>
          <w:w w:val="90"/>
          <w:sz w:val="28"/>
          <w:szCs w:val="28"/>
        </w:rPr>
      </w:pP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lastRenderedPageBreak/>
        <w:t>Требования к системе межспутниковой</w:t>
      </w:r>
      <w:r w:rsidR="005B6D8C"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и потребительской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="005B6D8C"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синхронизации.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</w:p>
    <w:p w14:paraId="5AC0B551" w14:textId="3660A269" w:rsidR="00DB790E" w:rsidRPr="001C2641" w:rsidRDefault="00C404D5" w:rsidP="001C2641">
      <w:pPr>
        <w:spacing w:line="276" w:lineRule="auto"/>
        <w:ind w:firstLine="426"/>
        <w:jc w:val="both"/>
        <w:rPr>
          <w:rFonts w:ascii="Bahnschrift" w:hAnsi="Bahnschrift" w:cs="Arial"/>
          <w:w w:val="85"/>
          <w:sz w:val="28"/>
          <w:szCs w:val="28"/>
        </w:rPr>
      </w:pPr>
      <w:r w:rsidRPr="001C2641">
        <w:rPr>
          <w:rFonts w:ascii="Bahnschrift" w:hAnsi="Bahnschrift" w:cs="Arial"/>
          <w:w w:val="85"/>
          <w:sz w:val="28"/>
          <w:szCs w:val="28"/>
        </w:rPr>
        <w:t>Для обеспечения автономности и высокой точности группировки должна быть реализована система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межспутниковой синхронизации на базе адаптированного протокола времени</w:t>
      </w:r>
      <w:r w:rsidRPr="001C2641">
        <w:rPr>
          <w:rFonts w:ascii="Bahnschrift" w:hAnsi="Bahnschrift" w:cs="Arial"/>
          <w:w w:val="85"/>
          <w:sz w:val="28"/>
          <w:szCs w:val="28"/>
        </w:rPr>
        <w:t>.</w:t>
      </w:r>
    </w:p>
    <w:p w14:paraId="221D5F99" w14:textId="2CC06CA3" w:rsidR="00DB790E" w:rsidRPr="001C2641" w:rsidRDefault="00C404D5" w:rsidP="001C2641">
      <w:pPr>
        <w:spacing w:line="276" w:lineRule="auto"/>
        <w:ind w:firstLine="426"/>
        <w:jc w:val="both"/>
        <w:rPr>
          <w:rFonts w:ascii="Bahnschrift" w:hAnsi="Bahnschrift" w:cs="Arial"/>
          <w:w w:val="85"/>
          <w:sz w:val="28"/>
          <w:szCs w:val="28"/>
        </w:rPr>
      </w:pP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Базовый</w:t>
      </w: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протокол</w:t>
      </w: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: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Система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должна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базироваться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на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протоколе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IEEE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1588</w:t>
      </w:r>
      <w:r w:rsidR="005B6D8C"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(Precision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Time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Protocol,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PTP).</w:t>
      </w:r>
    </w:p>
    <w:p w14:paraId="5BE92F4C" w14:textId="1A72F180" w:rsidR="00DB790E" w:rsidRPr="001C2641" w:rsidRDefault="00C404D5" w:rsidP="001C2641">
      <w:pPr>
        <w:spacing w:line="276" w:lineRule="auto"/>
        <w:ind w:firstLine="426"/>
        <w:jc w:val="both"/>
        <w:rPr>
          <w:rFonts w:ascii="Bahnschrift" w:hAnsi="Bahnschrift" w:cs="Arial"/>
          <w:w w:val="85"/>
          <w:sz w:val="28"/>
          <w:szCs w:val="28"/>
        </w:rPr>
      </w:pP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Профиль протокола</w:t>
      </w:r>
      <w:r w:rsidR="005B6D8C" w:rsidRPr="001C2641">
        <w:rPr>
          <w:rFonts w:ascii="Bahnschrift" w:hAnsi="Bahnschrift" w:cs="Arial"/>
          <w:b/>
          <w:bCs/>
          <w:w w:val="85"/>
          <w:sz w:val="28"/>
          <w:szCs w:val="28"/>
        </w:rPr>
        <w:t>:</w:t>
      </w:r>
      <w:r w:rsidR="005B6D8C" w:rsidRPr="001C2641">
        <w:rPr>
          <w:rFonts w:ascii="Bahnschrift" w:hAnsi="Bahnschrift" w:cs="Arial"/>
          <w:w w:val="85"/>
          <w:sz w:val="28"/>
          <w:szCs w:val="28"/>
        </w:rPr>
        <w:t xml:space="preserve"> должен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быть разработан и реализован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специализированный профиль высокой точности для </w:t>
      </w:r>
      <w:r w:rsidRPr="001C2641">
        <w:rPr>
          <w:rFonts w:ascii="Bahnschrift" w:hAnsi="Bahnschrift" w:cs="Arial"/>
          <w:w w:val="85"/>
          <w:sz w:val="28"/>
          <w:szCs w:val="28"/>
        </w:rPr>
        <w:t>LEO-</w:t>
      </w:r>
      <w:r w:rsidRPr="001C2641">
        <w:rPr>
          <w:rFonts w:ascii="Bahnschrift" w:hAnsi="Bahnschrift" w:cs="Arial"/>
          <w:w w:val="85"/>
          <w:sz w:val="28"/>
          <w:szCs w:val="28"/>
        </w:rPr>
        <w:t>группировок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, </w:t>
      </w:r>
      <w:r w:rsidRPr="001C2641">
        <w:rPr>
          <w:rFonts w:ascii="Bahnschrift" w:hAnsi="Bahnschrift" w:cs="Arial"/>
          <w:w w:val="85"/>
          <w:sz w:val="28"/>
          <w:szCs w:val="28"/>
        </w:rPr>
        <w:t>основанный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на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принципах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профиля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White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proofErr w:type="spellStart"/>
      <w:r w:rsidRPr="001C2641">
        <w:rPr>
          <w:rFonts w:ascii="Bahnschrift" w:hAnsi="Bahnschrift" w:cs="Arial"/>
          <w:w w:val="85"/>
          <w:sz w:val="28"/>
          <w:szCs w:val="28"/>
        </w:rPr>
        <w:t>Rabbit</w:t>
      </w:r>
      <w:proofErr w:type="spellEnd"/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(</w:t>
      </w:r>
      <w:r w:rsidRPr="001C2641">
        <w:rPr>
          <w:rFonts w:ascii="Bahnschrift" w:hAnsi="Bahnschrift" w:cs="Arial"/>
          <w:w w:val="85"/>
          <w:sz w:val="28"/>
          <w:szCs w:val="28"/>
        </w:rPr>
        <w:t>IEEE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1588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High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proofErr w:type="spellStart"/>
      <w:r w:rsidRPr="001C2641">
        <w:rPr>
          <w:rFonts w:ascii="Bahnschrift" w:hAnsi="Bahnschrift" w:cs="Arial"/>
          <w:w w:val="85"/>
          <w:sz w:val="28"/>
          <w:szCs w:val="28"/>
        </w:rPr>
        <w:t>Accuracy</w:t>
      </w:r>
      <w:proofErr w:type="spellEnd"/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Profile</w:t>
      </w:r>
      <w:r w:rsidRPr="001C2641">
        <w:rPr>
          <w:rFonts w:ascii="Bahnschrift" w:hAnsi="Bahnschrift" w:cs="Arial"/>
          <w:w w:val="85"/>
          <w:sz w:val="28"/>
          <w:szCs w:val="28"/>
        </w:rPr>
        <w:t>).</w:t>
      </w:r>
    </w:p>
    <w:p w14:paraId="1BC851BA" w14:textId="41172AAC" w:rsidR="00DB790E" w:rsidRPr="001C2641" w:rsidRDefault="00C404D5" w:rsidP="001C2641">
      <w:pPr>
        <w:spacing w:line="276" w:lineRule="auto"/>
        <w:ind w:firstLine="426"/>
        <w:jc w:val="both"/>
        <w:rPr>
          <w:rFonts w:ascii="Bahnschrift" w:hAnsi="Bahnschrift" w:cs="Arial"/>
          <w:w w:val="85"/>
          <w:sz w:val="28"/>
          <w:szCs w:val="28"/>
        </w:rPr>
      </w:pP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Компенсация асимметрии задержек</w:t>
      </w: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: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Протокол должен включать обязательный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механизм двустороннего обмена временными метками </w:t>
      </w:r>
      <w:r w:rsidRPr="001C2641">
        <w:rPr>
          <w:rFonts w:ascii="Bahnschrift" w:hAnsi="Bahnschrift" w:cs="Arial"/>
          <w:w w:val="85"/>
          <w:sz w:val="28"/>
          <w:szCs w:val="28"/>
        </w:rPr>
        <w:t>между КА для непрерывного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вычисления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и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компенсации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динамической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асимметрии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задержек </w:t>
      </w:r>
      <w:r w:rsidRPr="001C2641">
        <w:rPr>
          <w:rFonts w:ascii="Bahnschrift" w:hAnsi="Bahnschrift" w:cs="Arial"/>
          <w:w w:val="85"/>
          <w:sz w:val="28"/>
          <w:szCs w:val="28"/>
        </w:rPr>
        <w:t>в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оптических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межспутниковых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каналах</w:t>
      </w:r>
      <w:r w:rsidR="005B6D8C" w:rsidRPr="001C2641">
        <w:rPr>
          <w:rFonts w:ascii="Bahnschrift" w:hAnsi="Bahnschrift" w:cs="Arial"/>
          <w:w w:val="85"/>
          <w:sz w:val="28"/>
          <w:szCs w:val="28"/>
        </w:rPr>
        <w:t xml:space="preserve"> и каналах связи с потребителем</w:t>
      </w:r>
      <w:r w:rsidRPr="001C2641">
        <w:rPr>
          <w:rFonts w:ascii="Bahnschrift" w:hAnsi="Bahnschrift" w:cs="Arial"/>
          <w:w w:val="85"/>
          <w:sz w:val="28"/>
          <w:szCs w:val="28"/>
        </w:rPr>
        <w:t>.</w:t>
      </w:r>
    </w:p>
    <w:p w14:paraId="4ACAF971" w14:textId="0E74BB64" w:rsidR="00DB790E" w:rsidRPr="001C2641" w:rsidRDefault="00C404D5" w:rsidP="001C2641">
      <w:pPr>
        <w:spacing w:line="276" w:lineRule="auto"/>
        <w:ind w:firstLine="426"/>
        <w:jc w:val="both"/>
        <w:rPr>
          <w:rFonts w:ascii="Bahnschrift" w:hAnsi="Bahnschrift" w:cs="Arial"/>
          <w:w w:val="85"/>
          <w:sz w:val="28"/>
          <w:szCs w:val="28"/>
        </w:rPr>
      </w:pP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Компенсация доплеровских и релятивистских эффектов</w:t>
      </w: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: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В программное обеспечение протокола должен быть интегрирован </w:t>
      </w:r>
      <w:r w:rsidRPr="001C2641">
        <w:rPr>
          <w:rFonts w:ascii="Bahnschrift" w:hAnsi="Bahnschrift" w:cs="Arial"/>
          <w:w w:val="85"/>
          <w:sz w:val="28"/>
          <w:szCs w:val="28"/>
        </w:rPr>
        <w:t>модуль предиктивной компенсации</w:t>
      </w:r>
      <w:r w:rsidRPr="001C2641">
        <w:rPr>
          <w:rFonts w:ascii="Bahnschrift" w:hAnsi="Bahnschrift" w:cs="Arial"/>
          <w:w w:val="85"/>
          <w:sz w:val="28"/>
          <w:szCs w:val="28"/>
        </w:rPr>
        <w:t>.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Данный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модуль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должен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в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реальном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времени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рассчитывать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и</w:t>
      </w:r>
      <w:r w:rsidR="005B6D8C"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вносить поправки на доплеровский сдви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г частоты и релятивистские эффекты </w:t>
      </w:r>
      <w:r w:rsidRPr="001C2641">
        <w:rPr>
          <w:rFonts w:ascii="Bahnschrift" w:hAnsi="Bahnschrift" w:cs="Arial"/>
          <w:w w:val="85"/>
          <w:sz w:val="28"/>
          <w:szCs w:val="28"/>
        </w:rPr>
        <w:t>(</w:t>
      </w:r>
      <w:r w:rsidRPr="001C2641">
        <w:rPr>
          <w:rFonts w:ascii="Bahnschrift" w:hAnsi="Bahnschrift" w:cs="Arial"/>
          <w:w w:val="85"/>
          <w:sz w:val="28"/>
          <w:szCs w:val="28"/>
        </w:rPr>
        <w:t>СТО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и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ОТО</w:t>
      </w:r>
      <w:r w:rsidRPr="001C2641">
        <w:rPr>
          <w:rFonts w:ascii="Bahnschrift" w:hAnsi="Bahnschrift" w:cs="Arial"/>
          <w:w w:val="85"/>
          <w:sz w:val="28"/>
          <w:szCs w:val="28"/>
        </w:rPr>
        <w:t>),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используя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proofErr w:type="spellStart"/>
      <w:r w:rsidRPr="001C2641">
        <w:rPr>
          <w:rFonts w:ascii="Bahnschrift" w:hAnsi="Bahnschrift" w:cs="Arial"/>
          <w:w w:val="85"/>
          <w:sz w:val="28"/>
          <w:szCs w:val="28"/>
        </w:rPr>
        <w:t>эфемеридные</w:t>
      </w:r>
      <w:proofErr w:type="spellEnd"/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данные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КА</w:t>
      </w:r>
      <w:r w:rsidRPr="001C2641">
        <w:rPr>
          <w:rFonts w:ascii="Bahnschrift" w:hAnsi="Bahnschrift" w:cs="Arial"/>
          <w:w w:val="85"/>
          <w:sz w:val="28"/>
          <w:szCs w:val="28"/>
        </w:rPr>
        <w:t>.</w:t>
      </w:r>
    </w:p>
    <w:p w14:paraId="67D04E99" w14:textId="6041B897" w:rsidR="00DB790E" w:rsidRPr="001C2641" w:rsidRDefault="00C404D5" w:rsidP="001C2641">
      <w:pPr>
        <w:spacing w:line="276" w:lineRule="auto"/>
        <w:ind w:firstLine="426"/>
        <w:jc w:val="both"/>
        <w:rPr>
          <w:rFonts w:ascii="Bahnschrift" w:hAnsi="Bahnschrift" w:cs="Arial"/>
          <w:w w:val="85"/>
          <w:sz w:val="28"/>
          <w:szCs w:val="28"/>
        </w:rPr>
      </w:pP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Адаптация</w:t>
      </w: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к</w:t>
      </w: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топологии</w:t>
      </w: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: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Алгоритмы протокола должны обеспечивать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быструю </w:t>
      </w:r>
      <w:proofErr w:type="spellStart"/>
      <w:r w:rsidRPr="001C2641">
        <w:rPr>
          <w:rFonts w:ascii="Bahnschrift" w:hAnsi="Bahnschrift" w:cs="Arial"/>
          <w:w w:val="85"/>
          <w:sz w:val="28"/>
          <w:szCs w:val="28"/>
        </w:rPr>
        <w:t>реконвергенцию</w:t>
      </w:r>
      <w:proofErr w:type="spellEnd"/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(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не более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1 </w:t>
      </w:r>
      <w:r w:rsidRPr="001C2641">
        <w:rPr>
          <w:rFonts w:ascii="Bahnschrift" w:hAnsi="Bahnschrift" w:cs="Arial"/>
          <w:w w:val="85"/>
          <w:sz w:val="28"/>
          <w:szCs w:val="28"/>
        </w:rPr>
        <w:t>минуты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)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при изменении топологии сети </w:t>
      </w:r>
      <w:r w:rsidRPr="001C2641">
        <w:rPr>
          <w:rFonts w:ascii="Bahnschrift" w:hAnsi="Bahnschrift" w:cs="Arial"/>
          <w:w w:val="85"/>
          <w:sz w:val="28"/>
          <w:szCs w:val="28"/>
        </w:rPr>
        <w:t>(</w:t>
      </w:r>
      <w:r w:rsidRPr="001C2641">
        <w:rPr>
          <w:rFonts w:ascii="Bahnschrift" w:hAnsi="Bahnschrift" w:cs="Arial"/>
          <w:w w:val="85"/>
          <w:sz w:val="28"/>
          <w:szCs w:val="28"/>
        </w:rPr>
        <w:t>переключении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на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новый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Master-</w:t>
      </w:r>
      <w:r w:rsidRPr="001C2641">
        <w:rPr>
          <w:rFonts w:ascii="Bahnschrift" w:hAnsi="Bahnschrift" w:cs="Arial"/>
          <w:w w:val="85"/>
          <w:sz w:val="28"/>
          <w:szCs w:val="28"/>
        </w:rPr>
        <w:t>спутник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) </w:t>
      </w:r>
      <w:r w:rsidRPr="001C2641">
        <w:rPr>
          <w:rFonts w:ascii="Bahnschrift" w:hAnsi="Bahnschrift" w:cs="Arial"/>
          <w:w w:val="85"/>
          <w:sz w:val="28"/>
          <w:szCs w:val="28"/>
        </w:rPr>
        <w:t>без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существенной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потери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точности </w:t>
      </w:r>
      <w:r w:rsidRPr="001C2641">
        <w:rPr>
          <w:rFonts w:ascii="Bahnschrift" w:hAnsi="Bahnschrift" w:cs="Arial"/>
          <w:w w:val="85"/>
          <w:sz w:val="28"/>
          <w:szCs w:val="28"/>
        </w:rPr>
        <w:t>синхронизации</w:t>
      </w:r>
      <w:r w:rsidRPr="001C2641">
        <w:rPr>
          <w:rFonts w:ascii="Bahnschrift" w:hAnsi="Bahnschrift" w:cs="Arial"/>
          <w:w w:val="85"/>
          <w:sz w:val="28"/>
          <w:szCs w:val="28"/>
        </w:rPr>
        <w:t>.</w:t>
      </w:r>
    </w:p>
    <w:p w14:paraId="3D6428A9" w14:textId="5533E3D7" w:rsidR="00DB790E" w:rsidRPr="001C2641" w:rsidRDefault="00C404D5" w:rsidP="001C2641">
      <w:pPr>
        <w:spacing w:line="276" w:lineRule="auto"/>
        <w:ind w:firstLine="426"/>
        <w:jc w:val="both"/>
        <w:rPr>
          <w:rFonts w:ascii="Bahnschrift" w:hAnsi="Bahnschrift" w:cs="Arial"/>
          <w:w w:val="85"/>
          <w:sz w:val="28"/>
          <w:szCs w:val="28"/>
        </w:rPr>
      </w:pP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Целевая точность</w:t>
      </w:r>
      <w:r w:rsidRPr="001C2641">
        <w:rPr>
          <w:rFonts w:ascii="Bahnschrift" w:hAnsi="Bahnschrift" w:cs="Arial"/>
          <w:b/>
          <w:bCs/>
          <w:w w:val="85"/>
          <w:sz w:val="28"/>
          <w:szCs w:val="28"/>
        </w:rPr>
        <w:t>: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Погрешность взаимной синхронизации шкал времени любых </w:t>
      </w:r>
      <w:r w:rsidRPr="001C2641">
        <w:rPr>
          <w:rFonts w:ascii="Bahnschrift" w:hAnsi="Bahnschrift" w:cs="Arial"/>
          <w:w w:val="85"/>
          <w:sz w:val="28"/>
          <w:szCs w:val="28"/>
        </w:rPr>
        <w:t>двух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КА</w:t>
      </w:r>
      <w:r w:rsidRPr="001C2641">
        <w:rPr>
          <w:rFonts w:ascii="Bahnschrift" w:hAnsi="Bahnschrift" w:cs="Arial"/>
          <w:w w:val="85"/>
          <w:sz w:val="28"/>
          <w:szCs w:val="28"/>
        </w:rPr>
        <w:t>,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связанных прямой линией связи</w:t>
      </w:r>
      <w:r w:rsidRPr="001C2641">
        <w:rPr>
          <w:rFonts w:ascii="Bahnschrift" w:hAnsi="Bahnschrift" w:cs="Arial"/>
          <w:w w:val="85"/>
          <w:sz w:val="28"/>
          <w:szCs w:val="28"/>
        </w:rPr>
        <w:t>,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не должна превышать </w:t>
      </w:r>
      <w:r w:rsidRPr="001C2641">
        <w:rPr>
          <w:rFonts w:ascii="Bahnschrift" w:hAnsi="Bahnschrift" w:cs="Arial"/>
          <w:w w:val="85"/>
          <w:sz w:val="28"/>
          <w:szCs w:val="28"/>
        </w:rPr>
        <w:t>1.0</w:t>
      </w:r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proofErr w:type="spellStart"/>
      <w:r w:rsidRPr="001C2641">
        <w:rPr>
          <w:rFonts w:ascii="Bahnschrift" w:hAnsi="Bahnschrift" w:cs="Arial"/>
          <w:w w:val="85"/>
          <w:sz w:val="28"/>
          <w:szCs w:val="28"/>
        </w:rPr>
        <w:t>нс</w:t>
      </w:r>
      <w:proofErr w:type="spellEnd"/>
      <w:r w:rsidRPr="001C2641">
        <w:rPr>
          <w:rFonts w:ascii="Bahnschrift" w:hAnsi="Bahnschrift" w:cs="Arial"/>
          <w:w w:val="85"/>
          <w:sz w:val="28"/>
          <w:szCs w:val="28"/>
        </w:rPr>
        <w:t xml:space="preserve"> </w:t>
      </w:r>
      <w:r w:rsidRPr="001C2641">
        <w:rPr>
          <w:rFonts w:ascii="Bahnschrift" w:hAnsi="Bahnschrift" w:cs="Arial"/>
          <w:w w:val="85"/>
          <w:sz w:val="28"/>
          <w:szCs w:val="28"/>
        </w:rPr>
        <w:t>(</w:t>
      </w:r>
      <w:r w:rsidRPr="001C2641">
        <w:rPr>
          <w:rFonts w:ascii="Bahnschrift" w:hAnsi="Bahnschrift" w:cs="Arial"/>
          <w:w w:val="85"/>
          <w:sz w:val="28"/>
          <w:szCs w:val="28"/>
        </w:rPr>
        <w:t>СКО</w:t>
      </w:r>
      <w:r w:rsidRPr="001C2641">
        <w:rPr>
          <w:rFonts w:ascii="Bahnschrift" w:hAnsi="Bahnschrift" w:cs="Arial"/>
          <w:w w:val="85"/>
          <w:sz w:val="28"/>
          <w:szCs w:val="28"/>
        </w:rPr>
        <w:t>)</w:t>
      </w:r>
      <w:r w:rsidRPr="001C2641">
        <w:rPr>
          <w:rFonts w:ascii="Bahnschrift" w:hAnsi="Bahnschrift" w:cs="Arial"/>
          <w:w w:val="85"/>
          <w:sz w:val="28"/>
          <w:szCs w:val="28"/>
        </w:rPr>
        <w:t>.</w:t>
      </w:r>
    </w:p>
    <w:p w14:paraId="1FFE6E46" w14:textId="77777777" w:rsidR="00DB790E" w:rsidRPr="001C2641" w:rsidRDefault="00DB790E" w:rsidP="001C2641">
      <w:pPr>
        <w:pStyle w:val="1"/>
        <w:tabs>
          <w:tab w:val="left" w:pos="993"/>
        </w:tabs>
        <w:spacing w:line="276" w:lineRule="auto"/>
        <w:ind w:firstLine="0"/>
        <w:rPr>
          <w:rFonts w:ascii="Bahnschrift" w:hAnsi="Bahnschrift"/>
          <w:color w:val="1B1B1D"/>
          <w:w w:val="85"/>
          <w:sz w:val="28"/>
          <w:szCs w:val="28"/>
        </w:rPr>
      </w:pPr>
    </w:p>
    <w:p w14:paraId="7ED92D1F" w14:textId="77777777" w:rsidR="00DB790E" w:rsidRPr="001C2641" w:rsidRDefault="00C404D5" w:rsidP="001C2641">
      <w:pPr>
        <w:pStyle w:val="a5"/>
        <w:numPr>
          <w:ilvl w:val="0"/>
          <w:numId w:val="13"/>
        </w:numPr>
        <w:tabs>
          <w:tab w:val="left" w:pos="851"/>
        </w:tabs>
        <w:spacing w:before="0" w:line="276" w:lineRule="auto"/>
        <w:ind w:left="0" w:firstLine="567"/>
        <w:jc w:val="both"/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</w:pP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>СОСТАВ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 xml:space="preserve"> 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>И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 xml:space="preserve"> 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>СОДЕРЖАНИЕ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 xml:space="preserve"> 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>РАБОТ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 xml:space="preserve"> 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>ПО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 xml:space="preserve"> 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>СОЗДАНИЮ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 xml:space="preserve"> </w:t>
      </w:r>
      <w:r w:rsidRPr="001C2641">
        <w:rPr>
          <w:rFonts w:ascii="Bahnschrift" w:hAnsi="Bahnschrift" w:cs="Arial"/>
          <w:b/>
          <w:bCs/>
          <w:color w:val="1B1B1D"/>
          <w:spacing w:val="-2"/>
          <w:w w:val="95"/>
          <w:sz w:val="28"/>
          <w:szCs w:val="28"/>
        </w:rPr>
        <w:t>СИСТЕМЫ</w:t>
      </w:r>
    </w:p>
    <w:p w14:paraId="0FF9B609" w14:textId="2CFC774D" w:rsidR="00DB790E" w:rsidRPr="001C2641" w:rsidRDefault="00C404D5" w:rsidP="001C2641">
      <w:pPr>
        <w:pStyle w:val="a3"/>
        <w:spacing w:line="276" w:lineRule="auto"/>
        <w:ind w:left="6"/>
        <w:jc w:val="both"/>
        <w:rPr>
          <w:rFonts w:ascii="Bahnschrift" w:hAnsi="Bahnschrift" w:cs="Arial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Работы по созданию системы должны быть выполнены в несколько этапов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  <w:r w:rsidRPr="001C2641">
        <w:rPr>
          <w:rFonts w:ascii="Bahnschrift" w:hAnsi="Bahnschrift" w:cs="Arial"/>
          <w:color w:val="1B1B1D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4962"/>
        <w:gridCol w:w="2972"/>
      </w:tblGrid>
      <w:tr w:rsidR="00072EF2" w:rsidRPr="005D25B4" w14:paraId="4644AFF8" w14:textId="77777777" w:rsidTr="00072EF2">
        <w:tc>
          <w:tcPr>
            <w:tcW w:w="2263" w:type="dxa"/>
          </w:tcPr>
          <w:p w14:paraId="0B90FF66" w14:textId="27B6DB01" w:rsidR="005D25B4" w:rsidRPr="005D25B4" w:rsidRDefault="005D25B4" w:rsidP="001C2641">
            <w:pPr>
              <w:pStyle w:val="a3"/>
              <w:spacing w:line="276" w:lineRule="auto"/>
              <w:jc w:val="center"/>
              <w:rPr>
                <w:rFonts w:ascii="Bahnschrift" w:hAnsi="Bahnschrift" w:cs="Arial"/>
                <w:b/>
                <w:bCs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b/>
                <w:bCs/>
                <w:color w:val="1B1B1D"/>
                <w:spacing w:val="-4"/>
                <w:sz w:val="28"/>
                <w:szCs w:val="28"/>
              </w:rPr>
              <w:t>Этап</w:t>
            </w:r>
          </w:p>
        </w:tc>
        <w:tc>
          <w:tcPr>
            <w:tcW w:w="4962" w:type="dxa"/>
          </w:tcPr>
          <w:p w14:paraId="7B849075" w14:textId="5DC0A612" w:rsidR="005D25B4" w:rsidRPr="005D25B4" w:rsidRDefault="005D25B4" w:rsidP="001C2641">
            <w:pPr>
              <w:pStyle w:val="a3"/>
              <w:spacing w:line="276" w:lineRule="auto"/>
              <w:jc w:val="center"/>
              <w:rPr>
                <w:rFonts w:ascii="Bahnschrift" w:hAnsi="Bahnschrift" w:cs="Arial"/>
                <w:b/>
                <w:bCs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b/>
                <w:bCs/>
                <w:color w:val="1B1B1D"/>
                <w:sz w:val="28"/>
                <w:szCs w:val="28"/>
              </w:rPr>
              <w:t>Содержание</w:t>
            </w:r>
            <w:r w:rsidRPr="001C2641">
              <w:rPr>
                <w:rFonts w:ascii="Bahnschrift" w:hAnsi="Bahnschrift" w:cs="Arial"/>
                <w:b/>
                <w:bCs/>
                <w:color w:val="1B1B1D"/>
                <w:spacing w:val="-16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b/>
                <w:bCs/>
                <w:color w:val="1B1B1D"/>
                <w:sz w:val="28"/>
                <w:szCs w:val="28"/>
              </w:rPr>
              <w:t>работ</w:t>
            </w:r>
          </w:p>
        </w:tc>
        <w:tc>
          <w:tcPr>
            <w:tcW w:w="2972" w:type="dxa"/>
          </w:tcPr>
          <w:p w14:paraId="27A6D4F6" w14:textId="5173089C" w:rsidR="005D25B4" w:rsidRPr="005D25B4" w:rsidRDefault="005D25B4" w:rsidP="001C2641">
            <w:pPr>
              <w:pStyle w:val="a3"/>
              <w:spacing w:line="276" w:lineRule="auto"/>
              <w:jc w:val="center"/>
              <w:rPr>
                <w:rFonts w:ascii="Bahnschrift" w:hAnsi="Bahnschrift" w:cs="Arial"/>
                <w:b/>
                <w:bCs/>
                <w:sz w:val="28"/>
                <w:szCs w:val="28"/>
              </w:rPr>
            </w:pPr>
            <w:r w:rsidRPr="001C2641">
              <w:rPr>
                <w:rFonts w:ascii="Bahnschrift" w:hAnsi="Bahnschrift" w:cs="Arial"/>
                <w:b/>
                <w:bCs/>
                <w:color w:val="1B1B1D"/>
                <w:w w:val="90"/>
                <w:sz w:val="28"/>
                <w:szCs w:val="28"/>
              </w:rPr>
              <w:t>Ожидаемый</w:t>
            </w:r>
            <w:r w:rsidRPr="001C2641">
              <w:rPr>
                <w:rFonts w:ascii="Bahnschrift" w:hAnsi="Bahnschrift" w:cs="Arial"/>
                <w:b/>
                <w:bCs/>
                <w:color w:val="1B1B1D"/>
                <w:spacing w:val="-3"/>
                <w:w w:val="90"/>
                <w:sz w:val="28"/>
                <w:szCs w:val="28"/>
              </w:rPr>
              <w:t xml:space="preserve"> </w:t>
            </w:r>
            <w:r w:rsidRPr="001C2641">
              <w:rPr>
                <w:rFonts w:ascii="Bahnschrift" w:hAnsi="Bahnschrift" w:cs="Arial"/>
                <w:b/>
                <w:bCs/>
                <w:color w:val="1B1B1D"/>
                <w:w w:val="90"/>
                <w:sz w:val="28"/>
                <w:szCs w:val="28"/>
              </w:rPr>
              <w:t>результат</w:t>
            </w:r>
          </w:p>
        </w:tc>
      </w:tr>
      <w:tr w:rsidR="005D25B4" w:rsidRPr="001C2641" w14:paraId="4C03CC9A" w14:textId="77777777" w:rsidTr="00072EF2">
        <w:tc>
          <w:tcPr>
            <w:tcW w:w="2263" w:type="dxa"/>
          </w:tcPr>
          <w:p w14:paraId="691C351C" w14:textId="77777777" w:rsidR="005D25B4" w:rsidRPr="001C2641" w:rsidRDefault="005D25B4" w:rsidP="001C2641">
            <w:pPr>
              <w:spacing w:line="276" w:lineRule="auto"/>
              <w:rPr>
                <w:rFonts w:ascii="Bahnschrift" w:hAnsi="Bahnschrift" w:cs="Arial"/>
                <w:b/>
                <w:bCs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b/>
                <w:bCs/>
                <w:w w:val="85"/>
                <w:sz w:val="28"/>
                <w:szCs w:val="28"/>
              </w:rPr>
              <w:t>Этап 1:</w:t>
            </w:r>
          </w:p>
          <w:p w14:paraId="7A2E7000" w14:textId="77777777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Разработка РКД</w:t>
            </w:r>
          </w:p>
          <w:p w14:paraId="11E9F8BA" w14:textId="628BA15D" w:rsidR="005D25B4" w:rsidRPr="001C2641" w:rsidRDefault="005D25B4" w:rsidP="001C2641">
            <w:pPr>
              <w:spacing w:line="276" w:lineRule="auto"/>
              <w:rPr>
                <w:rFonts w:ascii="Bahnschrift" w:hAnsi="Bahnschrift" w:cs="Arial"/>
                <w:b/>
                <w:bCs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(Рабочей конструкторской документации)</w:t>
            </w:r>
          </w:p>
        </w:tc>
        <w:tc>
          <w:tcPr>
            <w:tcW w:w="4962" w:type="dxa"/>
          </w:tcPr>
          <w:p w14:paraId="21BA663F" w14:textId="09F1470A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- Разработка полного комплекта РКД на составные части системы: МКА, полезную нагрузку,</w:t>
            </w:r>
            <w:r w:rsidR="00FF5015" w:rsidRPr="001C2641">
              <w:rPr>
                <w:rFonts w:ascii="Bahnschrift" w:hAnsi="Bahnschrift" w:cs="Arial"/>
                <w:w w:val="85"/>
                <w:sz w:val="28"/>
                <w:szCs w:val="28"/>
              </w:rPr>
              <w:t xml:space="preserve"> </w:t>
            </w: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компоненты наземного и пользовательского сегментов.</w:t>
            </w:r>
          </w:p>
          <w:p w14:paraId="57F7A08E" w14:textId="06F1433A" w:rsidR="005D25B4" w:rsidRPr="001C2641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- Разработка ПО для всех сегментов системы.</w:t>
            </w:r>
          </w:p>
        </w:tc>
        <w:tc>
          <w:tcPr>
            <w:tcW w:w="2972" w:type="dxa"/>
          </w:tcPr>
          <w:p w14:paraId="51D74F23" w14:textId="70ACAE5B" w:rsidR="005D25B4" w:rsidRPr="001C2641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Комплект РКД и ПО, утвержденный для производства.</w:t>
            </w:r>
          </w:p>
        </w:tc>
      </w:tr>
      <w:tr w:rsidR="00072EF2" w:rsidRPr="005D25B4" w14:paraId="4104C941" w14:textId="77777777" w:rsidTr="00072EF2">
        <w:tc>
          <w:tcPr>
            <w:tcW w:w="2263" w:type="dxa"/>
            <w:hideMark/>
          </w:tcPr>
          <w:p w14:paraId="77E301EB" w14:textId="63256818" w:rsidR="005D25B4" w:rsidRPr="001C2641" w:rsidRDefault="005D25B4" w:rsidP="001C2641">
            <w:pPr>
              <w:spacing w:line="276" w:lineRule="auto"/>
              <w:rPr>
                <w:rFonts w:ascii="Bahnschrift" w:hAnsi="Bahnschrift" w:cs="Arial"/>
                <w:b/>
                <w:bCs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b/>
                <w:bCs/>
                <w:w w:val="85"/>
                <w:sz w:val="28"/>
                <w:szCs w:val="28"/>
              </w:rPr>
              <w:t>Этап 2:</w:t>
            </w:r>
          </w:p>
          <w:p w14:paraId="541F8553" w14:textId="365BB95D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Производство и автономные испытания</w:t>
            </w:r>
          </w:p>
        </w:tc>
        <w:tc>
          <w:tcPr>
            <w:tcW w:w="4962" w:type="dxa"/>
            <w:hideMark/>
          </w:tcPr>
          <w:p w14:paraId="584A9EE3" w14:textId="77777777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- Изготовление и сборка летных образцов МКА.</w:t>
            </w:r>
          </w:p>
          <w:p w14:paraId="41BE4D38" w14:textId="77777777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- Производство оборудования для наземного сегмента.</w:t>
            </w:r>
          </w:p>
          <w:p w14:paraId="3CA5469E" w14:textId="77777777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- Проведение автономных и комплексных испытаний всех компонентов системы.</w:t>
            </w:r>
          </w:p>
        </w:tc>
        <w:tc>
          <w:tcPr>
            <w:tcW w:w="2972" w:type="dxa"/>
            <w:hideMark/>
          </w:tcPr>
          <w:p w14:paraId="2B92FD1B" w14:textId="77777777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Готовые к развертыванию компоненты КС и НС.</w:t>
            </w:r>
          </w:p>
        </w:tc>
      </w:tr>
      <w:tr w:rsidR="00072EF2" w:rsidRPr="005D25B4" w14:paraId="42E8C550" w14:textId="77777777" w:rsidTr="00072EF2">
        <w:tc>
          <w:tcPr>
            <w:tcW w:w="2263" w:type="dxa"/>
            <w:hideMark/>
          </w:tcPr>
          <w:p w14:paraId="123700C6" w14:textId="77777777" w:rsidR="00FF5015" w:rsidRPr="001C2641" w:rsidRDefault="005D25B4" w:rsidP="001C2641">
            <w:pPr>
              <w:spacing w:line="276" w:lineRule="auto"/>
              <w:rPr>
                <w:rFonts w:ascii="Bahnschrift" w:hAnsi="Bahnschrift" w:cs="Arial"/>
                <w:b/>
                <w:bCs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b/>
                <w:bCs/>
                <w:w w:val="85"/>
                <w:sz w:val="28"/>
                <w:szCs w:val="28"/>
              </w:rPr>
              <w:lastRenderedPageBreak/>
              <w:t xml:space="preserve">Этап 3: </w:t>
            </w:r>
          </w:p>
          <w:p w14:paraId="6FA99149" w14:textId="37FD79D0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Развертывание системы</w:t>
            </w:r>
          </w:p>
        </w:tc>
        <w:tc>
          <w:tcPr>
            <w:tcW w:w="4962" w:type="dxa"/>
            <w:hideMark/>
          </w:tcPr>
          <w:p w14:paraId="57379315" w14:textId="77777777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- Проведение запусков МКА и их выведение на целевые орбиты.</w:t>
            </w:r>
          </w:p>
          <w:p w14:paraId="0A126652" w14:textId="77777777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- Развертывание и пуско-наладка станций наземного сегмента.</w:t>
            </w:r>
          </w:p>
        </w:tc>
        <w:tc>
          <w:tcPr>
            <w:tcW w:w="2972" w:type="dxa"/>
            <w:hideMark/>
          </w:tcPr>
          <w:p w14:paraId="7EEC1B85" w14:textId="77777777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Сформированная орбитальная группировка и функциональный наземный сегмент.</w:t>
            </w:r>
          </w:p>
        </w:tc>
      </w:tr>
      <w:tr w:rsidR="00072EF2" w:rsidRPr="005D25B4" w14:paraId="7E55F77F" w14:textId="77777777" w:rsidTr="00072EF2">
        <w:tc>
          <w:tcPr>
            <w:tcW w:w="2263" w:type="dxa"/>
            <w:hideMark/>
          </w:tcPr>
          <w:p w14:paraId="24499812" w14:textId="77777777" w:rsidR="005D25B4" w:rsidRPr="001C2641" w:rsidRDefault="005D25B4" w:rsidP="001C2641">
            <w:pPr>
              <w:spacing w:line="276" w:lineRule="auto"/>
              <w:rPr>
                <w:rFonts w:ascii="Bahnschrift" w:hAnsi="Bahnschrift" w:cs="Arial"/>
                <w:b/>
                <w:bCs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b/>
                <w:bCs/>
                <w:w w:val="85"/>
                <w:sz w:val="28"/>
                <w:szCs w:val="28"/>
              </w:rPr>
              <w:t xml:space="preserve">Этап 4: </w:t>
            </w:r>
          </w:p>
          <w:p w14:paraId="76E65B9C" w14:textId="61FC39FD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Летные испытания и опытная эксплуатация</w:t>
            </w:r>
          </w:p>
        </w:tc>
        <w:tc>
          <w:tcPr>
            <w:tcW w:w="4962" w:type="dxa"/>
            <w:hideMark/>
          </w:tcPr>
          <w:p w14:paraId="7E556FCC" w14:textId="77777777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- Проведение комплексных летных испытаний системы.</w:t>
            </w:r>
          </w:p>
          <w:p w14:paraId="2EAED654" w14:textId="77777777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- Проверка соответствия реальных характеристик требованиям настоящего ТЗ.</w:t>
            </w:r>
          </w:p>
          <w:p w14:paraId="046119AE" w14:textId="77777777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- Предоставление услуг ограниченному кругу потребителей в режиме опытной эксплуатации.</w:t>
            </w:r>
          </w:p>
        </w:tc>
        <w:tc>
          <w:tcPr>
            <w:tcW w:w="2972" w:type="dxa"/>
            <w:hideMark/>
          </w:tcPr>
          <w:p w14:paraId="1C22CE6D" w14:textId="77777777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Акт о завершении летных испытаний. Подтвержденные характеристики системы.</w:t>
            </w:r>
          </w:p>
        </w:tc>
      </w:tr>
      <w:tr w:rsidR="00072EF2" w:rsidRPr="005D25B4" w14:paraId="0CC0F375" w14:textId="77777777" w:rsidTr="00072EF2">
        <w:tc>
          <w:tcPr>
            <w:tcW w:w="2263" w:type="dxa"/>
            <w:hideMark/>
          </w:tcPr>
          <w:p w14:paraId="3FD4CE54" w14:textId="77777777" w:rsidR="005D25B4" w:rsidRPr="001C2641" w:rsidRDefault="005D25B4" w:rsidP="001C2641">
            <w:pPr>
              <w:spacing w:line="276" w:lineRule="auto"/>
              <w:rPr>
                <w:rFonts w:ascii="Bahnschrift" w:hAnsi="Bahnschrift" w:cs="Arial"/>
                <w:b/>
                <w:bCs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b/>
                <w:bCs/>
                <w:w w:val="85"/>
                <w:sz w:val="28"/>
                <w:szCs w:val="28"/>
              </w:rPr>
              <w:t xml:space="preserve">Этап 5: </w:t>
            </w:r>
          </w:p>
          <w:p w14:paraId="4304C36A" w14:textId="091D305B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Ввод в штатную эксплуатацию</w:t>
            </w:r>
          </w:p>
        </w:tc>
        <w:tc>
          <w:tcPr>
            <w:tcW w:w="4962" w:type="dxa"/>
            <w:hideMark/>
          </w:tcPr>
          <w:p w14:paraId="28C99226" w14:textId="77777777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- Завершение опытной эксплуатации.</w:t>
            </w:r>
          </w:p>
          <w:p w14:paraId="57F89112" w14:textId="77777777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- Устранение выявленных замечаний.</w:t>
            </w:r>
          </w:p>
          <w:p w14:paraId="75E25480" w14:textId="77777777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- Подписание акта о приемке системы в штатную эксплуатацию.</w:t>
            </w:r>
          </w:p>
        </w:tc>
        <w:tc>
          <w:tcPr>
            <w:tcW w:w="2972" w:type="dxa"/>
            <w:hideMark/>
          </w:tcPr>
          <w:p w14:paraId="06D0A119" w14:textId="77777777" w:rsidR="005D25B4" w:rsidRPr="005D25B4" w:rsidRDefault="005D25B4" w:rsidP="001C2641">
            <w:pPr>
              <w:spacing w:line="276" w:lineRule="auto"/>
              <w:rPr>
                <w:rFonts w:ascii="Bahnschrift" w:hAnsi="Bahnschrift" w:cs="Arial"/>
                <w:w w:val="85"/>
                <w:sz w:val="28"/>
                <w:szCs w:val="28"/>
              </w:rPr>
            </w:pPr>
            <w:r w:rsidRPr="005D25B4">
              <w:rPr>
                <w:rFonts w:ascii="Bahnschrift" w:hAnsi="Bahnschrift" w:cs="Arial"/>
                <w:w w:val="85"/>
                <w:sz w:val="28"/>
                <w:szCs w:val="28"/>
              </w:rPr>
              <w:t>Система, принятая в штатную эксплуатацию.</w:t>
            </w:r>
          </w:p>
        </w:tc>
      </w:tr>
    </w:tbl>
    <w:p w14:paraId="48252644" w14:textId="77777777" w:rsidR="00DB790E" w:rsidRPr="001C2641" w:rsidRDefault="00DB790E" w:rsidP="001C2641">
      <w:pPr>
        <w:pStyle w:val="a3"/>
        <w:spacing w:line="276" w:lineRule="auto"/>
        <w:rPr>
          <w:rFonts w:ascii="Bahnschrift" w:hAnsi="Bahnschrift" w:cs="Arial"/>
          <w:sz w:val="28"/>
          <w:szCs w:val="28"/>
        </w:rPr>
      </w:pPr>
    </w:p>
    <w:p w14:paraId="5439C955" w14:textId="77777777" w:rsidR="00DB790E" w:rsidRPr="001C2641" w:rsidRDefault="00C404D5" w:rsidP="001C2641">
      <w:pPr>
        <w:pStyle w:val="1"/>
        <w:numPr>
          <w:ilvl w:val="0"/>
          <w:numId w:val="13"/>
        </w:numPr>
        <w:tabs>
          <w:tab w:val="left" w:pos="993"/>
        </w:tabs>
        <w:spacing w:line="276" w:lineRule="auto"/>
        <w:ind w:left="0" w:firstLine="567"/>
        <w:rPr>
          <w:rFonts w:ascii="Bahnschrift" w:hAnsi="Bahnschrift"/>
          <w:sz w:val="28"/>
          <w:szCs w:val="28"/>
        </w:rPr>
      </w:pPr>
      <w:r w:rsidRPr="001C2641">
        <w:rPr>
          <w:rFonts w:ascii="Bahnschrift" w:hAnsi="Bahnschrift"/>
          <w:color w:val="1B1B1D"/>
          <w:w w:val="85"/>
          <w:sz w:val="28"/>
          <w:szCs w:val="28"/>
        </w:rPr>
        <w:t>ПОРЯДОК</w:t>
      </w:r>
      <w:r w:rsidRPr="001C2641">
        <w:rPr>
          <w:rFonts w:ascii="Bahnschrift" w:hAnsi="Bahnschrift"/>
          <w:color w:val="1B1B1D"/>
          <w:spacing w:val="8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w w:val="85"/>
          <w:sz w:val="28"/>
          <w:szCs w:val="28"/>
        </w:rPr>
        <w:t>КОНТРОЛЯ</w:t>
      </w:r>
      <w:r w:rsidRPr="001C2641">
        <w:rPr>
          <w:rFonts w:ascii="Bahnschrift" w:hAnsi="Bahnschrift"/>
          <w:color w:val="1B1B1D"/>
          <w:spacing w:val="9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w w:val="85"/>
          <w:sz w:val="28"/>
          <w:szCs w:val="28"/>
        </w:rPr>
        <w:t>И</w:t>
      </w:r>
      <w:r w:rsidRPr="001C2641">
        <w:rPr>
          <w:rFonts w:ascii="Bahnschrift" w:hAnsi="Bahnschrift"/>
          <w:color w:val="1B1B1D"/>
          <w:spacing w:val="9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85"/>
          <w:sz w:val="28"/>
          <w:szCs w:val="28"/>
        </w:rPr>
        <w:t>ПРИЕМКИ</w:t>
      </w:r>
    </w:p>
    <w:p w14:paraId="3A2EC52B" w14:textId="77777777" w:rsidR="005D25B4" w:rsidRPr="001C2641" w:rsidRDefault="00C404D5" w:rsidP="001C2641">
      <w:pPr>
        <w:pStyle w:val="2"/>
        <w:numPr>
          <w:ilvl w:val="1"/>
          <w:numId w:val="13"/>
        </w:numPr>
        <w:tabs>
          <w:tab w:val="left" w:pos="375"/>
          <w:tab w:val="left" w:pos="851"/>
        </w:tabs>
        <w:spacing w:before="0" w:line="276" w:lineRule="auto"/>
        <w:ind w:left="0" w:firstLine="567"/>
        <w:jc w:val="both"/>
        <w:rPr>
          <w:rFonts w:ascii="Bahnschrift" w:hAnsi="Bahnschrift"/>
          <w:color w:val="1B1B1D"/>
          <w:spacing w:val="-2"/>
          <w:w w:val="90"/>
          <w:sz w:val="28"/>
          <w:szCs w:val="28"/>
        </w:rPr>
      </w:pP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Виды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и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этапы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испытаний</w:t>
      </w:r>
      <w:r w:rsidR="006C3570"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>:</w:t>
      </w:r>
      <w:r w:rsidRPr="001C2641">
        <w:rPr>
          <w:rFonts w:ascii="Bahnschrift" w:hAnsi="Bahnschrift"/>
          <w:color w:val="1B1B1D"/>
          <w:spacing w:val="-2"/>
          <w:w w:val="90"/>
          <w:sz w:val="28"/>
          <w:szCs w:val="28"/>
        </w:rPr>
        <w:t xml:space="preserve"> </w:t>
      </w:r>
    </w:p>
    <w:p w14:paraId="47ED986C" w14:textId="7DDCDE83" w:rsidR="00DB790E" w:rsidRPr="001C2641" w:rsidRDefault="005D25B4" w:rsidP="001C2641">
      <w:pPr>
        <w:pStyle w:val="a3"/>
        <w:tabs>
          <w:tab w:val="left" w:pos="851"/>
        </w:tabs>
        <w:spacing w:line="276" w:lineRule="auto"/>
        <w:ind w:left="567" w:right="-6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Д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ля контроля качества и подтверждения соответствия 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>требованиям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>настоящего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>ТЗ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>должны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>быть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>проведены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>следующие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>виды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>испытаний</w:t>
      </w:r>
      <w:r w:rsidR="00C404D5" w:rsidRPr="001C2641">
        <w:rPr>
          <w:rFonts w:ascii="Bahnschrift" w:hAnsi="Bahnschrift" w:cs="Arial"/>
          <w:color w:val="1B1B1D"/>
          <w:w w:val="90"/>
          <w:sz w:val="28"/>
          <w:szCs w:val="28"/>
        </w:rPr>
        <w:t>:</w:t>
      </w:r>
    </w:p>
    <w:p w14:paraId="00FD3936" w14:textId="01F98F1B" w:rsidR="00DB790E" w:rsidRPr="001C2641" w:rsidRDefault="00C404D5" w:rsidP="001C2641">
      <w:pPr>
        <w:pStyle w:val="a3"/>
        <w:numPr>
          <w:ilvl w:val="0"/>
          <w:numId w:val="15"/>
        </w:numPr>
        <w:tabs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BD7C95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Автономные испытания составных частей</w:t>
      </w:r>
      <w:r w:rsidR="006C3570" w:rsidRPr="00BD7C95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:</w:t>
      </w:r>
      <w:r w:rsidR="006C3570"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проводятся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разработчиками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компонентов для подтверждения их характеристик на соответствие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требованиям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раздела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3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настоящего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ТЗ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</w:p>
    <w:p w14:paraId="0D887528" w14:textId="77777777" w:rsidR="00DB790E" w:rsidRPr="001C2641" w:rsidRDefault="00C404D5" w:rsidP="001C2641">
      <w:pPr>
        <w:pStyle w:val="a3"/>
        <w:numPr>
          <w:ilvl w:val="0"/>
          <w:numId w:val="15"/>
        </w:numPr>
        <w:tabs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BD7C95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Комплексные стендовые испытания</w:t>
      </w:r>
      <w:r w:rsidRPr="00BD7C95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: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Испытания МКА в сборе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,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полезной нагрузки и оборудования НС для проверки их совместного функционирования 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протоколов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взаимодействия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</w:p>
    <w:p w14:paraId="3ECDA492" w14:textId="47042234" w:rsidR="00DB790E" w:rsidRPr="001C2641" w:rsidRDefault="00C404D5" w:rsidP="001C2641">
      <w:pPr>
        <w:pStyle w:val="a3"/>
        <w:numPr>
          <w:ilvl w:val="0"/>
          <w:numId w:val="15"/>
        </w:numPr>
        <w:tabs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BD7C95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Летные</w:t>
      </w:r>
      <w:r w:rsidRPr="00BD7C95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 xml:space="preserve"> </w:t>
      </w:r>
      <w:r w:rsidRPr="00BD7C95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испытания</w:t>
      </w:r>
      <w:r w:rsidR="006C3570" w:rsidRPr="00BD7C95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 xml:space="preserve">: </w:t>
      </w:r>
      <w:r w:rsidR="006C3570" w:rsidRPr="001C2641">
        <w:rPr>
          <w:rFonts w:ascii="Bahnschrift" w:hAnsi="Bahnschrift" w:cs="Arial"/>
          <w:color w:val="1B1B1D"/>
          <w:w w:val="90"/>
          <w:sz w:val="28"/>
          <w:szCs w:val="28"/>
        </w:rPr>
        <w:t>проводятся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после развертывания КС и НС для комплексной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проверки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системы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в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реальных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условиях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подтверждения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ключевых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системных</w:t>
      </w:r>
      <w:r w:rsidR="006C3570"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характеристик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(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точность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,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доступность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,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целостность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,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помехозащищенность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).</w:t>
      </w:r>
    </w:p>
    <w:p w14:paraId="722F4EF3" w14:textId="77777777" w:rsidR="00DB790E" w:rsidRPr="001C2641" w:rsidRDefault="00C404D5" w:rsidP="001C2641">
      <w:pPr>
        <w:pStyle w:val="a3"/>
        <w:numPr>
          <w:ilvl w:val="0"/>
          <w:numId w:val="15"/>
        </w:numPr>
        <w:tabs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BD7C95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Опытная эксплуатация</w:t>
      </w:r>
      <w:r w:rsidRPr="00BD7C95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: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Эксплуатация системы по назначению с целью определения фактических показателей качества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,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надежности и отработки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эксплуатационной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доку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ментации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</w:p>
    <w:p w14:paraId="1BF4BF49" w14:textId="77777777" w:rsidR="00DB790E" w:rsidRPr="001C2641" w:rsidRDefault="00C404D5" w:rsidP="001C2641">
      <w:pPr>
        <w:pStyle w:val="a3"/>
        <w:numPr>
          <w:ilvl w:val="0"/>
          <w:numId w:val="15"/>
        </w:numPr>
        <w:tabs>
          <w:tab w:val="left" w:pos="851"/>
        </w:tabs>
        <w:spacing w:line="276" w:lineRule="auto"/>
        <w:ind w:left="0" w:right="-6" w:firstLine="567"/>
        <w:jc w:val="both"/>
        <w:rPr>
          <w:rFonts w:ascii="Bahnschrift" w:hAnsi="Bahnschrift" w:cs="Arial"/>
          <w:color w:val="1B1B1D"/>
          <w:w w:val="90"/>
          <w:sz w:val="28"/>
          <w:szCs w:val="28"/>
        </w:rPr>
      </w:pPr>
      <w:r w:rsidRPr="00BD7C95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Приемочные</w:t>
      </w:r>
      <w:r w:rsidRPr="00BD7C95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 xml:space="preserve"> </w:t>
      </w:r>
      <w:r w:rsidRPr="00BD7C95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испытания</w:t>
      </w:r>
      <w:r w:rsidRPr="00BD7C95">
        <w:rPr>
          <w:rFonts w:ascii="Bahnschrift" w:hAnsi="Bahnschrift" w:cs="Arial"/>
          <w:color w:val="1B1B1D"/>
          <w:w w:val="90"/>
          <w:sz w:val="28"/>
          <w:szCs w:val="28"/>
          <w:u w:val="single"/>
        </w:rPr>
        <w:t>:</w:t>
      </w:r>
      <w:r w:rsidRPr="00BD7C95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Финальные испытания для принятия решения о вводе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системы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в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штатную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эксплуатацию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Программа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и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методика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 xml:space="preserve">приемочных 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испытаний должны обеспечивать проверку всех требований настоящего ТЗ</w:t>
      </w:r>
      <w:r w:rsidRPr="001C2641">
        <w:rPr>
          <w:rFonts w:ascii="Bahnschrift" w:hAnsi="Bahnschrift" w:cs="Arial"/>
          <w:color w:val="1B1B1D"/>
          <w:w w:val="90"/>
          <w:sz w:val="28"/>
          <w:szCs w:val="28"/>
        </w:rPr>
        <w:t>.</w:t>
      </w:r>
    </w:p>
    <w:p w14:paraId="5E1F04B1" w14:textId="64B032DE" w:rsidR="00DB790E" w:rsidRPr="001C2641" w:rsidRDefault="00DB790E" w:rsidP="001C2641">
      <w:pPr>
        <w:tabs>
          <w:tab w:val="left" w:pos="471"/>
        </w:tabs>
        <w:spacing w:line="276" w:lineRule="auto"/>
        <w:ind w:right="1"/>
        <w:jc w:val="both"/>
        <w:rPr>
          <w:rFonts w:ascii="Bahnschrift" w:hAnsi="Bahnschrift" w:cs="Arial"/>
          <w:sz w:val="28"/>
          <w:szCs w:val="28"/>
        </w:rPr>
      </w:pPr>
    </w:p>
    <w:sectPr w:rsidR="00DB790E" w:rsidRPr="001C2641" w:rsidSect="004101FB">
      <w:pgSz w:w="11900" w:h="16840"/>
      <w:pgMar w:top="709" w:right="560" w:bottom="1135" w:left="1133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3DB73" w14:textId="77777777" w:rsidR="00C404D5" w:rsidRDefault="00C404D5">
      <w:r>
        <w:separator/>
      </w:r>
    </w:p>
  </w:endnote>
  <w:endnote w:type="continuationSeparator" w:id="0">
    <w:p w14:paraId="75A37FD0" w14:textId="77777777" w:rsidR="00C404D5" w:rsidRDefault="00C40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0ACC" w14:textId="77777777" w:rsidR="00C404D5" w:rsidRDefault="00C404D5">
      <w:r>
        <w:separator/>
      </w:r>
    </w:p>
  </w:footnote>
  <w:footnote w:type="continuationSeparator" w:id="0">
    <w:p w14:paraId="65131C43" w14:textId="77777777" w:rsidR="00C404D5" w:rsidRDefault="00C40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A72"/>
    <w:multiLevelType w:val="hybridMultilevel"/>
    <w:tmpl w:val="5AEC94C8"/>
    <w:lvl w:ilvl="0" w:tplc="35E26BD8">
      <w:numFmt w:val="bullet"/>
      <w:lvlText w:val="-"/>
      <w:lvlJc w:val="left"/>
      <w:pPr>
        <w:ind w:left="122" w:hanging="16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1B1D"/>
        <w:spacing w:val="0"/>
        <w:w w:val="125"/>
        <w:sz w:val="25"/>
        <w:szCs w:val="25"/>
        <w:lang w:val="ru-RU" w:eastAsia="en-US" w:bidi="ar-SA"/>
      </w:rPr>
    </w:lvl>
    <w:lvl w:ilvl="1" w:tplc="B4E8C4B0">
      <w:numFmt w:val="bullet"/>
      <w:lvlText w:val="•"/>
      <w:lvlJc w:val="left"/>
      <w:pPr>
        <w:ind w:left="506" w:hanging="169"/>
      </w:pPr>
      <w:rPr>
        <w:rFonts w:hint="default"/>
        <w:lang w:val="ru-RU" w:eastAsia="en-US" w:bidi="ar-SA"/>
      </w:rPr>
    </w:lvl>
    <w:lvl w:ilvl="2" w:tplc="1B8E85DE">
      <w:numFmt w:val="bullet"/>
      <w:lvlText w:val="•"/>
      <w:lvlJc w:val="left"/>
      <w:pPr>
        <w:ind w:left="893" w:hanging="169"/>
      </w:pPr>
      <w:rPr>
        <w:rFonts w:hint="default"/>
        <w:lang w:val="ru-RU" w:eastAsia="en-US" w:bidi="ar-SA"/>
      </w:rPr>
    </w:lvl>
    <w:lvl w:ilvl="3" w:tplc="2ED286DE">
      <w:numFmt w:val="bullet"/>
      <w:lvlText w:val="•"/>
      <w:lvlJc w:val="left"/>
      <w:pPr>
        <w:ind w:left="1280" w:hanging="169"/>
      </w:pPr>
      <w:rPr>
        <w:rFonts w:hint="default"/>
        <w:lang w:val="ru-RU" w:eastAsia="en-US" w:bidi="ar-SA"/>
      </w:rPr>
    </w:lvl>
    <w:lvl w:ilvl="4" w:tplc="87ECEDD0">
      <w:numFmt w:val="bullet"/>
      <w:lvlText w:val="•"/>
      <w:lvlJc w:val="left"/>
      <w:pPr>
        <w:ind w:left="1667" w:hanging="169"/>
      </w:pPr>
      <w:rPr>
        <w:rFonts w:hint="default"/>
        <w:lang w:val="ru-RU" w:eastAsia="en-US" w:bidi="ar-SA"/>
      </w:rPr>
    </w:lvl>
    <w:lvl w:ilvl="5" w:tplc="DB6A18BE">
      <w:numFmt w:val="bullet"/>
      <w:lvlText w:val="•"/>
      <w:lvlJc w:val="left"/>
      <w:pPr>
        <w:ind w:left="2054" w:hanging="169"/>
      </w:pPr>
      <w:rPr>
        <w:rFonts w:hint="default"/>
        <w:lang w:val="ru-RU" w:eastAsia="en-US" w:bidi="ar-SA"/>
      </w:rPr>
    </w:lvl>
    <w:lvl w:ilvl="6" w:tplc="948C5142">
      <w:numFmt w:val="bullet"/>
      <w:lvlText w:val="•"/>
      <w:lvlJc w:val="left"/>
      <w:pPr>
        <w:ind w:left="2441" w:hanging="169"/>
      </w:pPr>
      <w:rPr>
        <w:rFonts w:hint="default"/>
        <w:lang w:val="ru-RU" w:eastAsia="en-US" w:bidi="ar-SA"/>
      </w:rPr>
    </w:lvl>
    <w:lvl w:ilvl="7" w:tplc="C844642A">
      <w:numFmt w:val="bullet"/>
      <w:lvlText w:val="•"/>
      <w:lvlJc w:val="left"/>
      <w:pPr>
        <w:ind w:left="2828" w:hanging="169"/>
      </w:pPr>
      <w:rPr>
        <w:rFonts w:hint="default"/>
        <w:lang w:val="ru-RU" w:eastAsia="en-US" w:bidi="ar-SA"/>
      </w:rPr>
    </w:lvl>
    <w:lvl w:ilvl="8" w:tplc="2122631E">
      <w:numFmt w:val="bullet"/>
      <w:lvlText w:val="•"/>
      <w:lvlJc w:val="left"/>
      <w:pPr>
        <w:ind w:left="3215" w:hanging="169"/>
      </w:pPr>
      <w:rPr>
        <w:rFonts w:hint="default"/>
        <w:lang w:val="ru-RU" w:eastAsia="en-US" w:bidi="ar-SA"/>
      </w:rPr>
    </w:lvl>
  </w:abstractNum>
  <w:abstractNum w:abstractNumId="1" w15:restartNumberingAfterBreak="0">
    <w:nsid w:val="040B504B"/>
    <w:multiLevelType w:val="hybridMultilevel"/>
    <w:tmpl w:val="452AEC5A"/>
    <w:lvl w:ilvl="0" w:tplc="EC647852">
      <w:start w:val="1"/>
      <w:numFmt w:val="decimal"/>
      <w:lvlText w:val="%1."/>
      <w:lvlJc w:val="left"/>
      <w:pPr>
        <w:ind w:left="463" w:hanging="27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1B1D"/>
        <w:spacing w:val="0"/>
        <w:w w:val="88"/>
        <w:sz w:val="25"/>
        <w:szCs w:val="25"/>
        <w:lang w:val="ru-RU" w:eastAsia="en-US" w:bidi="ar-SA"/>
      </w:rPr>
    </w:lvl>
    <w:lvl w:ilvl="1" w:tplc="5420CDE4">
      <w:numFmt w:val="bullet"/>
      <w:lvlText w:val="•"/>
      <w:lvlJc w:val="left"/>
      <w:pPr>
        <w:ind w:left="1391" w:hanging="271"/>
      </w:pPr>
      <w:rPr>
        <w:rFonts w:hint="default"/>
        <w:lang w:val="ru-RU" w:eastAsia="en-US" w:bidi="ar-SA"/>
      </w:rPr>
    </w:lvl>
    <w:lvl w:ilvl="2" w:tplc="52085AB2">
      <w:numFmt w:val="bullet"/>
      <w:lvlText w:val="•"/>
      <w:lvlJc w:val="left"/>
      <w:pPr>
        <w:ind w:left="2322" w:hanging="271"/>
      </w:pPr>
      <w:rPr>
        <w:rFonts w:hint="default"/>
        <w:lang w:val="ru-RU" w:eastAsia="en-US" w:bidi="ar-SA"/>
      </w:rPr>
    </w:lvl>
    <w:lvl w:ilvl="3" w:tplc="CDD63F40">
      <w:numFmt w:val="bullet"/>
      <w:lvlText w:val="•"/>
      <w:lvlJc w:val="left"/>
      <w:pPr>
        <w:ind w:left="3254" w:hanging="271"/>
      </w:pPr>
      <w:rPr>
        <w:rFonts w:hint="default"/>
        <w:lang w:val="ru-RU" w:eastAsia="en-US" w:bidi="ar-SA"/>
      </w:rPr>
    </w:lvl>
    <w:lvl w:ilvl="4" w:tplc="F35A7690">
      <w:numFmt w:val="bullet"/>
      <w:lvlText w:val="•"/>
      <w:lvlJc w:val="left"/>
      <w:pPr>
        <w:ind w:left="4185" w:hanging="271"/>
      </w:pPr>
      <w:rPr>
        <w:rFonts w:hint="default"/>
        <w:lang w:val="ru-RU" w:eastAsia="en-US" w:bidi="ar-SA"/>
      </w:rPr>
    </w:lvl>
    <w:lvl w:ilvl="5" w:tplc="EF02DC6C">
      <w:numFmt w:val="bullet"/>
      <w:lvlText w:val="•"/>
      <w:lvlJc w:val="left"/>
      <w:pPr>
        <w:ind w:left="5117" w:hanging="271"/>
      </w:pPr>
      <w:rPr>
        <w:rFonts w:hint="default"/>
        <w:lang w:val="ru-RU" w:eastAsia="en-US" w:bidi="ar-SA"/>
      </w:rPr>
    </w:lvl>
    <w:lvl w:ilvl="6" w:tplc="C3BEE384">
      <w:numFmt w:val="bullet"/>
      <w:lvlText w:val="•"/>
      <w:lvlJc w:val="left"/>
      <w:pPr>
        <w:ind w:left="6048" w:hanging="271"/>
      </w:pPr>
      <w:rPr>
        <w:rFonts w:hint="default"/>
        <w:lang w:val="ru-RU" w:eastAsia="en-US" w:bidi="ar-SA"/>
      </w:rPr>
    </w:lvl>
    <w:lvl w:ilvl="7" w:tplc="EAF2E864">
      <w:numFmt w:val="bullet"/>
      <w:lvlText w:val="•"/>
      <w:lvlJc w:val="left"/>
      <w:pPr>
        <w:ind w:left="6979" w:hanging="271"/>
      </w:pPr>
      <w:rPr>
        <w:rFonts w:hint="default"/>
        <w:lang w:val="ru-RU" w:eastAsia="en-US" w:bidi="ar-SA"/>
      </w:rPr>
    </w:lvl>
    <w:lvl w:ilvl="8" w:tplc="EFE25782">
      <w:numFmt w:val="bullet"/>
      <w:lvlText w:val="•"/>
      <w:lvlJc w:val="left"/>
      <w:pPr>
        <w:ind w:left="7911" w:hanging="271"/>
      </w:pPr>
      <w:rPr>
        <w:rFonts w:hint="default"/>
        <w:lang w:val="ru-RU" w:eastAsia="en-US" w:bidi="ar-SA"/>
      </w:rPr>
    </w:lvl>
  </w:abstractNum>
  <w:abstractNum w:abstractNumId="2" w15:restartNumberingAfterBreak="0">
    <w:nsid w:val="09275803"/>
    <w:multiLevelType w:val="hybridMultilevel"/>
    <w:tmpl w:val="5C1E72C6"/>
    <w:lvl w:ilvl="0" w:tplc="9EAA46A6">
      <w:start w:val="1"/>
      <w:numFmt w:val="decimal"/>
      <w:lvlText w:val="%1."/>
      <w:lvlJc w:val="left"/>
      <w:pPr>
        <w:ind w:left="463" w:hanging="27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1B1D"/>
        <w:spacing w:val="0"/>
        <w:w w:val="88"/>
        <w:sz w:val="25"/>
        <w:szCs w:val="25"/>
        <w:lang w:val="ru-RU" w:eastAsia="en-US" w:bidi="ar-SA"/>
      </w:rPr>
    </w:lvl>
    <w:lvl w:ilvl="1" w:tplc="B740A87E">
      <w:numFmt w:val="bullet"/>
      <w:lvlText w:val="•"/>
      <w:lvlJc w:val="left"/>
      <w:pPr>
        <w:ind w:left="1391" w:hanging="271"/>
      </w:pPr>
      <w:rPr>
        <w:rFonts w:hint="default"/>
        <w:lang w:val="ru-RU" w:eastAsia="en-US" w:bidi="ar-SA"/>
      </w:rPr>
    </w:lvl>
    <w:lvl w:ilvl="2" w:tplc="8D00DD28">
      <w:numFmt w:val="bullet"/>
      <w:lvlText w:val="•"/>
      <w:lvlJc w:val="left"/>
      <w:pPr>
        <w:ind w:left="2322" w:hanging="271"/>
      </w:pPr>
      <w:rPr>
        <w:rFonts w:hint="default"/>
        <w:lang w:val="ru-RU" w:eastAsia="en-US" w:bidi="ar-SA"/>
      </w:rPr>
    </w:lvl>
    <w:lvl w:ilvl="3" w:tplc="C5525FD6">
      <w:numFmt w:val="bullet"/>
      <w:lvlText w:val="•"/>
      <w:lvlJc w:val="left"/>
      <w:pPr>
        <w:ind w:left="3254" w:hanging="271"/>
      </w:pPr>
      <w:rPr>
        <w:rFonts w:hint="default"/>
        <w:lang w:val="ru-RU" w:eastAsia="en-US" w:bidi="ar-SA"/>
      </w:rPr>
    </w:lvl>
    <w:lvl w:ilvl="4" w:tplc="32BA805C">
      <w:numFmt w:val="bullet"/>
      <w:lvlText w:val="•"/>
      <w:lvlJc w:val="left"/>
      <w:pPr>
        <w:ind w:left="4185" w:hanging="271"/>
      </w:pPr>
      <w:rPr>
        <w:rFonts w:hint="default"/>
        <w:lang w:val="ru-RU" w:eastAsia="en-US" w:bidi="ar-SA"/>
      </w:rPr>
    </w:lvl>
    <w:lvl w:ilvl="5" w:tplc="CA28F220">
      <w:numFmt w:val="bullet"/>
      <w:lvlText w:val="•"/>
      <w:lvlJc w:val="left"/>
      <w:pPr>
        <w:ind w:left="5117" w:hanging="271"/>
      </w:pPr>
      <w:rPr>
        <w:rFonts w:hint="default"/>
        <w:lang w:val="ru-RU" w:eastAsia="en-US" w:bidi="ar-SA"/>
      </w:rPr>
    </w:lvl>
    <w:lvl w:ilvl="6" w:tplc="4B58D19E">
      <w:numFmt w:val="bullet"/>
      <w:lvlText w:val="•"/>
      <w:lvlJc w:val="left"/>
      <w:pPr>
        <w:ind w:left="6048" w:hanging="271"/>
      </w:pPr>
      <w:rPr>
        <w:rFonts w:hint="default"/>
        <w:lang w:val="ru-RU" w:eastAsia="en-US" w:bidi="ar-SA"/>
      </w:rPr>
    </w:lvl>
    <w:lvl w:ilvl="7" w:tplc="1F729EC0">
      <w:numFmt w:val="bullet"/>
      <w:lvlText w:val="•"/>
      <w:lvlJc w:val="left"/>
      <w:pPr>
        <w:ind w:left="6979" w:hanging="271"/>
      </w:pPr>
      <w:rPr>
        <w:rFonts w:hint="default"/>
        <w:lang w:val="ru-RU" w:eastAsia="en-US" w:bidi="ar-SA"/>
      </w:rPr>
    </w:lvl>
    <w:lvl w:ilvl="8" w:tplc="96C6D73E">
      <w:numFmt w:val="bullet"/>
      <w:lvlText w:val="•"/>
      <w:lvlJc w:val="left"/>
      <w:pPr>
        <w:ind w:left="7911" w:hanging="271"/>
      </w:pPr>
      <w:rPr>
        <w:rFonts w:hint="default"/>
        <w:lang w:val="ru-RU" w:eastAsia="en-US" w:bidi="ar-SA"/>
      </w:rPr>
    </w:lvl>
  </w:abstractNum>
  <w:abstractNum w:abstractNumId="3" w15:restartNumberingAfterBreak="0">
    <w:nsid w:val="113E1813"/>
    <w:multiLevelType w:val="hybridMultilevel"/>
    <w:tmpl w:val="A6B01EAA"/>
    <w:lvl w:ilvl="0" w:tplc="C470AB50">
      <w:numFmt w:val="bullet"/>
      <w:lvlText w:val="-"/>
      <w:lvlJc w:val="left"/>
      <w:pPr>
        <w:ind w:left="122" w:hanging="16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1B1D"/>
        <w:spacing w:val="0"/>
        <w:w w:val="125"/>
        <w:sz w:val="25"/>
        <w:szCs w:val="25"/>
        <w:lang w:val="ru-RU" w:eastAsia="en-US" w:bidi="ar-SA"/>
      </w:rPr>
    </w:lvl>
    <w:lvl w:ilvl="1" w:tplc="C69286BE">
      <w:numFmt w:val="bullet"/>
      <w:lvlText w:val="•"/>
      <w:lvlJc w:val="left"/>
      <w:pPr>
        <w:ind w:left="506" w:hanging="169"/>
      </w:pPr>
      <w:rPr>
        <w:rFonts w:hint="default"/>
        <w:lang w:val="ru-RU" w:eastAsia="en-US" w:bidi="ar-SA"/>
      </w:rPr>
    </w:lvl>
    <w:lvl w:ilvl="2" w:tplc="B2D2CD48">
      <w:numFmt w:val="bullet"/>
      <w:lvlText w:val="•"/>
      <w:lvlJc w:val="left"/>
      <w:pPr>
        <w:ind w:left="893" w:hanging="169"/>
      </w:pPr>
      <w:rPr>
        <w:rFonts w:hint="default"/>
        <w:lang w:val="ru-RU" w:eastAsia="en-US" w:bidi="ar-SA"/>
      </w:rPr>
    </w:lvl>
    <w:lvl w:ilvl="3" w:tplc="C91601D8">
      <w:numFmt w:val="bullet"/>
      <w:lvlText w:val="•"/>
      <w:lvlJc w:val="left"/>
      <w:pPr>
        <w:ind w:left="1280" w:hanging="169"/>
      </w:pPr>
      <w:rPr>
        <w:rFonts w:hint="default"/>
        <w:lang w:val="ru-RU" w:eastAsia="en-US" w:bidi="ar-SA"/>
      </w:rPr>
    </w:lvl>
    <w:lvl w:ilvl="4" w:tplc="352EB262">
      <w:numFmt w:val="bullet"/>
      <w:lvlText w:val="•"/>
      <w:lvlJc w:val="left"/>
      <w:pPr>
        <w:ind w:left="1667" w:hanging="169"/>
      </w:pPr>
      <w:rPr>
        <w:rFonts w:hint="default"/>
        <w:lang w:val="ru-RU" w:eastAsia="en-US" w:bidi="ar-SA"/>
      </w:rPr>
    </w:lvl>
    <w:lvl w:ilvl="5" w:tplc="D4E4AF82">
      <w:numFmt w:val="bullet"/>
      <w:lvlText w:val="•"/>
      <w:lvlJc w:val="left"/>
      <w:pPr>
        <w:ind w:left="2054" w:hanging="169"/>
      </w:pPr>
      <w:rPr>
        <w:rFonts w:hint="default"/>
        <w:lang w:val="ru-RU" w:eastAsia="en-US" w:bidi="ar-SA"/>
      </w:rPr>
    </w:lvl>
    <w:lvl w:ilvl="6" w:tplc="BDC8437E">
      <w:numFmt w:val="bullet"/>
      <w:lvlText w:val="•"/>
      <w:lvlJc w:val="left"/>
      <w:pPr>
        <w:ind w:left="2441" w:hanging="169"/>
      </w:pPr>
      <w:rPr>
        <w:rFonts w:hint="default"/>
        <w:lang w:val="ru-RU" w:eastAsia="en-US" w:bidi="ar-SA"/>
      </w:rPr>
    </w:lvl>
    <w:lvl w:ilvl="7" w:tplc="B150E16C">
      <w:numFmt w:val="bullet"/>
      <w:lvlText w:val="•"/>
      <w:lvlJc w:val="left"/>
      <w:pPr>
        <w:ind w:left="2828" w:hanging="169"/>
      </w:pPr>
      <w:rPr>
        <w:rFonts w:hint="default"/>
        <w:lang w:val="ru-RU" w:eastAsia="en-US" w:bidi="ar-SA"/>
      </w:rPr>
    </w:lvl>
    <w:lvl w:ilvl="8" w:tplc="86E44D14">
      <w:numFmt w:val="bullet"/>
      <w:lvlText w:val="•"/>
      <w:lvlJc w:val="left"/>
      <w:pPr>
        <w:ind w:left="3215" w:hanging="169"/>
      </w:pPr>
      <w:rPr>
        <w:rFonts w:hint="default"/>
        <w:lang w:val="ru-RU" w:eastAsia="en-US" w:bidi="ar-SA"/>
      </w:rPr>
    </w:lvl>
  </w:abstractNum>
  <w:abstractNum w:abstractNumId="4" w15:restartNumberingAfterBreak="0">
    <w:nsid w:val="161E33C8"/>
    <w:multiLevelType w:val="hybridMultilevel"/>
    <w:tmpl w:val="7EDE8CFC"/>
    <w:lvl w:ilvl="0" w:tplc="4608EFBC">
      <w:start w:val="1"/>
      <w:numFmt w:val="decimal"/>
      <w:lvlText w:val="%1."/>
      <w:lvlJc w:val="left"/>
      <w:pPr>
        <w:ind w:left="463" w:hanging="27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1B1D"/>
        <w:spacing w:val="0"/>
        <w:w w:val="88"/>
        <w:sz w:val="25"/>
        <w:szCs w:val="25"/>
        <w:lang w:val="ru-RU" w:eastAsia="en-US" w:bidi="ar-SA"/>
      </w:rPr>
    </w:lvl>
    <w:lvl w:ilvl="1" w:tplc="BACCAD94">
      <w:numFmt w:val="bullet"/>
      <w:lvlText w:val="•"/>
      <w:lvlJc w:val="left"/>
      <w:pPr>
        <w:ind w:left="1391" w:hanging="271"/>
      </w:pPr>
      <w:rPr>
        <w:rFonts w:hint="default"/>
        <w:lang w:val="ru-RU" w:eastAsia="en-US" w:bidi="ar-SA"/>
      </w:rPr>
    </w:lvl>
    <w:lvl w:ilvl="2" w:tplc="9C2CE366">
      <w:numFmt w:val="bullet"/>
      <w:lvlText w:val="•"/>
      <w:lvlJc w:val="left"/>
      <w:pPr>
        <w:ind w:left="2322" w:hanging="271"/>
      </w:pPr>
      <w:rPr>
        <w:rFonts w:hint="default"/>
        <w:lang w:val="ru-RU" w:eastAsia="en-US" w:bidi="ar-SA"/>
      </w:rPr>
    </w:lvl>
    <w:lvl w:ilvl="3" w:tplc="658AB702">
      <w:numFmt w:val="bullet"/>
      <w:lvlText w:val="•"/>
      <w:lvlJc w:val="left"/>
      <w:pPr>
        <w:ind w:left="3254" w:hanging="271"/>
      </w:pPr>
      <w:rPr>
        <w:rFonts w:hint="default"/>
        <w:lang w:val="ru-RU" w:eastAsia="en-US" w:bidi="ar-SA"/>
      </w:rPr>
    </w:lvl>
    <w:lvl w:ilvl="4" w:tplc="813AF846">
      <w:numFmt w:val="bullet"/>
      <w:lvlText w:val="•"/>
      <w:lvlJc w:val="left"/>
      <w:pPr>
        <w:ind w:left="4185" w:hanging="271"/>
      </w:pPr>
      <w:rPr>
        <w:rFonts w:hint="default"/>
        <w:lang w:val="ru-RU" w:eastAsia="en-US" w:bidi="ar-SA"/>
      </w:rPr>
    </w:lvl>
    <w:lvl w:ilvl="5" w:tplc="1C204B6C">
      <w:numFmt w:val="bullet"/>
      <w:lvlText w:val="•"/>
      <w:lvlJc w:val="left"/>
      <w:pPr>
        <w:ind w:left="5117" w:hanging="271"/>
      </w:pPr>
      <w:rPr>
        <w:rFonts w:hint="default"/>
        <w:lang w:val="ru-RU" w:eastAsia="en-US" w:bidi="ar-SA"/>
      </w:rPr>
    </w:lvl>
    <w:lvl w:ilvl="6" w:tplc="C7048028">
      <w:numFmt w:val="bullet"/>
      <w:lvlText w:val="•"/>
      <w:lvlJc w:val="left"/>
      <w:pPr>
        <w:ind w:left="6048" w:hanging="271"/>
      </w:pPr>
      <w:rPr>
        <w:rFonts w:hint="default"/>
        <w:lang w:val="ru-RU" w:eastAsia="en-US" w:bidi="ar-SA"/>
      </w:rPr>
    </w:lvl>
    <w:lvl w:ilvl="7" w:tplc="15386B16">
      <w:numFmt w:val="bullet"/>
      <w:lvlText w:val="•"/>
      <w:lvlJc w:val="left"/>
      <w:pPr>
        <w:ind w:left="6979" w:hanging="271"/>
      </w:pPr>
      <w:rPr>
        <w:rFonts w:hint="default"/>
        <w:lang w:val="ru-RU" w:eastAsia="en-US" w:bidi="ar-SA"/>
      </w:rPr>
    </w:lvl>
    <w:lvl w:ilvl="8" w:tplc="828A7D70">
      <w:numFmt w:val="bullet"/>
      <w:lvlText w:val="•"/>
      <w:lvlJc w:val="left"/>
      <w:pPr>
        <w:ind w:left="7911" w:hanging="271"/>
      </w:pPr>
      <w:rPr>
        <w:rFonts w:hint="default"/>
        <w:lang w:val="ru-RU" w:eastAsia="en-US" w:bidi="ar-SA"/>
      </w:rPr>
    </w:lvl>
  </w:abstractNum>
  <w:abstractNum w:abstractNumId="5" w15:restartNumberingAfterBreak="0">
    <w:nsid w:val="23E37445"/>
    <w:multiLevelType w:val="hybridMultilevel"/>
    <w:tmpl w:val="8886E324"/>
    <w:lvl w:ilvl="0" w:tplc="5C6E46D6">
      <w:numFmt w:val="bullet"/>
      <w:lvlText w:val="-"/>
      <w:lvlJc w:val="left"/>
      <w:pPr>
        <w:ind w:left="122" w:hanging="16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1B1D"/>
        <w:spacing w:val="0"/>
        <w:w w:val="125"/>
        <w:sz w:val="25"/>
        <w:szCs w:val="25"/>
        <w:lang w:val="ru-RU" w:eastAsia="en-US" w:bidi="ar-SA"/>
      </w:rPr>
    </w:lvl>
    <w:lvl w:ilvl="1" w:tplc="FF9CD1F6">
      <w:numFmt w:val="bullet"/>
      <w:lvlText w:val="•"/>
      <w:lvlJc w:val="left"/>
      <w:pPr>
        <w:ind w:left="506" w:hanging="169"/>
      </w:pPr>
      <w:rPr>
        <w:rFonts w:hint="default"/>
        <w:lang w:val="ru-RU" w:eastAsia="en-US" w:bidi="ar-SA"/>
      </w:rPr>
    </w:lvl>
    <w:lvl w:ilvl="2" w:tplc="4A9EDD00">
      <w:numFmt w:val="bullet"/>
      <w:lvlText w:val="•"/>
      <w:lvlJc w:val="left"/>
      <w:pPr>
        <w:ind w:left="893" w:hanging="169"/>
      </w:pPr>
      <w:rPr>
        <w:rFonts w:hint="default"/>
        <w:lang w:val="ru-RU" w:eastAsia="en-US" w:bidi="ar-SA"/>
      </w:rPr>
    </w:lvl>
    <w:lvl w:ilvl="3" w:tplc="C51C4F1E">
      <w:numFmt w:val="bullet"/>
      <w:lvlText w:val="•"/>
      <w:lvlJc w:val="left"/>
      <w:pPr>
        <w:ind w:left="1280" w:hanging="169"/>
      </w:pPr>
      <w:rPr>
        <w:rFonts w:hint="default"/>
        <w:lang w:val="ru-RU" w:eastAsia="en-US" w:bidi="ar-SA"/>
      </w:rPr>
    </w:lvl>
    <w:lvl w:ilvl="4" w:tplc="B7A0FE76">
      <w:numFmt w:val="bullet"/>
      <w:lvlText w:val="•"/>
      <w:lvlJc w:val="left"/>
      <w:pPr>
        <w:ind w:left="1667" w:hanging="169"/>
      </w:pPr>
      <w:rPr>
        <w:rFonts w:hint="default"/>
        <w:lang w:val="ru-RU" w:eastAsia="en-US" w:bidi="ar-SA"/>
      </w:rPr>
    </w:lvl>
    <w:lvl w:ilvl="5" w:tplc="9FA897F4">
      <w:numFmt w:val="bullet"/>
      <w:lvlText w:val="•"/>
      <w:lvlJc w:val="left"/>
      <w:pPr>
        <w:ind w:left="2054" w:hanging="169"/>
      </w:pPr>
      <w:rPr>
        <w:rFonts w:hint="default"/>
        <w:lang w:val="ru-RU" w:eastAsia="en-US" w:bidi="ar-SA"/>
      </w:rPr>
    </w:lvl>
    <w:lvl w:ilvl="6" w:tplc="11D8134C">
      <w:numFmt w:val="bullet"/>
      <w:lvlText w:val="•"/>
      <w:lvlJc w:val="left"/>
      <w:pPr>
        <w:ind w:left="2441" w:hanging="169"/>
      </w:pPr>
      <w:rPr>
        <w:rFonts w:hint="default"/>
        <w:lang w:val="ru-RU" w:eastAsia="en-US" w:bidi="ar-SA"/>
      </w:rPr>
    </w:lvl>
    <w:lvl w:ilvl="7" w:tplc="87D09816">
      <w:numFmt w:val="bullet"/>
      <w:lvlText w:val="•"/>
      <w:lvlJc w:val="left"/>
      <w:pPr>
        <w:ind w:left="2828" w:hanging="169"/>
      </w:pPr>
      <w:rPr>
        <w:rFonts w:hint="default"/>
        <w:lang w:val="ru-RU" w:eastAsia="en-US" w:bidi="ar-SA"/>
      </w:rPr>
    </w:lvl>
    <w:lvl w:ilvl="8" w:tplc="0D0CC81A">
      <w:numFmt w:val="bullet"/>
      <w:lvlText w:val="•"/>
      <w:lvlJc w:val="left"/>
      <w:pPr>
        <w:ind w:left="3215" w:hanging="169"/>
      </w:pPr>
      <w:rPr>
        <w:rFonts w:hint="default"/>
        <w:lang w:val="ru-RU" w:eastAsia="en-US" w:bidi="ar-SA"/>
      </w:rPr>
    </w:lvl>
  </w:abstractNum>
  <w:abstractNum w:abstractNumId="6" w15:restartNumberingAfterBreak="0">
    <w:nsid w:val="27A762EE"/>
    <w:multiLevelType w:val="hybridMultilevel"/>
    <w:tmpl w:val="2DAA4B2E"/>
    <w:lvl w:ilvl="0" w:tplc="A2B47C7A">
      <w:numFmt w:val="bullet"/>
      <w:lvlText w:val="-"/>
      <w:lvlJc w:val="left"/>
      <w:pPr>
        <w:ind w:left="122" w:hanging="16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1B1D"/>
        <w:spacing w:val="0"/>
        <w:w w:val="125"/>
        <w:sz w:val="25"/>
        <w:szCs w:val="25"/>
        <w:lang w:val="ru-RU" w:eastAsia="en-US" w:bidi="ar-SA"/>
      </w:rPr>
    </w:lvl>
    <w:lvl w:ilvl="1" w:tplc="B996608C">
      <w:numFmt w:val="bullet"/>
      <w:lvlText w:val="•"/>
      <w:lvlJc w:val="left"/>
      <w:pPr>
        <w:ind w:left="506" w:hanging="169"/>
      </w:pPr>
      <w:rPr>
        <w:rFonts w:hint="default"/>
        <w:lang w:val="ru-RU" w:eastAsia="en-US" w:bidi="ar-SA"/>
      </w:rPr>
    </w:lvl>
    <w:lvl w:ilvl="2" w:tplc="551A189A">
      <w:numFmt w:val="bullet"/>
      <w:lvlText w:val="•"/>
      <w:lvlJc w:val="left"/>
      <w:pPr>
        <w:ind w:left="893" w:hanging="169"/>
      </w:pPr>
      <w:rPr>
        <w:rFonts w:hint="default"/>
        <w:lang w:val="ru-RU" w:eastAsia="en-US" w:bidi="ar-SA"/>
      </w:rPr>
    </w:lvl>
    <w:lvl w:ilvl="3" w:tplc="26888B52">
      <w:numFmt w:val="bullet"/>
      <w:lvlText w:val="•"/>
      <w:lvlJc w:val="left"/>
      <w:pPr>
        <w:ind w:left="1280" w:hanging="169"/>
      </w:pPr>
      <w:rPr>
        <w:rFonts w:hint="default"/>
        <w:lang w:val="ru-RU" w:eastAsia="en-US" w:bidi="ar-SA"/>
      </w:rPr>
    </w:lvl>
    <w:lvl w:ilvl="4" w:tplc="3796F9D8">
      <w:numFmt w:val="bullet"/>
      <w:lvlText w:val="•"/>
      <w:lvlJc w:val="left"/>
      <w:pPr>
        <w:ind w:left="1667" w:hanging="169"/>
      </w:pPr>
      <w:rPr>
        <w:rFonts w:hint="default"/>
        <w:lang w:val="ru-RU" w:eastAsia="en-US" w:bidi="ar-SA"/>
      </w:rPr>
    </w:lvl>
    <w:lvl w:ilvl="5" w:tplc="773CAE52">
      <w:numFmt w:val="bullet"/>
      <w:lvlText w:val="•"/>
      <w:lvlJc w:val="left"/>
      <w:pPr>
        <w:ind w:left="2054" w:hanging="169"/>
      </w:pPr>
      <w:rPr>
        <w:rFonts w:hint="default"/>
        <w:lang w:val="ru-RU" w:eastAsia="en-US" w:bidi="ar-SA"/>
      </w:rPr>
    </w:lvl>
    <w:lvl w:ilvl="6" w:tplc="16ECCF36">
      <w:numFmt w:val="bullet"/>
      <w:lvlText w:val="•"/>
      <w:lvlJc w:val="left"/>
      <w:pPr>
        <w:ind w:left="2441" w:hanging="169"/>
      </w:pPr>
      <w:rPr>
        <w:rFonts w:hint="default"/>
        <w:lang w:val="ru-RU" w:eastAsia="en-US" w:bidi="ar-SA"/>
      </w:rPr>
    </w:lvl>
    <w:lvl w:ilvl="7" w:tplc="CD12BFB0">
      <w:numFmt w:val="bullet"/>
      <w:lvlText w:val="•"/>
      <w:lvlJc w:val="left"/>
      <w:pPr>
        <w:ind w:left="2828" w:hanging="169"/>
      </w:pPr>
      <w:rPr>
        <w:rFonts w:hint="default"/>
        <w:lang w:val="ru-RU" w:eastAsia="en-US" w:bidi="ar-SA"/>
      </w:rPr>
    </w:lvl>
    <w:lvl w:ilvl="8" w:tplc="7CFC34AE">
      <w:numFmt w:val="bullet"/>
      <w:lvlText w:val="•"/>
      <w:lvlJc w:val="left"/>
      <w:pPr>
        <w:ind w:left="3215" w:hanging="169"/>
      </w:pPr>
      <w:rPr>
        <w:rFonts w:hint="default"/>
        <w:lang w:val="ru-RU" w:eastAsia="en-US" w:bidi="ar-SA"/>
      </w:rPr>
    </w:lvl>
  </w:abstractNum>
  <w:abstractNum w:abstractNumId="7" w15:restartNumberingAfterBreak="0">
    <w:nsid w:val="29FA1DB3"/>
    <w:multiLevelType w:val="hybridMultilevel"/>
    <w:tmpl w:val="3A949C3E"/>
    <w:lvl w:ilvl="0" w:tplc="616E425E">
      <w:start w:val="1"/>
      <w:numFmt w:val="decimal"/>
      <w:lvlText w:val="%1."/>
      <w:lvlJc w:val="left"/>
      <w:pPr>
        <w:ind w:left="463" w:hanging="27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1B1D"/>
        <w:spacing w:val="0"/>
        <w:w w:val="88"/>
        <w:sz w:val="25"/>
        <w:szCs w:val="25"/>
        <w:lang w:val="ru-RU" w:eastAsia="en-US" w:bidi="ar-SA"/>
      </w:rPr>
    </w:lvl>
    <w:lvl w:ilvl="1" w:tplc="9B84929C">
      <w:numFmt w:val="bullet"/>
      <w:lvlText w:val="•"/>
      <w:lvlJc w:val="left"/>
      <w:pPr>
        <w:ind w:left="1391" w:hanging="271"/>
      </w:pPr>
      <w:rPr>
        <w:rFonts w:hint="default"/>
        <w:lang w:val="ru-RU" w:eastAsia="en-US" w:bidi="ar-SA"/>
      </w:rPr>
    </w:lvl>
    <w:lvl w:ilvl="2" w:tplc="D36C6768">
      <w:numFmt w:val="bullet"/>
      <w:lvlText w:val="•"/>
      <w:lvlJc w:val="left"/>
      <w:pPr>
        <w:ind w:left="2322" w:hanging="271"/>
      </w:pPr>
      <w:rPr>
        <w:rFonts w:hint="default"/>
        <w:lang w:val="ru-RU" w:eastAsia="en-US" w:bidi="ar-SA"/>
      </w:rPr>
    </w:lvl>
    <w:lvl w:ilvl="3" w:tplc="7522320A">
      <w:numFmt w:val="bullet"/>
      <w:lvlText w:val="•"/>
      <w:lvlJc w:val="left"/>
      <w:pPr>
        <w:ind w:left="3254" w:hanging="271"/>
      </w:pPr>
      <w:rPr>
        <w:rFonts w:hint="default"/>
        <w:lang w:val="ru-RU" w:eastAsia="en-US" w:bidi="ar-SA"/>
      </w:rPr>
    </w:lvl>
    <w:lvl w:ilvl="4" w:tplc="F5EE56D4">
      <w:numFmt w:val="bullet"/>
      <w:lvlText w:val="•"/>
      <w:lvlJc w:val="left"/>
      <w:pPr>
        <w:ind w:left="4185" w:hanging="271"/>
      </w:pPr>
      <w:rPr>
        <w:rFonts w:hint="default"/>
        <w:lang w:val="ru-RU" w:eastAsia="en-US" w:bidi="ar-SA"/>
      </w:rPr>
    </w:lvl>
    <w:lvl w:ilvl="5" w:tplc="7646BB8A">
      <w:numFmt w:val="bullet"/>
      <w:lvlText w:val="•"/>
      <w:lvlJc w:val="left"/>
      <w:pPr>
        <w:ind w:left="5117" w:hanging="271"/>
      </w:pPr>
      <w:rPr>
        <w:rFonts w:hint="default"/>
        <w:lang w:val="ru-RU" w:eastAsia="en-US" w:bidi="ar-SA"/>
      </w:rPr>
    </w:lvl>
    <w:lvl w:ilvl="6" w:tplc="4C2CAA8E">
      <w:numFmt w:val="bullet"/>
      <w:lvlText w:val="•"/>
      <w:lvlJc w:val="left"/>
      <w:pPr>
        <w:ind w:left="6048" w:hanging="271"/>
      </w:pPr>
      <w:rPr>
        <w:rFonts w:hint="default"/>
        <w:lang w:val="ru-RU" w:eastAsia="en-US" w:bidi="ar-SA"/>
      </w:rPr>
    </w:lvl>
    <w:lvl w:ilvl="7" w:tplc="B3241382">
      <w:numFmt w:val="bullet"/>
      <w:lvlText w:val="•"/>
      <w:lvlJc w:val="left"/>
      <w:pPr>
        <w:ind w:left="6979" w:hanging="271"/>
      </w:pPr>
      <w:rPr>
        <w:rFonts w:hint="default"/>
        <w:lang w:val="ru-RU" w:eastAsia="en-US" w:bidi="ar-SA"/>
      </w:rPr>
    </w:lvl>
    <w:lvl w:ilvl="8" w:tplc="D60E5E98">
      <w:numFmt w:val="bullet"/>
      <w:lvlText w:val="•"/>
      <w:lvlJc w:val="left"/>
      <w:pPr>
        <w:ind w:left="7911" w:hanging="271"/>
      </w:pPr>
      <w:rPr>
        <w:rFonts w:hint="default"/>
        <w:lang w:val="ru-RU" w:eastAsia="en-US" w:bidi="ar-SA"/>
      </w:rPr>
    </w:lvl>
  </w:abstractNum>
  <w:abstractNum w:abstractNumId="8" w15:restartNumberingAfterBreak="0">
    <w:nsid w:val="35D02D97"/>
    <w:multiLevelType w:val="hybridMultilevel"/>
    <w:tmpl w:val="6888953E"/>
    <w:lvl w:ilvl="0" w:tplc="E3E092FE">
      <w:start w:val="1"/>
      <w:numFmt w:val="decimal"/>
      <w:lvlText w:val="%1."/>
      <w:lvlJc w:val="left"/>
      <w:pPr>
        <w:ind w:left="463" w:hanging="27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1B1D"/>
        <w:spacing w:val="0"/>
        <w:w w:val="88"/>
        <w:sz w:val="25"/>
        <w:szCs w:val="25"/>
        <w:lang w:val="ru-RU" w:eastAsia="en-US" w:bidi="ar-SA"/>
      </w:rPr>
    </w:lvl>
    <w:lvl w:ilvl="1" w:tplc="8B8CDD38">
      <w:numFmt w:val="bullet"/>
      <w:lvlText w:val="•"/>
      <w:lvlJc w:val="left"/>
      <w:pPr>
        <w:ind w:left="1391" w:hanging="271"/>
      </w:pPr>
      <w:rPr>
        <w:rFonts w:hint="default"/>
        <w:lang w:val="ru-RU" w:eastAsia="en-US" w:bidi="ar-SA"/>
      </w:rPr>
    </w:lvl>
    <w:lvl w:ilvl="2" w:tplc="28F6E6E2">
      <w:numFmt w:val="bullet"/>
      <w:lvlText w:val="•"/>
      <w:lvlJc w:val="left"/>
      <w:pPr>
        <w:ind w:left="2322" w:hanging="271"/>
      </w:pPr>
      <w:rPr>
        <w:rFonts w:hint="default"/>
        <w:lang w:val="ru-RU" w:eastAsia="en-US" w:bidi="ar-SA"/>
      </w:rPr>
    </w:lvl>
    <w:lvl w:ilvl="3" w:tplc="293EA266">
      <w:numFmt w:val="bullet"/>
      <w:lvlText w:val="•"/>
      <w:lvlJc w:val="left"/>
      <w:pPr>
        <w:ind w:left="3254" w:hanging="271"/>
      </w:pPr>
      <w:rPr>
        <w:rFonts w:hint="default"/>
        <w:lang w:val="ru-RU" w:eastAsia="en-US" w:bidi="ar-SA"/>
      </w:rPr>
    </w:lvl>
    <w:lvl w:ilvl="4" w:tplc="BC3E0F14">
      <w:numFmt w:val="bullet"/>
      <w:lvlText w:val="•"/>
      <w:lvlJc w:val="left"/>
      <w:pPr>
        <w:ind w:left="4185" w:hanging="271"/>
      </w:pPr>
      <w:rPr>
        <w:rFonts w:hint="default"/>
        <w:lang w:val="ru-RU" w:eastAsia="en-US" w:bidi="ar-SA"/>
      </w:rPr>
    </w:lvl>
    <w:lvl w:ilvl="5" w:tplc="F0CEB1A6">
      <w:numFmt w:val="bullet"/>
      <w:lvlText w:val="•"/>
      <w:lvlJc w:val="left"/>
      <w:pPr>
        <w:ind w:left="5117" w:hanging="271"/>
      </w:pPr>
      <w:rPr>
        <w:rFonts w:hint="default"/>
        <w:lang w:val="ru-RU" w:eastAsia="en-US" w:bidi="ar-SA"/>
      </w:rPr>
    </w:lvl>
    <w:lvl w:ilvl="6" w:tplc="B8D8B6B2">
      <w:numFmt w:val="bullet"/>
      <w:lvlText w:val="•"/>
      <w:lvlJc w:val="left"/>
      <w:pPr>
        <w:ind w:left="6048" w:hanging="271"/>
      </w:pPr>
      <w:rPr>
        <w:rFonts w:hint="default"/>
        <w:lang w:val="ru-RU" w:eastAsia="en-US" w:bidi="ar-SA"/>
      </w:rPr>
    </w:lvl>
    <w:lvl w:ilvl="7" w:tplc="70D03602">
      <w:numFmt w:val="bullet"/>
      <w:lvlText w:val="•"/>
      <w:lvlJc w:val="left"/>
      <w:pPr>
        <w:ind w:left="6979" w:hanging="271"/>
      </w:pPr>
      <w:rPr>
        <w:rFonts w:hint="default"/>
        <w:lang w:val="ru-RU" w:eastAsia="en-US" w:bidi="ar-SA"/>
      </w:rPr>
    </w:lvl>
    <w:lvl w:ilvl="8" w:tplc="3968D5A0">
      <w:numFmt w:val="bullet"/>
      <w:lvlText w:val="•"/>
      <w:lvlJc w:val="left"/>
      <w:pPr>
        <w:ind w:left="7911" w:hanging="271"/>
      </w:pPr>
      <w:rPr>
        <w:rFonts w:hint="default"/>
        <w:lang w:val="ru-RU" w:eastAsia="en-US" w:bidi="ar-SA"/>
      </w:rPr>
    </w:lvl>
  </w:abstractNum>
  <w:abstractNum w:abstractNumId="9" w15:restartNumberingAfterBreak="0">
    <w:nsid w:val="38501AD7"/>
    <w:multiLevelType w:val="hybridMultilevel"/>
    <w:tmpl w:val="C14288C8"/>
    <w:lvl w:ilvl="0" w:tplc="C4C43BE6">
      <w:numFmt w:val="bullet"/>
      <w:lvlText w:val="-"/>
      <w:lvlJc w:val="left"/>
      <w:pPr>
        <w:ind w:left="122" w:hanging="16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1B1D"/>
        <w:spacing w:val="0"/>
        <w:w w:val="125"/>
        <w:sz w:val="25"/>
        <w:szCs w:val="25"/>
        <w:lang w:val="ru-RU" w:eastAsia="en-US" w:bidi="ar-SA"/>
      </w:rPr>
    </w:lvl>
    <w:lvl w:ilvl="1" w:tplc="74C4FB00">
      <w:numFmt w:val="bullet"/>
      <w:lvlText w:val="•"/>
      <w:lvlJc w:val="left"/>
      <w:pPr>
        <w:ind w:left="506" w:hanging="169"/>
      </w:pPr>
      <w:rPr>
        <w:rFonts w:hint="default"/>
        <w:lang w:val="ru-RU" w:eastAsia="en-US" w:bidi="ar-SA"/>
      </w:rPr>
    </w:lvl>
    <w:lvl w:ilvl="2" w:tplc="E0969BDA">
      <w:numFmt w:val="bullet"/>
      <w:lvlText w:val="•"/>
      <w:lvlJc w:val="left"/>
      <w:pPr>
        <w:ind w:left="893" w:hanging="169"/>
      </w:pPr>
      <w:rPr>
        <w:rFonts w:hint="default"/>
        <w:lang w:val="ru-RU" w:eastAsia="en-US" w:bidi="ar-SA"/>
      </w:rPr>
    </w:lvl>
    <w:lvl w:ilvl="3" w:tplc="9B94F2C8">
      <w:numFmt w:val="bullet"/>
      <w:lvlText w:val="•"/>
      <w:lvlJc w:val="left"/>
      <w:pPr>
        <w:ind w:left="1280" w:hanging="169"/>
      </w:pPr>
      <w:rPr>
        <w:rFonts w:hint="default"/>
        <w:lang w:val="ru-RU" w:eastAsia="en-US" w:bidi="ar-SA"/>
      </w:rPr>
    </w:lvl>
    <w:lvl w:ilvl="4" w:tplc="A3683C82">
      <w:numFmt w:val="bullet"/>
      <w:lvlText w:val="•"/>
      <w:lvlJc w:val="left"/>
      <w:pPr>
        <w:ind w:left="1667" w:hanging="169"/>
      </w:pPr>
      <w:rPr>
        <w:rFonts w:hint="default"/>
        <w:lang w:val="ru-RU" w:eastAsia="en-US" w:bidi="ar-SA"/>
      </w:rPr>
    </w:lvl>
    <w:lvl w:ilvl="5" w:tplc="BCD6065C">
      <w:numFmt w:val="bullet"/>
      <w:lvlText w:val="•"/>
      <w:lvlJc w:val="left"/>
      <w:pPr>
        <w:ind w:left="2054" w:hanging="169"/>
      </w:pPr>
      <w:rPr>
        <w:rFonts w:hint="default"/>
        <w:lang w:val="ru-RU" w:eastAsia="en-US" w:bidi="ar-SA"/>
      </w:rPr>
    </w:lvl>
    <w:lvl w:ilvl="6" w:tplc="443871F4">
      <w:numFmt w:val="bullet"/>
      <w:lvlText w:val="•"/>
      <w:lvlJc w:val="left"/>
      <w:pPr>
        <w:ind w:left="2441" w:hanging="169"/>
      </w:pPr>
      <w:rPr>
        <w:rFonts w:hint="default"/>
        <w:lang w:val="ru-RU" w:eastAsia="en-US" w:bidi="ar-SA"/>
      </w:rPr>
    </w:lvl>
    <w:lvl w:ilvl="7" w:tplc="40E26EF6">
      <w:numFmt w:val="bullet"/>
      <w:lvlText w:val="•"/>
      <w:lvlJc w:val="left"/>
      <w:pPr>
        <w:ind w:left="2828" w:hanging="169"/>
      </w:pPr>
      <w:rPr>
        <w:rFonts w:hint="default"/>
        <w:lang w:val="ru-RU" w:eastAsia="en-US" w:bidi="ar-SA"/>
      </w:rPr>
    </w:lvl>
    <w:lvl w:ilvl="8" w:tplc="4B28D1B2">
      <w:numFmt w:val="bullet"/>
      <w:lvlText w:val="•"/>
      <w:lvlJc w:val="left"/>
      <w:pPr>
        <w:ind w:left="3215" w:hanging="169"/>
      </w:pPr>
      <w:rPr>
        <w:rFonts w:hint="default"/>
        <w:lang w:val="ru-RU" w:eastAsia="en-US" w:bidi="ar-SA"/>
      </w:rPr>
    </w:lvl>
  </w:abstractNum>
  <w:abstractNum w:abstractNumId="10" w15:restartNumberingAfterBreak="0">
    <w:nsid w:val="48925536"/>
    <w:multiLevelType w:val="hybridMultilevel"/>
    <w:tmpl w:val="94A86B38"/>
    <w:lvl w:ilvl="0" w:tplc="4EAC9F7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D03E4"/>
    <w:multiLevelType w:val="hybridMultilevel"/>
    <w:tmpl w:val="FE0A67AC"/>
    <w:lvl w:ilvl="0" w:tplc="966E798E">
      <w:start w:val="1"/>
      <w:numFmt w:val="decimal"/>
      <w:lvlText w:val="%1."/>
      <w:lvlJc w:val="left"/>
      <w:pPr>
        <w:ind w:left="463" w:hanging="27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1B1D"/>
        <w:spacing w:val="0"/>
        <w:w w:val="88"/>
        <w:sz w:val="25"/>
        <w:szCs w:val="25"/>
        <w:lang w:val="ru-RU" w:eastAsia="en-US" w:bidi="ar-SA"/>
      </w:rPr>
    </w:lvl>
    <w:lvl w:ilvl="1" w:tplc="CA441BA4">
      <w:numFmt w:val="bullet"/>
      <w:lvlText w:val="•"/>
      <w:lvlJc w:val="left"/>
      <w:pPr>
        <w:ind w:left="1391" w:hanging="271"/>
      </w:pPr>
      <w:rPr>
        <w:rFonts w:hint="default"/>
        <w:lang w:val="ru-RU" w:eastAsia="en-US" w:bidi="ar-SA"/>
      </w:rPr>
    </w:lvl>
    <w:lvl w:ilvl="2" w:tplc="B2E8EAEA">
      <w:numFmt w:val="bullet"/>
      <w:lvlText w:val="•"/>
      <w:lvlJc w:val="left"/>
      <w:pPr>
        <w:ind w:left="2322" w:hanging="271"/>
      </w:pPr>
      <w:rPr>
        <w:rFonts w:hint="default"/>
        <w:lang w:val="ru-RU" w:eastAsia="en-US" w:bidi="ar-SA"/>
      </w:rPr>
    </w:lvl>
    <w:lvl w:ilvl="3" w:tplc="C49C11A6">
      <w:numFmt w:val="bullet"/>
      <w:lvlText w:val="•"/>
      <w:lvlJc w:val="left"/>
      <w:pPr>
        <w:ind w:left="3254" w:hanging="271"/>
      </w:pPr>
      <w:rPr>
        <w:rFonts w:hint="default"/>
        <w:lang w:val="ru-RU" w:eastAsia="en-US" w:bidi="ar-SA"/>
      </w:rPr>
    </w:lvl>
    <w:lvl w:ilvl="4" w:tplc="8EF49134">
      <w:numFmt w:val="bullet"/>
      <w:lvlText w:val="•"/>
      <w:lvlJc w:val="left"/>
      <w:pPr>
        <w:ind w:left="4185" w:hanging="271"/>
      </w:pPr>
      <w:rPr>
        <w:rFonts w:hint="default"/>
        <w:lang w:val="ru-RU" w:eastAsia="en-US" w:bidi="ar-SA"/>
      </w:rPr>
    </w:lvl>
    <w:lvl w:ilvl="5" w:tplc="E2625610">
      <w:numFmt w:val="bullet"/>
      <w:lvlText w:val="•"/>
      <w:lvlJc w:val="left"/>
      <w:pPr>
        <w:ind w:left="5117" w:hanging="271"/>
      </w:pPr>
      <w:rPr>
        <w:rFonts w:hint="default"/>
        <w:lang w:val="ru-RU" w:eastAsia="en-US" w:bidi="ar-SA"/>
      </w:rPr>
    </w:lvl>
    <w:lvl w:ilvl="6" w:tplc="01DA4316">
      <w:numFmt w:val="bullet"/>
      <w:lvlText w:val="•"/>
      <w:lvlJc w:val="left"/>
      <w:pPr>
        <w:ind w:left="6048" w:hanging="271"/>
      </w:pPr>
      <w:rPr>
        <w:rFonts w:hint="default"/>
        <w:lang w:val="ru-RU" w:eastAsia="en-US" w:bidi="ar-SA"/>
      </w:rPr>
    </w:lvl>
    <w:lvl w:ilvl="7" w:tplc="36748AD2">
      <w:numFmt w:val="bullet"/>
      <w:lvlText w:val="•"/>
      <w:lvlJc w:val="left"/>
      <w:pPr>
        <w:ind w:left="6979" w:hanging="271"/>
      </w:pPr>
      <w:rPr>
        <w:rFonts w:hint="default"/>
        <w:lang w:val="ru-RU" w:eastAsia="en-US" w:bidi="ar-SA"/>
      </w:rPr>
    </w:lvl>
    <w:lvl w:ilvl="8" w:tplc="127430BC">
      <w:numFmt w:val="bullet"/>
      <w:lvlText w:val="•"/>
      <w:lvlJc w:val="left"/>
      <w:pPr>
        <w:ind w:left="7911" w:hanging="271"/>
      </w:pPr>
      <w:rPr>
        <w:rFonts w:hint="default"/>
        <w:lang w:val="ru-RU" w:eastAsia="en-US" w:bidi="ar-SA"/>
      </w:rPr>
    </w:lvl>
  </w:abstractNum>
  <w:abstractNum w:abstractNumId="12" w15:restartNumberingAfterBreak="0">
    <w:nsid w:val="656A5EAD"/>
    <w:multiLevelType w:val="hybridMultilevel"/>
    <w:tmpl w:val="B596B738"/>
    <w:lvl w:ilvl="0" w:tplc="8354AC2A">
      <w:start w:val="1"/>
      <w:numFmt w:val="decimal"/>
      <w:lvlText w:val="%1."/>
      <w:lvlJc w:val="left"/>
      <w:pPr>
        <w:ind w:left="463" w:hanging="27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1B1D"/>
        <w:spacing w:val="0"/>
        <w:w w:val="88"/>
        <w:sz w:val="25"/>
        <w:szCs w:val="25"/>
        <w:lang w:val="ru-RU" w:eastAsia="en-US" w:bidi="ar-SA"/>
      </w:rPr>
    </w:lvl>
    <w:lvl w:ilvl="1" w:tplc="3F1471E2">
      <w:numFmt w:val="bullet"/>
      <w:lvlText w:val="•"/>
      <w:lvlJc w:val="left"/>
      <w:pPr>
        <w:ind w:left="1391" w:hanging="271"/>
      </w:pPr>
      <w:rPr>
        <w:rFonts w:hint="default"/>
        <w:lang w:val="ru-RU" w:eastAsia="en-US" w:bidi="ar-SA"/>
      </w:rPr>
    </w:lvl>
    <w:lvl w:ilvl="2" w:tplc="8320FECE">
      <w:numFmt w:val="bullet"/>
      <w:lvlText w:val="•"/>
      <w:lvlJc w:val="left"/>
      <w:pPr>
        <w:ind w:left="2322" w:hanging="271"/>
      </w:pPr>
      <w:rPr>
        <w:rFonts w:hint="default"/>
        <w:lang w:val="ru-RU" w:eastAsia="en-US" w:bidi="ar-SA"/>
      </w:rPr>
    </w:lvl>
    <w:lvl w:ilvl="3" w:tplc="B652DD5A">
      <w:numFmt w:val="bullet"/>
      <w:lvlText w:val="•"/>
      <w:lvlJc w:val="left"/>
      <w:pPr>
        <w:ind w:left="3254" w:hanging="271"/>
      </w:pPr>
      <w:rPr>
        <w:rFonts w:hint="default"/>
        <w:lang w:val="ru-RU" w:eastAsia="en-US" w:bidi="ar-SA"/>
      </w:rPr>
    </w:lvl>
    <w:lvl w:ilvl="4" w:tplc="6C706670">
      <w:numFmt w:val="bullet"/>
      <w:lvlText w:val="•"/>
      <w:lvlJc w:val="left"/>
      <w:pPr>
        <w:ind w:left="4185" w:hanging="271"/>
      </w:pPr>
      <w:rPr>
        <w:rFonts w:hint="default"/>
        <w:lang w:val="ru-RU" w:eastAsia="en-US" w:bidi="ar-SA"/>
      </w:rPr>
    </w:lvl>
    <w:lvl w:ilvl="5" w:tplc="3B3CEA68">
      <w:numFmt w:val="bullet"/>
      <w:lvlText w:val="•"/>
      <w:lvlJc w:val="left"/>
      <w:pPr>
        <w:ind w:left="5117" w:hanging="271"/>
      </w:pPr>
      <w:rPr>
        <w:rFonts w:hint="default"/>
        <w:lang w:val="ru-RU" w:eastAsia="en-US" w:bidi="ar-SA"/>
      </w:rPr>
    </w:lvl>
    <w:lvl w:ilvl="6" w:tplc="2146F98A">
      <w:numFmt w:val="bullet"/>
      <w:lvlText w:val="•"/>
      <w:lvlJc w:val="left"/>
      <w:pPr>
        <w:ind w:left="6048" w:hanging="271"/>
      </w:pPr>
      <w:rPr>
        <w:rFonts w:hint="default"/>
        <w:lang w:val="ru-RU" w:eastAsia="en-US" w:bidi="ar-SA"/>
      </w:rPr>
    </w:lvl>
    <w:lvl w:ilvl="7" w:tplc="D1C88CE6">
      <w:numFmt w:val="bullet"/>
      <w:lvlText w:val="•"/>
      <w:lvlJc w:val="left"/>
      <w:pPr>
        <w:ind w:left="6979" w:hanging="271"/>
      </w:pPr>
      <w:rPr>
        <w:rFonts w:hint="default"/>
        <w:lang w:val="ru-RU" w:eastAsia="en-US" w:bidi="ar-SA"/>
      </w:rPr>
    </w:lvl>
    <w:lvl w:ilvl="8" w:tplc="B6929422">
      <w:numFmt w:val="bullet"/>
      <w:lvlText w:val="•"/>
      <w:lvlJc w:val="left"/>
      <w:pPr>
        <w:ind w:left="7911" w:hanging="271"/>
      </w:pPr>
      <w:rPr>
        <w:rFonts w:hint="default"/>
        <w:lang w:val="ru-RU" w:eastAsia="en-US" w:bidi="ar-SA"/>
      </w:rPr>
    </w:lvl>
  </w:abstractNum>
  <w:abstractNum w:abstractNumId="13" w15:restartNumberingAfterBreak="0">
    <w:nsid w:val="779B5393"/>
    <w:multiLevelType w:val="multilevel"/>
    <w:tmpl w:val="8092CBA0"/>
    <w:lvl w:ilvl="0">
      <w:start w:val="1"/>
      <w:numFmt w:val="decimal"/>
      <w:lvlText w:val="%1."/>
      <w:lvlJc w:val="left"/>
      <w:pPr>
        <w:ind w:left="266" w:hanging="260"/>
      </w:pPr>
      <w:rPr>
        <w:rFonts w:ascii="Bahnschrift" w:eastAsia="Arial" w:hAnsi="Bahnschrift" w:cs="Times New Roman" w:hint="default"/>
        <w:b/>
        <w:bCs/>
        <w:i w:val="0"/>
        <w:iCs w:val="0"/>
        <w:color w:val="1B1B1D"/>
        <w:spacing w:val="0"/>
        <w:w w:val="69"/>
        <w:sz w:val="29"/>
        <w:szCs w:val="29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71" w:hanging="371"/>
      </w:pPr>
      <w:rPr>
        <w:rFonts w:ascii="Bahnschrift" w:eastAsia="Arial" w:hAnsi="Bahnschrift" w:cs="Times New Roman" w:hint="default"/>
        <w:b/>
        <w:bCs/>
        <w:i w:val="0"/>
        <w:iCs w:val="0"/>
        <w:color w:val="1B1B1D"/>
        <w:spacing w:val="-21"/>
        <w:w w:val="69"/>
        <w:sz w:val="28"/>
        <w:szCs w:val="28"/>
        <w:lang w:val="ru-RU" w:eastAsia="en-US" w:bidi="ar-SA"/>
      </w:rPr>
    </w:lvl>
    <w:lvl w:ilvl="2">
      <w:start w:val="1"/>
      <w:numFmt w:val="bullet"/>
      <w:lvlText w:val="-"/>
      <w:lvlJc w:val="left"/>
      <w:pPr>
        <w:ind w:left="552" w:hanging="360"/>
      </w:pPr>
      <w:rPr>
        <w:rFonts w:ascii="Tahoma" w:hAnsi="Tahoma" w:hint="default"/>
      </w:rPr>
    </w:lvl>
    <w:lvl w:ilvl="3">
      <w:numFmt w:val="bullet"/>
      <w:lvlText w:val="•"/>
      <w:lvlJc w:val="left"/>
      <w:pPr>
        <w:ind w:left="460" w:hanging="2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790" w:hanging="2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121" w:hanging="2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51" w:hanging="2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782" w:hanging="2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13" w:hanging="271"/>
      </w:pPr>
      <w:rPr>
        <w:rFonts w:hint="default"/>
        <w:lang w:val="ru-RU" w:eastAsia="en-US" w:bidi="ar-SA"/>
      </w:rPr>
    </w:lvl>
  </w:abstractNum>
  <w:abstractNum w:abstractNumId="14" w15:restartNumberingAfterBreak="0">
    <w:nsid w:val="7D9504F4"/>
    <w:multiLevelType w:val="hybridMultilevel"/>
    <w:tmpl w:val="468E060A"/>
    <w:lvl w:ilvl="0" w:tplc="4EAC9F76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12"/>
  </w:num>
  <w:num w:numId="11">
    <w:abstractNumId w:val="7"/>
  </w:num>
  <w:num w:numId="12">
    <w:abstractNumId w:val="8"/>
  </w:num>
  <w:num w:numId="13">
    <w:abstractNumId w:val="1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0E"/>
    <w:rsid w:val="00072EF2"/>
    <w:rsid w:val="000F47B2"/>
    <w:rsid w:val="001601B3"/>
    <w:rsid w:val="001C2641"/>
    <w:rsid w:val="001D27A6"/>
    <w:rsid w:val="00395A61"/>
    <w:rsid w:val="004101FB"/>
    <w:rsid w:val="00423BEB"/>
    <w:rsid w:val="00463E47"/>
    <w:rsid w:val="004B7725"/>
    <w:rsid w:val="004E2F5D"/>
    <w:rsid w:val="005B6D8C"/>
    <w:rsid w:val="005D25B4"/>
    <w:rsid w:val="00627B10"/>
    <w:rsid w:val="006C3570"/>
    <w:rsid w:val="006E2C49"/>
    <w:rsid w:val="006F1792"/>
    <w:rsid w:val="007039E7"/>
    <w:rsid w:val="007458F8"/>
    <w:rsid w:val="0085057B"/>
    <w:rsid w:val="009E36F5"/>
    <w:rsid w:val="00A22A29"/>
    <w:rsid w:val="00AD5B0E"/>
    <w:rsid w:val="00B351EB"/>
    <w:rsid w:val="00BD7C95"/>
    <w:rsid w:val="00C25DBF"/>
    <w:rsid w:val="00C404D5"/>
    <w:rsid w:val="00CA5127"/>
    <w:rsid w:val="00CB680D"/>
    <w:rsid w:val="00D6035A"/>
    <w:rsid w:val="00DB790E"/>
    <w:rsid w:val="00E65978"/>
    <w:rsid w:val="00F72AE7"/>
    <w:rsid w:val="00F75B46"/>
    <w:rsid w:val="00F84814"/>
    <w:rsid w:val="00F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40410"/>
  <w15:docId w15:val="{820D6B14-9556-463B-A76B-1E89AEF5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hanging="31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2">
    <w:name w:val="heading 2"/>
    <w:basedOn w:val="a"/>
    <w:uiPriority w:val="9"/>
    <w:unhideWhenUsed/>
    <w:qFormat/>
    <w:pPr>
      <w:spacing w:before="1"/>
      <w:ind w:left="6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0"/>
    <w:qFormat/>
    <w:pPr>
      <w:ind w:right="125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spacing w:before="225"/>
      <w:ind w:left="462" w:hanging="27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7458F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458F8"/>
    <w:rPr>
      <w:rFonts w:ascii="Microsoft Sans Serif" w:eastAsia="Microsoft Sans Serif" w:hAnsi="Microsoft Sans Serif" w:cs="Microsoft Sans Serif"/>
      <w:lang w:val="ru-RU"/>
    </w:rPr>
  </w:style>
  <w:style w:type="paragraph" w:styleId="a8">
    <w:name w:val="footer"/>
    <w:basedOn w:val="a"/>
    <w:link w:val="a9"/>
    <w:uiPriority w:val="99"/>
    <w:unhideWhenUsed/>
    <w:rsid w:val="007458F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458F8"/>
    <w:rPr>
      <w:rFonts w:ascii="Microsoft Sans Serif" w:eastAsia="Microsoft Sans Serif" w:hAnsi="Microsoft Sans Serif" w:cs="Microsoft Sans Serif"/>
      <w:lang w:val="ru-RU"/>
    </w:rPr>
  </w:style>
  <w:style w:type="table" w:styleId="aa">
    <w:name w:val="Table Grid"/>
    <w:basedOn w:val="a1"/>
    <w:uiPriority w:val="39"/>
    <w:rsid w:val="00745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rsid w:val="007458F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b">
    <w:name w:val="annotation reference"/>
    <w:basedOn w:val="a0"/>
    <w:uiPriority w:val="99"/>
    <w:semiHidden/>
    <w:unhideWhenUsed/>
    <w:rsid w:val="0085057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5057B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5057B"/>
    <w:rPr>
      <w:rFonts w:ascii="Microsoft Sans Serif" w:eastAsia="Microsoft Sans Serif" w:hAnsi="Microsoft Sans Serif" w:cs="Microsoft Sans Serif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5057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5057B"/>
    <w:rPr>
      <w:rFonts w:ascii="Microsoft Sans Serif" w:eastAsia="Microsoft Sans Serif" w:hAnsi="Microsoft Sans Serif" w:cs="Microsoft Sans Serif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3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Print Document</vt:lpstr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 Document</dc:title>
  <dc:creator>SHIWA</dc:creator>
  <cp:lastModifiedBy>SHIWA</cp:lastModifiedBy>
  <cp:revision>18</cp:revision>
  <dcterms:created xsi:type="dcterms:W3CDTF">2025-06-28T09:56:00Z</dcterms:created>
  <dcterms:modified xsi:type="dcterms:W3CDTF">2025-06-28T11:23:00Z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Mozilla/5.0 (Windows NT 10.0; Win64; x64) AppleWebKit/537.36 (KHTML, like Gecko) Chrome/134.0.0.0 Safari/537.36</vt:lpwstr>
  </property>
  <property fmtid="{D5CDD505-2E9C-101B-9397-08002B2CF9AE}" pid="4" name="LastSaved">
    <vt:filetime>2025-06-28T00:00:00Z</vt:filetime>
  </property>
  <property fmtid="{D5CDD505-2E9C-101B-9397-08002B2CF9AE}" pid="5" name="Producer">
    <vt:lpwstr>Skia/PDF m134</vt:lpwstr>
  </property>
</Properties>
</file>