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8A35" w14:textId="77777777" w:rsidR="001D4391" w:rsidRDefault="00846E5E">
      <w:pPr>
        <w:pStyle w:val="1"/>
      </w:pPr>
      <w:bookmarkStart w:id="0" w:name="Xf372b46cf094bd4347c9f20a8333910b517030f"/>
      <w:r>
        <w:t>Углубленная дорожная карта разработки аппаратно-программного комплекса CAM модуля</w:t>
      </w:r>
      <w:bookmarkEnd w:id="0"/>
    </w:p>
    <w:p w14:paraId="3E47DDA8" w14:textId="77777777" w:rsidR="001D4391" w:rsidRDefault="00846E5E">
      <w:pPr>
        <w:pStyle w:val="2"/>
      </w:pPr>
      <w:bookmarkStart w:id="1" w:name="анализ-нового-технического-задания"/>
      <w:r>
        <w:t>1. Анализ нового технического задания</w:t>
      </w:r>
      <w:bookmarkEnd w:id="1"/>
    </w:p>
    <w:p w14:paraId="660F5E08" w14:textId="77777777" w:rsidR="001D4391" w:rsidRDefault="00846E5E">
      <w:pPr>
        <w:pStyle w:val="FirstParagraph"/>
      </w:pPr>
      <w:r>
        <w:t>На основе предоставленного Технического задания на доработку и поставку оборудования для обеспечения выдачи сигнала синхронизации 1PPS с использованием приема потока T2-MI с КА (далее – ТЗ) были выявлены ключевые требования и условия, которые легли в основ</w:t>
      </w:r>
      <w:r>
        <w:t>у данной углубленной дорожной карты. Особое внимание уделено специфике реализации на базе TV CAM модулей и требованиям к точности синхронизации.</w:t>
      </w:r>
    </w:p>
    <w:p w14:paraId="7697373D" w14:textId="77777777" w:rsidR="001D4391" w:rsidRDefault="00846E5E">
      <w:pPr>
        <w:pStyle w:val="2"/>
      </w:pPr>
      <w:bookmarkStart w:id="2" w:name="X9d805fc5c6cc580122f732fedc7c508b405d3b0"/>
      <w:r>
        <w:t>2. Детализация требований к аппаратной части CAM модуля</w:t>
      </w:r>
      <w:bookmarkEnd w:id="2"/>
    </w:p>
    <w:p w14:paraId="222F134D" w14:textId="77777777" w:rsidR="001D4391" w:rsidRDefault="00846E5E">
      <w:pPr>
        <w:pStyle w:val="FirstParagraph"/>
      </w:pPr>
      <w:r>
        <w:t>Разработка аппаратной части CAM модуля является критиче</w:t>
      </w:r>
      <w:r>
        <w:t>ски важным этапом, определяющим базовые возможности и производительность всего комплекса. Данный раздел детализирует шаги и требования к аппаратной реализации, учитывая форм-фактор CAM модуля и специфические интерфейсы.</w:t>
      </w:r>
    </w:p>
    <w:p w14:paraId="0304396F" w14:textId="77777777" w:rsidR="001D4391" w:rsidRDefault="00846E5E">
      <w:pPr>
        <w:pStyle w:val="3"/>
      </w:pPr>
      <w:bookmarkStart w:id="3" w:name="выбор-и-обоснование-элементной-базы"/>
      <w:r>
        <w:t xml:space="preserve">2.1. Выбор и обоснование элементной </w:t>
      </w:r>
      <w:r>
        <w:t>базы</w:t>
      </w:r>
      <w:bookmarkEnd w:id="3"/>
    </w:p>
    <w:p w14:paraId="541BFD3D" w14:textId="77777777" w:rsidR="001D4391" w:rsidRDefault="00846E5E">
      <w:pPr>
        <w:pStyle w:val="FirstParagraph"/>
      </w:pPr>
      <w:r>
        <w:t>Выбор элементной базы должен основываться на требованиях к производительности, энергопотреблению, форм-фактору CAM модуля, доступности компонентов и стоимости. Ключевые компоненты включают:</w:t>
      </w:r>
    </w:p>
    <w:p w14:paraId="50CEE38E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t>Основной процессор/микроконтроллер:</w:t>
      </w:r>
      <w:r>
        <w:t xml:space="preserve"> Для управления общими фун</w:t>
      </w:r>
      <w:r>
        <w:t>кциями модуля, взаимодействия с CI-слотом, обработки данных и управления периферией. Требования: высокая производительность, низкое энергопотребление, наличие необходимых интерфейсов (например, для взаимодействия с ПЛИС, возможно, для отладки).</w:t>
      </w:r>
    </w:p>
    <w:p w14:paraId="2BFC99A0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t>ПЛИС (FPGA/</w:t>
      </w:r>
      <w:r>
        <w:rPr>
          <w:b/>
        </w:rPr>
        <w:t>CPLD):</w:t>
      </w:r>
      <w:r>
        <w:t xml:space="preserve"> Центральный элемент для реализации высокоскоростной обработки T2-MI потока, выделения синхросмеси, формирования 1PPS сигнала и генерации выходного сигнала 1 ГГц. Выбор ПЛИС должен учитывать:</w:t>
      </w:r>
    </w:p>
    <w:p w14:paraId="149E5D34" w14:textId="77777777" w:rsidR="001D4391" w:rsidRDefault="00846E5E">
      <w:pPr>
        <w:pStyle w:val="Compact"/>
        <w:numPr>
          <w:ilvl w:val="1"/>
          <w:numId w:val="3"/>
        </w:numPr>
      </w:pPr>
      <w:r>
        <w:rPr>
          <w:b/>
        </w:rPr>
        <w:t>Объем логики:</w:t>
      </w:r>
      <w:r>
        <w:t xml:space="preserve"> Достаточный для реализации всех алгоритмов о</w:t>
      </w:r>
      <w:r>
        <w:t>бработки T2-MI, синхронизации и формирования выходного сигнала.</w:t>
      </w:r>
    </w:p>
    <w:p w14:paraId="1A6A51B6" w14:textId="77777777" w:rsidR="001D4391" w:rsidRDefault="00846E5E">
      <w:pPr>
        <w:pStyle w:val="Compact"/>
        <w:numPr>
          <w:ilvl w:val="1"/>
          <w:numId w:val="3"/>
        </w:numPr>
      </w:pPr>
      <w:r>
        <w:rPr>
          <w:b/>
        </w:rPr>
        <w:t>Рабочая частота:</w:t>
      </w:r>
      <w:r>
        <w:t xml:space="preserve"> Способность работать на частотах, необходимых для обработки T2-MI и генерации 1 ГГц.</w:t>
      </w:r>
    </w:p>
    <w:p w14:paraId="7BCD60F8" w14:textId="77777777" w:rsidR="001D4391" w:rsidRDefault="00846E5E">
      <w:pPr>
        <w:pStyle w:val="Compact"/>
        <w:numPr>
          <w:ilvl w:val="1"/>
          <w:numId w:val="3"/>
        </w:numPr>
      </w:pPr>
      <w:r>
        <w:rPr>
          <w:b/>
        </w:rPr>
        <w:t>Наличие высокоскоростных интерфейсов:</w:t>
      </w:r>
      <w:r>
        <w:t xml:space="preserve"> Для приема T2-MI (например, через интерфейс CI) и вы</w:t>
      </w:r>
      <w:r>
        <w:t>вода 1 ГГц.</w:t>
      </w:r>
    </w:p>
    <w:p w14:paraId="110E1098" w14:textId="77777777" w:rsidR="001D4391" w:rsidRDefault="00846E5E">
      <w:pPr>
        <w:pStyle w:val="Compact"/>
        <w:numPr>
          <w:ilvl w:val="1"/>
          <w:numId w:val="3"/>
        </w:numPr>
      </w:pPr>
      <w:r>
        <w:rPr>
          <w:b/>
        </w:rPr>
        <w:t>Энергопотребление:</w:t>
      </w:r>
      <w:r>
        <w:t xml:space="preserve"> Соответствие ограничениям по питанию для CAM модуля.</w:t>
      </w:r>
    </w:p>
    <w:p w14:paraId="639F4C7E" w14:textId="77777777" w:rsidR="001D4391" w:rsidRDefault="00846E5E">
      <w:pPr>
        <w:pStyle w:val="Compact"/>
        <w:numPr>
          <w:ilvl w:val="1"/>
          <w:numId w:val="3"/>
        </w:numPr>
      </w:pPr>
      <w:r>
        <w:rPr>
          <w:b/>
        </w:rPr>
        <w:t>Наличие встроенных PLL/DLL:</w:t>
      </w:r>
      <w:r>
        <w:t xml:space="preserve"> Для точной синхронизации и формирования частот.</w:t>
      </w:r>
    </w:p>
    <w:p w14:paraId="71465D3B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t>Интерфейсные микросхемы:</w:t>
      </w:r>
      <w:r>
        <w:t xml:space="preserve"> Для обеспечения взаимодействия с CI-слотом (Common Interface) приемника</w:t>
      </w:r>
      <w:r>
        <w:t>-декодера. Необходимо изучить спецификации CI для выбора соответствующих трансиверов и контроллеров.</w:t>
      </w:r>
    </w:p>
    <w:p w14:paraId="33738A02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lastRenderedPageBreak/>
        <w:t>Компоненты для формирования 1 ГГц выхода:</w:t>
      </w:r>
      <w:r>
        <w:t xml:space="preserve"> Высокочастотные генераторы, усилители, фильтры и согласующие цепи, обеспечивающие стабильный и чистый сигнал 1 ГГ</w:t>
      </w:r>
      <w:r>
        <w:t>ц с требуемыми характеристиками.</w:t>
      </w:r>
    </w:p>
    <w:p w14:paraId="72824604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t>Модуль GNSS (опционально):</w:t>
      </w:r>
      <w:r>
        <w:t xml:space="preserve"> Если планируется реализация варианта с синхронизацией от GNSS, необходимо выбрать компактный и высокоточный GNSS-модуль с выходом 1PPS. Требования: точность 1PPS ±50 нс, низкое энергопотребление, </w:t>
      </w:r>
      <w:r>
        <w:t>малые габариты.</w:t>
      </w:r>
    </w:p>
    <w:p w14:paraId="0AC4F8C0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t>Компоненты питания:</w:t>
      </w:r>
      <w:r>
        <w:t xml:space="preserve"> Высокоэффективные DC/DC преобразователи, LDO стабилизаторы, обеспечивающие стабильное питание для всех узлов модуля в условиях ограниченного энергопотребления CI-слота.</w:t>
      </w:r>
    </w:p>
    <w:p w14:paraId="41878370" w14:textId="77777777" w:rsidR="001D4391" w:rsidRDefault="00846E5E">
      <w:pPr>
        <w:pStyle w:val="Compact"/>
        <w:numPr>
          <w:ilvl w:val="0"/>
          <w:numId w:val="2"/>
        </w:numPr>
      </w:pPr>
      <w:r>
        <w:rPr>
          <w:b/>
        </w:rPr>
        <w:t>Память:</w:t>
      </w:r>
      <w:r>
        <w:t xml:space="preserve"> Для хранения прошивки ПЛИС, программного об</w:t>
      </w:r>
      <w:r>
        <w:t>еспечения микроконтроллера, конфигурационных данных и временных буферов.</w:t>
      </w:r>
    </w:p>
    <w:p w14:paraId="06CA478B" w14:textId="77777777" w:rsidR="001D4391" w:rsidRDefault="00846E5E">
      <w:pPr>
        <w:pStyle w:val="3"/>
      </w:pPr>
      <w:bookmarkStart w:id="4" w:name="схемотехническое-проектирование"/>
      <w:r>
        <w:t>2.2. Схемотехническое проектирование</w:t>
      </w:r>
      <w:bookmarkEnd w:id="4"/>
    </w:p>
    <w:p w14:paraId="19274989" w14:textId="77777777" w:rsidR="001D4391" w:rsidRDefault="00846E5E">
      <w:pPr>
        <w:pStyle w:val="Compact"/>
        <w:numPr>
          <w:ilvl w:val="0"/>
          <w:numId w:val="4"/>
        </w:numPr>
      </w:pPr>
      <w:r>
        <w:rPr>
          <w:b/>
        </w:rPr>
        <w:t>Разработка принципиальных электрических схем:</w:t>
      </w:r>
      <w:r>
        <w:t xml:space="preserve"> Создание детальных схем для каждого функционального блока, включая:</w:t>
      </w:r>
    </w:p>
    <w:p w14:paraId="133CBC6D" w14:textId="77777777" w:rsidR="001D4391" w:rsidRDefault="00846E5E">
      <w:pPr>
        <w:pStyle w:val="Compact"/>
        <w:numPr>
          <w:ilvl w:val="1"/>
          <w:numId w:val="5"/>
        </w:numPr>
      </w:pPr>
      <w:r>
        <w:t>Схема питания и распределения на</w:t>
      </w:r>
      <w:r>
        <w:t>пряжения.</w:t>
      </w:r>
    </w:p>
    <w:p w14:paraId="1C156928" w14:textId="77777777" w:rsidR="001D4391" w:rsidRDefault="00846E5E">
      <w:pPr>
        <w:pStyle w:val="Compact"/>
        <w:numPr>
          <w:ilvl w:val="1"/>
          <w:numId w:val="5"/>
        </w:numPr>
      </w:pPr>
      <w:r>
        <w:t>Схемы интерфейсов CI, 1PPS, 1 ГГц.</w:t>
      </w:r>
    </w:p>
    <w:p w14:paraId="7C6FE8E9" w14:textId="77777777" w:rsidR="001D4391" w:rsidRDefault="00846E5E">
      <w:pPr>
        <w:pStyle w:val="Compact"/>
        <w:numPr>
          <w:ilvl w:val="1"/>
          <w:numId w:val="5"/>
        </w:numPr>
      </w:pPr>
      <w:r>
        <w:t>Схемы подключения ПЛИС, процессора, памяти.</w:t>
      </w:r>
    </w:p>
    <w:p w14:paraId="6C473A7D" w14:textId="77777777" w:rsidR="001D4391" w:rsidRDefault="00846E5E">
      <w:pPr>
        <w:pStyle w:val="Compact"/>
        <w:numPr>
          <w:ilvl w:val="1"/>
          <w:numId w:val="5"/>
        </w:numPr>
      </w:pPr>
      <w:r>
        <w:t>Схемы индикации и управления (если предусмотрены аппаратные кнопки/индикаторы).</w:t>
      </w:r>
    </w:p>
    <w:p w14:paraId="039BB364" w14:textId="77777777" w:rsidR="001D4391" w:rsidRDefault="00846E5E">
      <w:pPr>
        <w:pStyle w:val="Compact"/>
        <w:numPr>
          <w:ilvl w:val="1"/>
          <w:numId w:val="5"/>
        </w:numPr>
      </w:pPr>
      <w:r>
        <w:t>Схемы для опционального GNSS-модуля.</w:t>
      </w:r>
    </w:p>
    <w:p w14:paraId="073DBF0D" w14:textId="77777777" w:rsidR="001D4391" w:rsidRDefault="00846E5E">
      <w:pPr>
        <w:pStyle w:val="Compact"/>
        <w:numPr>
          <w:ilvl w:val="0"/>
          <w:numId w:val="4"/>
        </w:numPr>
      </w:pPr>
      <w:r>
        <w:rPr>
          <w:b/>
        </w:rPr>
        <w:t>Выбор пассивных компонентов:</w:t>
      </w:r>
      <w:r>
        <w:t xml:space="preserve"> Резисторы, конденсаторы, индуктивности, соответствующие требованиям по точности, стабильности и рабочим частотам.</w:t>
      </w:r>
    </w:p>
    <w:p w14:paraId="66D70048" w14:textId="77777777" w:rsidR="001D4391" w:rsidRDefault="00846E5E">
      <w:pPr>
        <w:pStyle w:val="Compact"/>
        <w:numPr>
          <w:ilvl w:val="0"/>
          <w:numId w:val="4"/>
        </w:numPr>
      </w:pPr>
      <w:r>
        <w:rPr>
          <w:b/>
        </w:rPr>
        <w:t>Анализ целостности сигналов (Signal Integrity) и целостности питания (Power Integrity):</w:t>
      </w:r>
      <w:r>
        <w:t xml:space="preserve"> Проведение предварительно</w:t>
      </w:r>
      <w:r>
        <w:t>го анализа для высокоскоростных цепей (T2-MI, 1 ГГц) с целью минимизации отражений, перекрестных помех и просадок напряжения.</w:t>
      </w:r>
    </w:p>
    <w:p w14:paraId="6132AA96" w14:textId="77777777" w:rsidR="001D4391" w:rsidRDefault="00846E5E">
      <w:pPr>
        <w:pStyle w:val="3"/>
      </w:pPr>
      <w:bookmarkStart w:id="5" w:name="проектирование-печатной-платы-pcb"/>
      <w:r>
        <w:t>2.3. Проектирование печатной платы (PCB)</w:t>
      </w:r>
      <w:bookmarkEnd w:id="5"/>
    </w:p>
    <w:p w14:paraId="6FC733ED" w14:textId="77777777" w:rsidR="001D4391" w:rsidRDefault="00846E5E">
      <w:pPr>
        <w:pStyle w:val="Compact"/>
        <w:numPr>
          <w:ilvl w:val="0"/>
          <w:numId w:val="6"/>
        </w:numPr>
      </w:pPr>
      <w:r>
        <w:rPr>
          <w:b/>
        </w:rPr>
        <w:t>Выбор стека слоев:</w:t>
      </w:r>
      <w:r>
        <w:t xml:space="preserve"> Определение оптимального количества слоев PCB (например, 6-8 слоев) дл</w:t>
      </w:r>
      <w:r>
        <w:t>я обеспечения необходимой разводки высокоскоростных сигналов, питания и земли.</w:t>
      </w:r>
    </w:p>
    <w:p w14:paraId="481FF978" w14:textId="77777777" w:rsidR="001D4391" w:rsidRDefault="00846E5E">
      <w:pPr>
        <w:pStyle w:val="Compact"/>
        <w:numPr>
          <w:ilvl w:val="0"/>
          <w:numId w:val="6"/>
        </w:numPr>
      </w:pPr>
      <w:r>
        <w:rPr>
          <w:b/>
        </w:rPr>
        <w:t>Трассировка высокоскоростных цепей:</w:t>
      </w:r>
      <w:r>
        <w:t xml:space="preserve"> Особое внимание к трассировке цепей T2-MI и 1 ГГц:</w:t>
      </w:r>
    </w:p>
    <w:p w14:paraId="0DB23981" w14:textId="77777777" w:rsidR="001D4391" w:rsidRDefault="00846E5E">
      <w:pPr>
        <w:pStyle w:val="Compact"/>
        <w:numPr>
          <w:ilvl w:val="1"/>
          <w:numId w:val="7"/>
        </w:numPr>
      </w:pPr>
      <w:r>
        <w:t>Контролируемый импеданс дорожек.</w:t>
      </w:r>
    </w:p>
    <w:p w14:paraId="0954B33A" w14:textId="77777777" w:rsidR="001D4391" w:rsidRDefault="00846E5E">
      <w:pPr>
        <w:pStyle w:val="Compact"/>
        <w:numPr>
          <w:ilvl w:val="1"/>
          <w:numId w:val="7"/>
        </w:numPr>
      </w:pPr>
      <w:r>
        <w:t>Минимизация длины и согласование длин дифференциальных па</w:t>
      </w:r>
      <w:r>
        <w:t>р.</w:t>
      </w:r>
    </w:p>
    <w:p w14:paraId="116C75BD" w14:textId="77777777" w:rsidR="001D4391" w:rsidRDefault="00846E5E">
      <w:pPr>
        <w:pStyle w:val="Compact"/>
        <w:numPr>
          <w:ilvl w:val="1"/>
          <w:numId w:val="7"/>
        </w:numPr>
      </w:pPr>
      <w:r>
        <w:t>Использование экранирующих слоев и переходных отверстий для снижения помех.</w:t>
      </w:r>
    </w:p>
    <w:p w14:paraId="08ED99F2" w14:textId="77777777" w:rsidR="001D4391" w:rsidRDefault="00846E5E">
      <w:pPr>
        <w:pStyle w:val="Compact"/>
        <w:numPr>
          <w:ilvl w:val="1"/>
          <w:numId w:val="7"/>
        </w:numPr>
      </w:pPr>
      <w:r>
        <w:t>Разделение аналоговых и цифровых цепей.</w:t>
      </w:r>
    </w:p>
    <w:p w14:paraId="1E379AEE" w14:textId="77777777" w:rsidR="001D4391" w:rsidRDefault="00846E5E">
      <w:pPr>
        <w:pStyle w:val="Compact"/>
        <w:numPr>
          <w:ilvl w:val="0"/>
          <w:numId w:val="6"/>
        </w:numPr>
      </w:pPr>
      <w:r>
        <w:rPr>
          <w:b/>
        </w:rPr>
        <w:t>Размещение компонентов:</w:t>
      </w:r>
      <w:r>
        <w:t xml:space="preserve"> Оптимальное размещение компонентов для минимизации длины сигнальных цепей, обеспечения теплоотвода и соответствия</w:t>
      </w:r>
      <w:r>
        <w:t xml:space="preserve"> форм-фактору CAM модуля.</w:t>
      </w:r>
    </w:p>
    <w:p w14:paraId="563F50E9" w14:textId="77777777" w:rsidR="001D4391" w:rsidRDefault="00846E5E">
      <w:pPr>
        <w:pStyle w:val="Compact"/>
        <w:numPr>
          <w:ilvl w:val="0"/>
          <w:numId w:val="6"/>
        </w:numPr>
      </w:pPr>
      <w:r>
        <w:rPr>
          <w:b/>
        </w:rPr>
        <w:t>Проектирование системы питания:</w:t>
      </w:r>
      <w:r>
        <w:t xml:space="preserve"> Разводка шин питания с учетом минимальных потерь и шумов, использование развязывающих конденсаторов.</w:t>
      </w:r>
    </w:p>
    <w:p w14:paraId="560FDA2D" w14:textId="77777777" w:rsidR="001D4391" w:rsidRDefault="00846E5E">
      <w:pPr>
        <w:pStyle w:val="Compact"/>
        <w:numPr>
          <w:ilvl w:val="0"/>
          <w:numId w:val="6"/>
        </w:numPr>
      </w:pPr>
      <w:r>
        <w:rPr>
          <w:b/>
        </w:rPr>
        <w:lastRenderedPageBreak/>
        <w:t>Тепловой расчет:</w:t>
      </w:r>
      <w:r>
        <w:t xml:space="preserve"> Анализ тепловыделения компонентов и разработка решений для отвода тепла (наприме</w:t>
      </w:r>
      <w:r>
        <w:t>р, использование теплопроводящих паст, радиаторов, если позволяет форм-фактор).</w:t>
      </w:r>
    </w:p>
    <w:p w14:paraId="3931E0E4" w14:textId="77777777" w:rsidR="001D4391" w:rsidRDefault="00846E5E">
      <w:pPr>
        <w:pStyle w:val="3"/>
      </w:pPr>
      <w:bookmarkStart w:id="6" w:name="изготовление-и-монтаж-опытных-образцов"/>
      <w:r>
        <w:t>2.4. Изготовление и монтаж опытных образцов</w:t>
      </w:r>
      <w:bookmarkEnd w:id="6"/>
    </w:p>
    <w:p w14:paraId="498D5DEC" w14:textId="77777777" w:rsidR="001D4391" w:rsidRDefault="00846E5E">
      <w:pPr>
        <w:pStyle w:val="Compact"/>
        <w:numPr>
          <w:ilvl w:val="0"/>
          <w:numId w:val="8"/>
        </w:numPr>
      </w:pPr>
      <w:r>
        <w:rPr>
          <w:b/>
        </w:rPr>
        <w:t>Заказ производства PCB:</w:t>
      </w:r>
      <w:r>
        <w:t xml:space="preserve"> </w:t>
      </w:r>
      <w:r>
        <w:t>Выбор производителя PCB, способного обеспечить требуемый класс точности и качество.</w:t>
      </w:r>
    </w:p>
    <w:p w14:paraId="4F59116F" w14:textId="77777777" w:rsidR="001D4391" w:rsidRDefault="00846E5E">
      <w:pPr>
        <w:pStyle w:val="Compact"/>
        <w:numPr>
          <w:ilvl w:val="0"/>
          <w:numId w:val="8"/>
        </w:numPr>
      </w:pPr>
      <w:r>
        <w:rPr>
          <w:b/>
        </w:rPr>
        <w:t>Закупка компонентов:</w:t>
      </w:r>
      <w:r>
        <w:t xml:space="preserve"> Организация закупки всех необходимых электронных компонентов, включая долгосрочное планирование для критически важных или дефицитных позиций.</w:t>
      </w:r>
    </w:p>
    <w:p w14:paraId="26FE9BFA" w14:textId="77777777" w:rsidR="001D4391" w:rsidRDefault="00846E5E">
      <w:pPr>
        <w:pStyle w:val="Compact"/>
        <w:numPr>
          <w:ilvl w:val="0"/>
          <w:numId w:val="8"/>
        </w:numPr>
      </w:pPr>
      <w:r>
        <w:rPr>
          <w:b/>
        </w:rPr>
        <w:t>Монтаж ко</w:t>
      </w:r>
      <w:r>
        <w:rPr>
          <w:b/>
        </w:rPr>
        <w:t>мпонентов:</w:t>
      </w:r>
      <w:r>
        <w:t xml:space="preserve"> Автоматизированный или ручной монтаж компонентов на печатные платы. Контроль качества пайки.</w:t>
      </w:r>
    </w:p>
    <w:p w14:paraId="10B298B2" w14:textId="77777777" w:rsidR="001D4391" w:rsidRDefault="00846E5E">
      <w:pPr>
        <w:pStyle w:val="3"/>
      </w:pPr>
      <w:bookmarkStart w:id="7" w:name="X4aa5757c28e34ccf79c5136f05af6cf18a62b7a"/>
      <w:r>
        <w:t>2.5. Первичное тестирование и отладка аппаратной части</w:t>
      </w:r>
      <w:bookmarkEnd w:id="7"/>
    </w:p>
    <w:p w14:paraId="2E989418" w14:textId="77777777" w:rsidR="001D4391" w:rsidRDefault="00846E5E">
      <w:pPr>
        <w:pStyle w:val="Compact"/>
        <w:numPr>
          <w:ilvl w:val="0"/>
          <w:numId w:val="9"/>
        </w:numPr>
      </w:pPr>
      <w:r>
        <w:rPr>
          <w:b/>
        </w:rPr>
        <w:t>Проверка питания:</w:t>
      </w:r>
      <w:r>
        <w:t xml:space="preserve"> Измерение напряжений и токов потребления на различных узлах.</w:t>
      </w:r>
    </w:p>
    <w:p w14:paraId="2E7635BC" w14:textId="77777777" w:rsidR="001D4391" w:rsidRDefault="00846E5E">
      <w:pPr>
        <w:pStyle w:val="Compact"/>
        <w:numPr>
          <w:ilvl w:val="0"/>
          <w:numId w:val="9"/>
        </w:numPr>
      </w:pPr>
      <w:r>
        <w:rPr>
          <w:b/>
        </w:rPr>
        <w:t>Тестирование интер</w:t>
      </w:r>
      <w:r>
        <w:rPr>
          <w:b/>
        </w:rPr>
        <w:t>фейсов:</w:t>
      </w:r>
      <w:r>
        <w:t xml:space="preserve"> Проверка работоспособности CI-интерфейса, 1PPS выхода, 1 ГГц выхода с использованием специализированного оборудования (осциллографы, анализаторы спектра).</w:t>
      </w:r>
    </w:p>
    <w:p w14:paraId="07F83F0C" w14:textId="77777777" w:rsidR="001D4391" w:rsidRDefault="00846E5E">
      <w:pPr>
        <w:pStyle w:val="Compact"/>
        <w:numPr>
          <w:ilvl w:val="0"/>
          <w:numId w:val="9"/>
        </w:numPr>
      </w:pPr>
      <w:r>
        <w:rPr>
          <w:b/>
        </w:rPr>
        <w:t>Функциональная проверка основных блоков:</w:t>
      </w:r>
      <w:r>
        <w:t xml:space="preserve"> Верификация работы процессора, памяти, ПЛИС (базовая</w:t>
      </w:r>
      <w:r>
        <w:t xml:space="preserve"> загрузка прошивки).</w:t>
      </w:r>
    </w:p>
    <w:p w14:paraId="5997695A" w14:textId="77777777" w:rsidR="001D4391" w:rsidRDefault="00846E5E">
      <w:pPr>
        <w:pStyle w:val="Compact"/>
        <w:numPr>
          <w:ilvl w:val="0"/>
          <w:numId w:val="9"/>
        </w:numPr>
      </w:pPr>
      <w:r>
        <w:rPr>
          <w:b/>
        </w:rPr>
        <w:t>Выявление и устранение дефектов:</w:t>
      </w:r>
      <w:r>
        <w:t xml:space="preserve"> Идентификация производственных дефектов, ошибок монтажа или проектирования, их устранение и документирование.</w:t>
      </w:r>
    </w:p>
    <w:p w14:paraId="20B1922A" w14:textId="77777777" w:rsidR="001D4391" w:rsidRDefault="00846E5E">
      <w:pPr>
        <w:pStyle w:val="3"/>
      </w:pPr>
      <w:bookmarkStart w:id="8" w:name="документирование-аппаратной-части"/>
      <w:r>
        <w:t>2.6. Документирование аппаратной части</w:t>
      </w:r>
      <w:bookmarkEnd w:id="8"/>
    </w:p>
    <w:p w14:paraId="57412162" w14:textId="77777777" w:rsidR="001D4391" w:rsidRDefault="00846E5E">
      <w:pPr>
        <w:pStyle w:val="Compact"/>
        <w:numPr>
          <w:ilvl w:val="0"/>
          <w:numId w:val="10"/>
        </w:numPr>
      </w:pPr>
      <w:r>
        <w:t>Разработка полного комплекта конструкторской документ</w:t>
      </w:r>
      <w:r>
        <w:t>ации (КД) в соответствии с ЕСКД: принципиальные схемы, перечни элементов, сборочные чертежи, спецификации, топология печатной платы, ведомости покупных изделий.</w:t>
      </w:r>
    </w:p>
    <w:p w14:paraId="78AA9B6B" w14:textId="77777777" w:rsidR="001D4391" w:rsidRDefault="00846E5E">
      <w:pPr>
        <w:pStyle w:val="Compact"/>
        <w:numPr>
          <w:ilvl w:val="0"/>
          <w:numId w:val="10"/>
        </w:numPr>
      </w:pPr>
      <w:r>
        <w:t>Подготовка инструкций по монтажу и тестированию аппаратной части.</w:t>
      </w:r>
    </w:p>
    <w:p w14:paraId="44194A83" w14:textId="77777777" w:rsidR="001D4391" w:rsidRDefault="00846E5E">
      <w:pPr>
        <w:pStyle w:val="2"/>
      </w:pPr>
      <w:bookmarkStart w:id="9" w:name="Xb93b982767b051937c857daf2bc7648d30f6a42"/>
      <w:r>
        <w:t>3. Детализация требований к п</w:t>
      </w:r>
      <w:r>
        <w:t>рограммной части (ПЛИС) CAM модуля</w:t>
      </w:r>
      <w:bookmarkEnd w:id="9"/>
    </w:p>
    <w:p w14:paraId="194C5A22" w14:textId="77777777" w:rsidR="001D4391" w:rsidRDefault="00846E5E">
      <w:pPr>
        <w:pStyle w:val="FirstParagraph"/>
      </w:pPr>
      <w:r>
        <w:t>Программная часть, реализованная в ПЛИС, является сердцем CAM модуля, отвечающим за высокоточную обработку T2-MI потока и формирование синхронизирующих сигналов. Детализация этого этапа включает в себя глубокое погружение в алгоритмы и их реализацию.</w:t>
      </w:r>
    </w:p>
    <w:p w14:paraId="212A9C53" w14:textId="77777777" w:rsidR="001D4391" w:rsidRDefault="00846E5E">
      <w:pPr>
        <w:pStyle w:val="3"/>
      </w:pPr>
      <w:bookmarkStart w:id="10" w:name="архитектура-прошивки-плис"/>
      <w:r>
        <w:t xml:space="preserve">3.1. </w:t>
      </w:r>
      <w:r>
        <w:t>Архитектура прошивки ПЛИС</w:t>
      </w:r>
      <w:bookmarkEnd w:id="10"/>
    </w:p>
    <w:p w14:paraId="7ABBEB0C" w14:textId="77777777" w:rsidR="001D4391" w:rsidRDefault="00846E5E">
      <w:pPr>
        <w:pStyle w:val="FirstParagraph"/>
      </w:pPr>
      <w:r>
        <w:t>Разработка модульной архитектуры прошивки ПЛИС для обеспечения гибкости, тестируемости и возможности дальнейшего масштабирования. Основные функциональные блоки:</w:t>
      </w:r>
    </w:p>
    <w:p w14:paraId="163535D4" w14:textId="77777777" w:rsidR="001D4391" w:rsidRDefault="00846E5E">
      <w:pPr>
        <w:pStyle w:val="Compact"/>
        <w:numPr>
          <w:ilvl w:val="0"/>
          <w:numId w:val="11"/>
        </w:numPr>
      </w:pPr>
      <w:r>
        <w:rPr>
          <w:b/>
        </w:rPr>
        <w:t>Модуль приема и демультиплексирования T2-MI:</w:t>
      </w:r>
      <w:r>
        <w:t xml:space="preserve"> Отвечает за прием данных</w:t>
      </w:r>
      <w:r>
        <w:t xml:space="preserve"> из CI-слота, демультиплексирование T2-MI потока, выделение служебной информации и полезной нагрузки. Должен быть устойчив к ошибкам передачи и обеспечивать высокую пропускную способность.</w:t>
      </w:r>
    </w:p>
    <w:p w14:paraId="125ED345" w14:textId="77777777" w:rsidR="001D4391" w:rsidRDefault="00846E5E">
      <w:pPr>
        <w:pStyle w:val="Compact"/>
        <w:numPr>
          <w:ilvl w:val="0"/>
          <w:numId w:val="11"/>
        </w:numPr>
      </w:pPr>
      <w:r>
        <w:rPr>
          <w:b/>
        </w:rPr>
        <w:lastRenderedPageBreak/>
        <w:t>Модуль выделения синхросмеси и временных меток:</w:t>
      </w:r>
      <w:r>
        <w:t xml:space="preserve"> Ключевой блок, отве</w:t>
      </w:r>
      <w:r>
        <w:t>чающий за точное извлечение временных меток (например, PTP, NTP или других, используемых в T2-MI) из T2-MI потока. Реализация алгоритмов фазовой автоподстройки частоты (ФАПЧ) и цифровой фильтрации для минимизации джиттера и обеспечения стабильности синхрон</w:t>
      </w:r>
      <w:r>
        <w:t>изации. Учет особенностей T2-MI спецификации для корректного выделения синхроинформации.</w:t>
      </w:r>
    </w:p>
    <w:p w14:paraId="5ADBBBF5" w14:textId="77777777" w:rsidR="001D4391" w:rsidRDefault="00846E5E">
      <w:pPr>
        <w:pStyle w:val="Compact"/>
        <w:numPr>
          <w:ilvl w:val="0"/>
          <w:numId w:val="11"/>
        </w:numPr>
      </w:pPr>
      <w:r>
        <w:rPr>
          <w:b/>
        </w:rPr>
        <w:t>Модуль формирования 1PPS:</w:t>
      </w:r>
      <w:r>
        <w:t xml:space="preserve"> Генерация импульсного сигнала 1PPS с заданными характеристиками (длительность, уровень) на основе высокоточных временных меток, полученных от</w:t>
      </w:r>
      <w:r>
        <w:t xml:space="preserve"> модуля выделения синхросмеси. Реализация механизма смещения временного положения 1PPS для компенсации задержек распространения и географических поправок.</w:t>
      </w:r>
    </w:p>
    <w:p w14:paraId="3AC68131" w14:textId="77777777" w:rsidR="001D4391" w:rsidRDefault="00846E5E">
      <w:pPr>
        <w:pStyle w:val="Compact"/>
        <w:numPr>
          <w:ilvl w:val="0"/>
          <w:numId w:val="11"/>
        </w:numPr>
      </w:pPr>
      <w:r>
        <w:rPr>
          <w:b/>
        </w:rPr>
        <w:t>Модуль генерации 1 ГГц:</w:t>
      </w:r>
      <w:r>
        <w:t xml:space="preserve"> Формирование стабильного выходного сигнала на частоте 1 ГГц. Использование вс</w:t>
      </w:r>
      <w:r>
        <w:t>троенных в ПЛИС PLL (Phase-Locked Loop) или внешних высокоточных генераторов тактовых импульсов для обеспечения чистоты и стабильности частоты.</w:t>
      </w:r>
    </w:p>
    <w:p w14:paraId="6C5710CF" w14:textId="77777777" w:rsidR="001D4391" w:rsidRDefault="00846E5E">
      <w:pPr>
        <w:pStyle w:val="Compact"/>
        <w:numPr>
          <w:ilvl w:val="0"/>
          <w:numId w:val="11"/>
        </w:numPr>
      </w:pPr>
      <w:r>
        <w:rPr>
          <w:b/>
        </w:rPr>
        <w:t>Модуль управления и интерфейсов:</w:t>
      </w:r>
      <w:r>
        <w:t xml:space="preserve"> Обеспечение взаимодействия с внешним микроконтроллером (если используется) или </w:t>
      </w:r>
      <w:r>
        <w:t>непосредственно с CI-слотом для настройки параметров, мониторинга состояния и передачи диагностической информации. Реализация регистров управления и статуса.</w:t>
      </w:r>
    </w:p>
    <w:p w14:paraId="632CD77F" w14:textId="77777777" w:rsidR="001D4391" w:rsidRDefault="00846E5E">
      <w:pPr>
        <w:pStyle w:val="Compact"/>
        <w:numPr>
          <w:ilvl w:val="0"/>
          <w:numId w:val="11"/>
        </w:numPr>
      </w:pPr>
      <w:r>
        <w:rPr>
          <w:b/>
        </w:rPr>
        <w:t>Модуль GNSS-интерфейса (опционально):</w:t>
      </w:r>
      <w:r>
        <w:t xml:space="preserve"> Если предусмотрен вариант с GNSS, этот модуль будет отвечать</w:t>
      </w:r>
      <w:r>
        <w:t xml:space="preserve"> за прием 1PPS сигнала и данных от GNSS-модуля, а также за их интеграцию в общую систему синхронизации для повышения точности.</w:t>
      </w:r>
    </w:p>
    <w:p w14:paraId="4A541E8B" w14:textId="77777777" w:rsidR="001D4391" w:rsidRDefault="00846E5E">
      <w:pPr>
        <w:pStyle w:val="3"/>
      </w:pPr>
      <w:bookmarkStart w:id="11" w:name="разработка-hdl-кода-и-верификация"/>
      <w:r>
        <w:t>3.2. Разработка HDL-кода и верификация</w:t>
      </w:r>
      <w:bookmarkEnd w:id="11"/>
    </w:p>
    <w:p w14:paraId="18249A8F" w14:textId="77777777" w:rsidR="001D4391" w:rsidRDefault="00846E5E">
      <w:pPr>
        <w:pStyle w:val="Compact"/>
        <w:numPr>
          <w:ilvl w:val="0"/>
          <w:numId w:val="12"/>
        </w:numPr>
      </w:pPr>
      <w:r>
        <w:rPr>
          <w:b/>
        </w:rPr>
        <w:t>Выбор языка описания аппаратуры (HDL):</w:t>
      </w:r>
      <w:r>
        <w:t xml:space="preserve"> Предпочтительно Verilog или VHDL, в зависимости от </w:t>
      </w:r>
      <w:r>
        <w:t>экспертизы команды. Возможно использование SystemVerilog для более продвинутой верификации.</w:t>
      </w:r>
    </w:p>
    <w:p w14:paraId="4F4A0E2E" w14:textId="77777777" w:rsidR="001D4391" w:rsidRDefault="00846E5E">
      <w:pPr>
        <w:pStyle w:val="Compact"/>
        <w:numPr>
          <w:ilvl w:val="0"/>
          <w:numId w:val="12"/>
        </w:numPr>
      </w:pPr>
      <w:r>
        <w:rPr>
          <w:b/>
        </w:rPr>
        <w:t>Написание модульного HDL-кода:</w:t>
      </w:r>
      <w:r>
        <w:t xml:space="preserve"> Разработка кода для каждого функционального блока с учетом требований к производительности, ресурсам и переносимости. Использование п</w:t>
      </w:r>
      <w:r>
        <w:t>араметризуемых модулей для гибкости.</w:t>
      </w:r>
    </w:p>
    <w:p w14:paraId="670ED752" w14:textId="77777777" w:rsidR="001D4391" w:rsidRDefault="00846E5E">
      <w:pPr>
        <w:pStyle w:val="Compact"/>
        <w:numPr>
          <w:ilvl w:val="0"/>
          <w:numId w:val="12"/>
        </w:numPr>
      </w:pPr>
      <w:r>
        <w:rPr>
          <w:b/>
        </w:rPr>
        <w:t>Моделирование и симуляция:</w:t>
      </w:r>
      <w:r>
        <w:t xml:space="preserve"> Проведение многоуровневой симуляции:</w:t>
      </w:r>
    </w:p>
    <w:p w14:paraId="3F67521C" w14:textId="77777777" w:rsidR="001D4391" w:rsidRDefault="00846E5E">
      <w:pPr>
        <w:pStyle w:val="Compact"/>
        <w:numPr>
          <w:ilvl w:val="1"/>
          <w:numId w:val="13"/>
        </w:numPr>
      </w:pPr>
      <w:r>
        <w:rPr>
          <w:b/>
        </w:rPr>
        <w:t>Модульная симуляция:</w:t>
      </w:r>
      <w:r>
        <w:t xml:space="preserve"> Тестирование каждого отдельного блока с использованием тестовых векторов.</w:t>
      </w:r>
    </w:p>
    <w:p w14:paraId="79C5D688" w14:textId="77777777" w:rsidR="001D4391" w:rsidRDefault="00846E5E">
      <w:pPr>
        <w:pStyle w:val="Compact"/>
        <w:numPr>
          <w:ilvl w:val="1"/>
          <w:numId w:val="13"/>
        </w:numPr>
      </w:pPr>
      <w:r>
        <w:rPr>
          <w:b/>
        </w:rPr>
        <w:t>Системная симуляция:</w:t>
      </w:r>
      <w:r>
        <w:t xml:space="preserve"> Комплексное тестирование всей прошивки </w:t>
      </w:r>
      <w:r>
        <w:t>ПЛИС с использованием реальных или синтезированных T2-MI потоков, имитацией различных сценариев (потеря пакетов, джиттер, изменение параметров синхронизации).</w:t>
      </w:r>
    </w:p>
    <w:p w14:paraId="35C421DB" w14:textId="77777777" w:rsidR="001D4391" w:rsidRDefault="00846E5E">
      <w:pPr>
        <w:pStyle w:val="Compact"/>
        <w:numPr>
          <w:ilvl w:val="1"/>
          <w:numId w:val="13"/>
        </w:numPr>
      </w:pPr>
      <w:r>
        <w:rPr>
          <w:b/>
        </w:rPr>
        <w:t>Верификация с использованием верификационных сред:</w:t>
      </w:r>
      <w:r>
        <w:t xml:space="preserve"> Применение методологий UVM (Universal Verifica</w:t>
      </w:r>
      <w:r>
        <w:t>tion Methodology) или OVM (Open Verification Methodology) для создания полноценной верификационной среды, включающей генераторы стимулов, мониторы, скорборды и функциональное покрытие.</w:t>
      </w:r>
    </w:p>
    <w:p w14:paraId="4053B18A" w14:textId="77777777" w:rsidR="001D4391" w:rsidRDefault="00846E5E">
      <w:pPr>
        <w:pStyle w:val="Compact"/>
        <w:numPr>
          <w:ilvl w:val="0"/>
          <w:numId w:val="12"/>
        </w:numPr>
      </w:pPr>
      <w:r>
        <w:rPr>
          <w:b/>
        </w:rPr>
        <w:t>Синтез и размещение/трассировка (Place &amp; Route):</w:t>
      </w:r>
      <w:r>
        <w:t xml:space="preserve"> Компиляция HDL-кода с </w:t>
      </w:r>
      <w:r>
        <w:t xml:space="preserve">использованием САПР ПЛИС (например, Vivado для Xilinx, Quartus для Intel FPGA). Оптимизация по площади, задержкам и энергопотреблению. Анализ временных </w:t>
      </w:r>
      <w:r>
        <w:lastRenderedPageBreak/>
        <w:t>характеристик (Timing Analysis) для подтверждения соответствия требованиям по частоте.</w:t>
      </w:r>
    </w:p>
    <w:p w14:paraId="65CED2F2" w14:textId="77777777" w:rsidR="001D4391" w:rsidRDefault="00846E5E">
      <w:pPr>
        <w:pStyle w:val="3"/>
      </w:pPr>
      <w:bookmarkStart w:id="12" w:name="отладка-на-аппаратном-уровне"/>
      <w:r>
        <w:t>3.3. Отладка на а</w:t>
      </w:r>
      <w:r>
        <w:t>ппаратном уровне</w:t>
      </w:r>
      <w:bookmarkEnd w:id="12"/>
    </w:p>
    <w:p w14:paraId="4A7F899F" w14:textId="77777777" w:rsidR="001D4391" w:rsidRDefault="00846E5E">
      <w:pPr>
        <w:pStyle w:val="Compact"/>
        <w:numPr>
          <w:ilvl w:val="0"/>
          <w:numId w:val="14"/>
        </w:numPr>
      </w:pPr>
      <w:r>
        <w:rPr>
          <w:b/>
        </w:rPr>
        <w:t>Загрузка прошивки:</w:t>
      </w:r>
      <w:r>
        <w:t xml:space="preserve"> Загрузка сгенерированного битстрима в ПЛИС на опытных образцах CAM модуля.</w:t>
      </w:r>
    </w:p>
    <w:p w14:paraId="19CF6E55" w14:textId="77777777" w:rsidR="001D4391" w:rsidRDefault="00846E5E">
      <w:pPr>
        <w:pStyle w:val="Compact"/>
        <w:numPr>
          <w:ilvl w:val="0"/>
          <w:numId w:val="14"/>
        </w:numPr>
      </w:pPr>
      <w:r>
        <w:rPr>
          <w:b/>
        </w:rPr>
        <w:t>Использование встроенных отладчиков:</w:t>
      </w:r>
      <w:r>
        <w:t xml:space="preserve"> Применение встроенных в ПЛИС отладочных инструментов (например, Xilinx ILA, Intel SignalTap) для мониторинга</w:t>
      </w:r>
      <w:r>
        <w:t xml:space="preserve"> внутренних сигналов и регистров в реальном времени.</w:t>
      </w:r>
    </w:p>
    <w:p w14:paraId="45C876FD" w14:textId="77777777" w:rsidR="001D4391" w:rsidRDefault="00846E5E">
      <w:pPr>
        <w:pStyle w:val="Compact"/>
        <w:numPr>
          <w:ilvl w:val="0"/>
          <w:numId w:val="14"/>
        </w:numPr>
      </w:pPr>
      <w:r>
        <w:rPr>
          <w:b/>
        </w:rPr>
        <w:t>Измерение параметров 1PPS и 1 ГГц:</w:t>
      </w:r>
      <w:r>
        <w:t xml:space="preserve"> Использование высокоточного измерительного оборудования (осциллографы с высокой частотой дискретизации, частотомеры, анализаторы спектра) для измерения точности, стабил</w:t>
      </w:r>
      <w:r>
        <w:t>ьности и чистоты выходных сигналов.</w:t>
      </w:r>
    </w:p>
    <w:p w14:paraId="3689A605" w14:textId="77777777" w:rsidR="001D4391" w:rsidRDefault="00846E5E">
      <w:pPr>
        <w:pStyle w:val="Compact"/>
        <w:numPr>
          <w:ilvl w:val="0"/>
          <w:numId w:val="14"/>
        </w:numPr>
      </w:pPr>
      <w:r>
        <w:rPr>
          <w:b/>
        </w:rPr>
        <w:t>Тестирование компенсации задержек:</w:t>
      </w:r>
      <w:r>
        <w:t xml:space="preserve"> Проверка корректности работы механизма компенсации задержек с использованием различных сценариев и географических поправок.</w:t>
      </w:r>
    </w:p>
    <w:p w14:paraId="59B2ED0D" w14:textId="77777777" w:rsidR="001D4391" w:rsidRDefault="00846E5E">
      <w:pPr>
        <w:pStyle w:val="Compact"/>
        <w:numPr>
          <w:ilvl w:val="0"/>
          <w:numId w:val="14"/>
        </w:numPr>
      </w:pPr>
      <w:r>
        <w:rPr>
          <w:b/>
        </w:rPr>
        <w:t>Стресс-тестирование:</w:t>
      </w:r>
      <w:r>
        <w:t xml:space="preserve"> Проверка стабильности работы ПЛИС при дл</w:t>
      </w:r>
      <w:r>
        <w:t>ительной нагрузке, изменении температуры и других внешних факторов.</w:t>
      </w:r>
    </w:p>
    <w:p w14:paraId="403CE064" w14:textId="77777777" w:rsidR="001D4391" w:rsidRDefault="00846E5E">
      <w:pPr>
        <w:pStyle w:val="3"/>
      </w:pPr>
      <w:bookmarkStart w:id="13" w:name="документирование-программной-части-плис"/>
      <w:r>
        <w:t>3.4. Документирование программной части (ПЛИС)</w:t>
      </w:r>
      <w:bookmarkEnd w:id="13"/>
    </w:p>
    <w:p w14:paraId="7A793FE8" w14:textId="77777777" w:rsidR="001D4391" w:rsidRDefault="00846E5E">
      <w:pPr>
        <w:pStyle w:val="Compact"/>
        <w:numPr>
          <w:ilvl w:val="0"/>
          <w:numId w:val="15"/>
        </w:numPr>
      </w:pPr>
      <w:r>
        <w:rPr>
          <w:b/>
        </w:rPr>
        <w:t>Архитектурное описание:</w:t>
      </w:r>
      <w:r>
        <w:t xml:space="preserve"> Детальное описание архитектуры прошивки ПЛИС, включая блок-схемы, диаграммы состояний, описание взаимодействия модуле</w:t>
      </w:r>
      <w:r>
        <w:t>й.</w:t>
      </w:r>
    </w:p>
    <w:p w14:paraId="1895907C" w14:textId="77777777" w:rsidR="001D4391" w:rsidRDefault="00846E5E">
      <w:pPr>
        <w:pStyle w:val="Compact"/>
        <w:numPr>
          <w:ilvl w:val="0"/>
          <w:numId w:val="15"/>
        </w:numPr>
      </w:pPr>
      <w:r>
        <w:rPr>
          <w:b/>
        </w:rPr>
        <w:t>Описание алгоритмов:</w:t>
      </w:r>
      <w:r>
        <w:t xml:space="preserve"> Подробное описание всех реализованных алгоритмов (выделение синхросмеси, ФАПЧ, компенсация задержек).</w:t>
      </w:r>
    </w:p>
    <w:p w14:paraId="3CD4996C" w14:textId="77777777" w:rsidR="001D4391" w:rsidRDefault="00846E5E">
      <w:pPr>
        <w:pStyle w:val="Compact"/>
        <w:numPr>
          <w:ilvl w:val="0"/>
          <w:numId w:val="15"/>
        </w:numPr>
      </w:pPr>
      <w:r>
        <w:rPr>
          <w:b/>
        </w:rPr>
        <w:t>Исходный код:</w:t>
      </w:r>
      <w:r>
        <w:t xml:space="preserve"> Полный исходный HDL-код с подробными комментариями.</w:t>
      </w:r>
    </w:p>
    <w:p w14:paraId="430E9CCD" w14:textId="77777777" w:rsidR="001D4391" w:rsidRDefault="00846E5E">
      <w:pPr>
        <w:pStyle w:val="Compact"/>
        <w:numPr>
          <w:ilvl w:val="0"/>
          <w:numId w:val="15"/>
        </w:numPr>
      </w:pPr>
      <w:r>
        <w:rPr>
          <w:b/>
        </w:rPr>
        <w:t>Тестовая документация:</w:t>
      </w:r>
      <w:r>
        <w:t xml:space="preserve"> </w:t>
      </w:r>
      <w:r>
        <w:t>Описание тестовых сценариев, тестовых векторов, результатов симуляции и аппаратной отладки.</w:t>
      </w:r>
    </w:p>
    <w:p w14:paraId="22A232C6" w14:textId="77777777" w:rsidR="001D4391" w:rsidRDefault="00846E5E">
      <w:pPr>
        <w:pStyle w:val="Compact"/>
        <w:numPr>
          <w:ilvl w:val="0"/>
          <w:numId w:val="15"/>
        </w:numPr>
      </w:pPr>
      <w:r>
        <w:rPr>
          <w:b/>
        </w:rPr>
        <w:t>Руководство по сборке и прошивке:</w:t>
      </w:r>
      <w:r>
        <w:t xml:space="preserve"> Инструкции по компиляции, синтезу и загрузке прошивки в ПЛИС.</w:t>
      </w:r>
    </w:p>
    <w:p w14:paraId="4382A8A7" w14:textId="77777777" w:rsidR="001D4391" w:rsidRDefault="00846E5E">
      <w:pPr>
        <w:pStyle w:val="2"/>
      </w:pPr>
      <w:bookmarkStart w:id="14" w:name="Xe61b8c9bd178cf55a28d7c02ca52829b6b5498f"/>
      <w:r>
        <w:t>4. Детализация дорожной карты интеграции и тестирования</w:t>
      </w:r>
      <w:bookmarkEnd w:id="14"/>
    </w:p>
    <w:p w14:paraId="068CD687" w14:textId="77777777" w:rsidR="001D4391" w:rsidRDefault="00846E5E">
      <w:pPr>
        <w:pStyle w:val="FirstParagraph"/>
      </w:pPr>
      <w:r>
        <w:t>Этап интегра</w:t>
      </w:r>
      <w:r>
        <w:t>ции и тестирования является заключительным и наиболее ответственным, поскольку на нем происходит объединение всех разработанных компонентов и их всесторонняя проверка на соответствие требованиям ТЗ. Особое внимание уделяется точности синхронизации и надежн</w:t>
      </w:r>
      <w:r>
        <w:t>ости работы.</w:t>
      </w:r>
    </w:p>
    <w:p w14:paraId="640EB3EF" w14:textId="77777777" w:rsidR="001D4391" w:rsidRDefault="00846E5E">
      <w:pPr>
        <w:pStyle w:val="3"/>
      </w:pPr>
      <w:bookmarkStart w:id="15" w:name="X96ce8382103738ee9514c67f907c599f5639823"/>
      <w:r>
        <w:t>4.1. Интеграция аппаратной и программной частей</w:t>
      </w:r>
      <w:bookmarkEnd w:id="15"/>
    </w:p>
    <w:p w14:paraId="2319CF30" w14:textId="77777777" w:rsidR="001D4391" w:rsidRDefault="00846E5E">
      <w:pPr>
        <w:pStyle w:val="Compact"/>
        <w:numPr>
          <w:ilvl w:val="0"/>
          <w:numId w:val="16"/>
        </w:numPr>
      </w:pPr>
      <w:r>
        <w:rPr>
          <w:b/>
        </w:rPr>
        <w:t>Загрузка финальной прошивки в ПЛИС:</w:t>
      </w:r>
      <w:r>
        <w:t xml:space="preserve"> После завершения разработки и верификации HDL-кода, финальная версия прошивки загружается в ПЛИС на опытных образцах CAM модуля.</w:t>
      </w:r>
    </w:p>
    <w:p w14:paraId="302E257A" w14:textId="77777777" w:rsidR="001D4391" w:rsidRDefault="00846E5E">
      <w:pPr>
        <w:pStyle w:val="Compact"/>
        <w:numPr>
          <w:ilvl w:val="0"/>
          <w:numId w:val="16"/>
        </w:numPr>
      </w:pPr>
      <w:r>
        <w:rPr>
          <w:b/>
        </w:rPr>
        <w:t>Интеграция с микроконтроллером</w:t>
      </w:r>
      <w:r>
        <w:rPr>
          <w:b/>
        </w:rPr>
        <w:t xml:space="preserve"> (если применимо):</w:t>
      </w:r>
      <w:r>
        <w:t xml:space="preserve"> Если в аппаратной части используется отдельный микроконтроллер для управления или взаимодействия с CI-слотом, производится интеграция его программного обеспечения с прошивкой ПЛИС. Это включает определение протоколов обмена данными между</w:t>
      </w:r>
      <w:r>
        <w:t xml:space="preserve"> микроконтроллером и ПЛИС.</w:t>
      </w:r>
    </w:p>
    <w:p w14:paraId="75608645" w14:textId="77777777" w:rsidR="001D4391" w:rsidRDefault="00846E5E">
      <w:pPr>
        <w:pStyle w:val="Compact"/>
        <w:numPr>
          <w:ilvl w:val="0"/>
          <w:numId w:val="16"/>
        </w:numPr>
      </w:pPr>
      <w:r>
        <w:rPr>
          <w:b/>
        </w:rPr>
        <w:lastRenderedPageBreak/>
        <w:t>Первоначальная настройка и калибровка:</w:t>
      </w:r>
      <w:r>
        <w:t xml:space="preserve"> Проведение базовой настройки модуля, включая параметры компенсации задержек, режимы работы, а также калибровку выходного сигнала 1 ГГц. Это может потребовать использования специализированног</w:t>
      </w:r>
      <w:r>
        <w:t>о тестового оборудования.</w:t>
      </w:r>
    </w:p>
    <w:p w14:paraId="130BF3D0" w14:textId="77777777" w:rsidR="001D4391" w:rsidRDefault="00846E5E">
      <w:pPr>
        <w:pStyle w:val="3"/>
      </w:pPr>
      <w:bookmarkStart w:id="16" w:name="разработка-и-подготовка-тестового-стенда"/>
      <w:r>
        <w:t>4.2. Разработка и подготовка тестового стенда</w:t>
      </w:r>
      <w:bookmarkEnd w:id="16"/>
    </w:p>
    <w:p w14:paraId="4C953805" w14:textId="77777777" w:rsidR="001D4391" w:rsidRDefault="00846E5E">
      <w:pPr>
        <w:pStyle w:val="Compact"/>
        <w:numPr>
          <w:ilvl w:val="0"/>
          <w:numId w:val="17"/>
        </w:numPr>
      </w:pPr>
      <w:r>
        <w:rPr>
          <w:b/>
        </w:rPr>
        <w:t>Проектирование тестового стенда:</w:t>
      </w:r>
      <w:r>
        <w:t xml:space="preserve"> Разработка архитектуры и состава тестового стенда, который должен обеспечивать:</w:t>
      </w:r>
    </w:p>
    <w:p w14:paraId="13930045" w14:textId="77777777" w:rsidR="001D4391" w:rsidRDefault="00846E5E">
      <w:pPr>
        <w:pStyle w:val="Compact"/>
        <w:numPr>
          <w:ilvl w:val="1"/>
          <w:numId w:val="18"/>
        </w:numPr>
      </w:pPr>
      <w:r>
        <w:t>Подачу T2-MI потока с заданными характеристиками (включая возможность и</w:t>
      </w:r>
      <w:r>
        <w:t>митации различных сценариев: джиттер, потеря пакетов, изменение параметров синхронизации).</w:t>
      </w:r>
    </w:p>
    <w:p w14:paraId="097E127D" w14:textId="77777777" w:rsidR="001D4391" w:rsidRDefault="00846E5E">
      <w:pPr>
        <w:pStyle w:val="Compact"/>
        <w:numPr>
          <w:ilvl w:val="1"/>
          <w:numId w:val="18"/>
        </w:numPr>
      </w:pPr>
      <w:r>
        <w:t>Высокоточное измерение 1PPS сигнала (с разрешением лучше 10 нс) относительно эталонного источника времени (например, атомных часов, высокоточного GNSS-приемника).</w:t>
      </w:r>
    </w:p>
    <w:p w14:paraId="4497FA76" w14:textId="77777777" w:rsidR="001D4391" w:rsidRDefault="00846E5E">
      <w:pPr>
        <w:pStyle w:val="Compact"/>
        <w:numPr>
          <w:ilvl w:val="1"/>
          <w:numId w:val="18"/>
        </w:numPr>
      </w:pPr>
      <w:r>
        <w:t>Из</w:t>
      </w:r>
      <w:r>
        <w:t>мерение параметров выходного сигнала 1 ГГц (частота, стабильность, фазовый шум).</w:t>
      </w:r>
    </w:p>
    <w:p w14:paraId="15704B6C" w14:textId="77777777" w:rsidR="001D4391" w:rsidRDefault="00846E5E">
      <w:pPr>
        <w:pStyle w:val="Compact"/>
        <w:numPr>
          <w:ilvl w:val="1"/>
          <w:numId w:val="18"/>
        </w:numPr>
      </w:pPr>
      <w:r>
        <w:t>Возможность имитации CI-слота приемника-декодера для полной проверки взаимодействия.</w:t>
      </w:r>
    </w:p>
    <w:p w14:paraId="100A3DD0" w14:textId="77777777" w:rsidR="001D4391" w:rsidRDefault="00846E5E">
      <w:pPr>
        <w:pStyle w:val="Compact"/>
        <w:numPr>
          <w:ilvl w:val="1"/>
          <w:numId w:val="18"/>
        </w:numPr>
      </w:pPr>
      <w:r>
        <w:t>Автоматизацию процесса тестирования.</w:t>
      </w:r>
    </w:p>
    <w:p w14:paraId="73F2044A" w14:textId="77777777" w:rsidR="001D4391" w:rsidRDefault="00846E5E">
      <w:pPr>
        <w:pStyle w:val="Compact"/>
        <w:numPr>
          <w:ilvl w:val="0"/>
          <w:numId w:val="17"/>
        </w:numPr>
      </w:pPr>
      <w:r>
        <w:rPr>
          <w:b/>
        </w:rPr>
        <w:t>Закупка и сборка оборудования для стенда:</w:t>
      </w:r>
      <w:r>
        <w:t xml:space="preserve"> Приобретени</w:t>
      </w:r>
      <w:r>
        <w:t>е необходимого измерительного оборудования (осциллографы, частотомеры, анализаторы спектра, генераторы сигналов), источников T2-MI потока, эталонных источников времени.</w:t>
      </w:r>
    </w:p>
    <w:p w14:paraId="269B7FC6" w14:textId="77777777" w:rsidR="001D4391" w:rsidRDefault="00846E5E">
      <w:pPr>
        <w:pStyle w:val="Compact"/>
        <w:numPr>
          <w:ilvl w:val="0"/>
          <w:numId w:val="17"/>
        </w:numPr>
      </w:pPr>
      <w:r>
        <w:rPr>
          <w:b/>
        </w:rPr>
        <w:t>Разработка программного обеспечения для тестового стенда:</w:t>
      </w:r>
      <w:r>
        <w:t xml:space="preserve"> Создание ПО для управления те</w:t>
      </w:r>
      <w:r>
        <w:t>стовым оборудованием, автоматизации тестовых сценариев, сбора и анализа данных.</w:t>
      </w:r>
    </w:p>
    <w:p w14:paraId="36819031" w14:textId="77777777" w:rsidR="001D4391" w:rsidRDefault="00846E5E">
      <w:pPr>
        <w:pStyle w:val="3"/>
      </w:pPr>
      <w:bookmarkStart w:id="17" w:name="комплексное-тестирование"/>
      <w:r>
        <w:t>4.3. Комплексное тестирование</w:t>
      </w:r>
      <w:bookmarkEnd w:id="17"/>
    </w:p>
    <w:p w14:paraId="238589A9" w14:textId="77777777" w:rsidR="001D4391" w:rsidRDefault="00846E5E">
      <w:pPr>
        <w:pStyle w:val="Compact"/>
        <w:numPr>
          <w:ilvl w:val="0"/>
          <w:numId w:val="19"/>
        </w:numPr>
      </w:pPr>
      <w:r>
        <w:rPr>
          <w:b/>
        </w:rPr>
        <w:t>Функциональное тестирование:</w:t>
      </w:r>
    </w:p>
    <w:p w14:paraId="54FED469" w14:textId="77777777" w:rsidR="001D4391" w:rsidRDefault="00846E5E">
      <w:pPr>
        <w:pStyle w:val="Compact"/>
        <w:numPr>
          <w:ilvl w:val="1"/>
          <w:numId w:val="20"/>
        </w:numPr>
      </w:pPr>
      <w:r>
        <w:t>Проверка корректности приема и обработки T2-MI потока через CI-слот.</w:t>
      </w:r>
    </w:p>
    <w:p w14:paraId="4F27ACF1" w14:textId="77777777" w:rsidR="001D4391" w:rsidRDefault="00846E5E">
      <w:pPr>
        <w:pStyle w:val="Compact"/>
        <w:numPr>
          <w:ilvl w:val="1"/>
          <w:numId w:val="20"/>
        </w:numPr>
      </w:pPr>
      <w:r>
        <w:t>Верификация выделения синхросмеси и временных ме</w:t>
      </w:r>
      <w:r>
        <w:t>ток из T2-MI потока.</w:t>
      </w:r>
    </w:p>
    <w:p w14:paraId="40226980" w14:textId="77777777" w:rsidR="001D4391" w:rsidRDefault="00846E5E">
      <w:pPr>
        <w:pStyle w:val="Compact"/>
        <w:numPr>
          <w:ilvl w:val="1"/>
          <w:numId w:val="20"/>
        </w:numPr>
      </w:pPr>
      <w:r>
        <w:t>Тестирование формирования 1PPS сигнала с заданными характеристиками (длительность, уровень).</w:t>
      </w:r>
    </w:p>
    <w:p w14:paraId="03362613" w14:textId="77777777" w:rsidR="001D4391" w:rsidRDefault="00846E5E">
      <w:pPr>
        <w:pStyle w:val="Compact"/>
        <w:numPr>
          <w:ilvl w:val="1"/>
          <w:numId w:val="20"/>
        </w:numPr>
      </w:pPr>
      <w:r>
        <w:t>Проверка работы механизма смещения временного положения 1PPS для компенсации задержек распространения и географических поправок.</w:t>
      </w:r>
    </w:p>
    <w:p w14:paraId="4F5F60D2" w14:textId="77777777" w:rsidR="001D4391" w:rsidRDefault="00846E5E">
      <w:pPr>
        <w:pStyle w:val="Compact"/>
        <w:numPr>
          <w:ilvl w:val="1"/>
          <w:numId w:val="20"/>
        </w:numPr>
      </w:pPr>
      <w:r>
        <w:t xml:space="preserve">Тестирование </w:t>
      </w:r>
      <w:r>
        <w:t>сохранения формирования сигнала с заявленной точностью при отсутствии приема сигналов с космического аппарата в течение не менее 10 минут.</w:t>
      </w:r>
    </w:p>
    <w:p w14:paraId="191241CB" w14:textId="77777777" w:rsidR="001D4391" w:rsidRDefault="00846E5E">
      <w:pPr>
        <w:pStyle w:val="Compact"/>
        <w:numPr>
          <w:ilvl w:val="1"/>
          <w:numId w:val="20"/>
        </w:numPr>
      </w:pPr>
      <w:r>
        <w:t>Проверка генерации выходного сигнала 1 ГГц.</w:t>
      </w:r>
    </w:p>
    <w:p w14:paraId="6C72C9A2" w14:textId="77777777" w:rsidR="001D4391" w:rsidRDefault="00846E5E">
      <w:pPr>
        <w:pStyle w:val="Compact"/>
        <w:numPr>
          <w:ilvl w:val="1"/>
          <w:numId w:val="20"/>
        </w:numPr>
      </w:pPr>
      <w:r>
        <w:t>Тестирование локального управления и индикации состояния.</w:t>
      </w:r>
    </w:p>
    <w:p w14:paraId="0AAE313C" w14:textId="77777777" w:rsidR="001D4391" w:rsidRDefault="00846E5E">
      <w:pPr>
        <w:pStyle w:val="Compact"/>
        <w:numPr>
          <w:ilvl w:val="0"/>
          <w:numId w:val="19"/>
        </w:numPr>
      </w:pPr>
      <w:r>
        <w:rPr>
          <w:b/>
        </w:rPr>
        <w:t>Тестирование производительности:</w:t>
      </w:r>
    </w:p>
    <w:p w14:paraId="57A37521" w14:textId="77777777" w:rsidR="001D4391" w:rsidRDefault="00846E5E">
      <w:pPr>
        <w:pStyle w:val="Compact"/>
        <w:numPr>
          <w:ilvl w:val="1"/>
          <w:numId w:val="21"/>
        </w:numPr>
      </w:pPr>
      <w:r>
        <w:rPr>
          <w:b/>
        </w:rPr>
        <w:t>Измерение точности 1PPS:</w:t>
      </w:r>
      <w:r>
        <w:t xml:space="preserve"> Детальное измерение смещения переднего фронта 1PPS сигнала относительно эталонного источника времени для обоих сценариев:</w:t>
      </w:r>
    </w:p>
    <w:p w14:paraId="34D164E1" w14:textId="77777777" w:rsidR="001D4391" w:rsidRDefault="00846E5E">
      <w:pPr>
        <w:pStyle w:val="Compact"/>
        <w:numPr>
          <w:ilvl w:val="2"/>
          <w:numId w:val="22"/>
        </w:numPr>
      </w:pPr>
      <w:r>
        <w:rPr>
          <w:b/>
        </w:rPr>
        <w:t>С GNSS:</w:t>
      </w:r>
      <w:r>
        <w:t xml:space="preserve"> Подтвержде</w:t>
      </w:r>
      <w:r>
        <w:t>ние точности ± 50 нс.</w:t>
      </w:r>
    </w:p>
    <w:p w14:paraId="6017E92C" w14:textId="77777777" w:rsidR="001D4391" w:rsidRDefault="00846E5E">
      <w:pPr>
        <w:pStyle w:val="Compact"/>
        <w:numPr>
          <w:ilvl w:val="2"/>
          <w:numId w:val="22"/>
        </w:numPr>
      </w:pPr>
      <w:r>
        <w:rPr>
          <w:b/>
        </w:rPr>
        <w:lastRenderedPageBreak/>
        <w:t>Без GNSS (только из T2-MI):</w:t>
      </w:r>
      <w:r>
        <w:t xml:space="preserve"> Подтверждение точности ± 1 мкс. Проведение тестов в различных условиях T2-MI потока (стабильный, с джиттером, с потерями).</w:t>
      </w:r>
    </w:p>
    <w:p w14:paraId="10592A3C" w14:textId="77777777" w:rsidR="001D4391" w:rsidRDefault="00846E5E">
      <w:pPr>
        <w:pStyle w:val="Compact"/>
        <w:numPr>
          <w:ilvl w:val="1"/>
          <w:numId w:val="21"/>
        </w:numPr>
      </w:pPr>
      <w:r>
        <w:rPr>
          <w:b/>
        </w:rPr>
        <w:t>Измерение стабильности 1PPS:</w:t>
      </w:r>
      <w:r>
        <w:t xml:space="preserve"> Оценка долговременной стабильности 1PPS сигнала, в том</w:t>
      </w:r>
      <w:r>
        <w:t xml:space="preserve"> числе при изменении внешних условий (температура) и при кратковременных прерываниях T2-MI потока.</w:t>
      </w:r>
    </w:p>
    <w:p w14:paraId="47B5ECD4" w14:textId="77777777" w:rsidR="001D4391" w:rsidRDefault="00846E5E">
      <w:pPr>
        <w:pStyle w:val="Compact"/>
        <w:numPr>
          <w:ilvl w:val="1"/>
          <w:numId w:val="21"/>
        </w:numPr>
      </w:pPr>
      <w:r>
        <w:rPr>
          <w:b/>
        </w:rPr>
        <w:t>Измерение задержек:</w:t>
      </w:r>
      <w:r>
        <w:t xml:space="preserve"> Точное измерение сквозных задержек от момента приема T2-MI до формирования 1PPS и 1 ГГц. Верификация эффективности механизмов компенсации</w:t>
      </w:r>
      <w:r>
        <w:t xml:space="preserve"> задержек.</w:t>
      </w:r>
    </w:p>
    <w:p w14:paraId="294B613A" w14:textId="77777777" w:rsidR="001D4391" w:rsidRDefault="00846E5E">
      <w:pPr>
        <w:pStyle w:val="Compact"/>
        <w:numPr>
          <w:ilvl w:val="1"/>
          <w:numId w:val="21"/>
        </w:numPr>
      </w:pPr>
      <w:r>
        <w:rPr>
          <w:b/>
        </w:rPr>
        <w:t>Измерение параметров 1 ГГц:</w:t>
      </w:r>
      <w:r>
        <w:t xml:space="preserve"> Точность частоты, стабильность, фазовый шум, уровень выходного сигнала.</w:t>
      </w:r>
    </w:p>
    <w:p w14:paraId="4BDDAA3D" w14:textId="77777777" w:rsidR="001D4391" w:rsidRDefault="00846E5E">
      <w:pPr>
        <w:pStyle w:val="Compact"/>
        <w:numPr>
          <w:ilvl w:val="0"/>
          <w:numId w:val="19"/>
        </w:numPr>
      </w:pPr>
      <w:r>
        <w:rPr>
          <w:b/>
        </w:rPr>
        <w:t>Тестирование надежности:</w:t>
      </w:r>
    </w:p>
    <w:p w14:paraId="11D8BA88" w14:textId="77777777" w:rsidR="001D4391" w:rsidRDefault="00846E5E">
      <w:pPr>
        <w:pStyle w:val="Compact"/>
        <w:numPr>
          <w:ilvl w:val="1"/>
          <w:numId w:val="23"/>
        </w:numPr>
      </w:pPr>
      <w:r>
        <w:rPr>
          <w:b/>
        </w:rPr>
        <w:t>Длительные прогоны:</w:t>
      </w:r>
      <w:r>
        <w:t xml:space="preserve"> Непрерывная работа модуля в течение длительного времени (несколько суток) для выявления скрытых дефе</w:t>
      </w:r>
      <w:r>
        <w:t>ктов и нестабильностей.</w:t>
      </w:r>
    </w:p>
    <w:p w14:paraId="4278BB1D" w14:textId="77777777" w:rsidR="001D4391" w:rsidRDefault="00846E5E">
      <w:pPr>
        <w:pStyle w:val="Compact"/>
        <w:numPr>
          <w:ilvl w:val="1"/>
          <w:numId w:val="23"/>
        </w:numPr>
      </w:pPr>
      <w:r>
        <w:rPr>
          <w:b/>
        </w:rPr>
        <w:t>Тестирование в условиях окружающей среды:</w:t>
      </w:r>
      <w:r>
        <w:t xml:space="preserve"> Проверка работоспособности при различных температурах (в пределах рабочего диапазона), влажности.</w:t>
      </w:r>
    </w:p>
    <w:p w14:paraId="2CAF1ADB" w14:textId="77777777" w:rsidR="001D4391" w:rsidRDefault="00846E5E">
      <w:pPr>
        <w:pStyle w:val="Compact"/>
        <w:numPr>
          <w:ilvl w:val="1"/>
          <w:numId w:val="23"/>
        </w:numPr>
      </w:pPr>
      <w:r>
        <w:rPr>
          <w:b/>
        </w:rPr>
        <w:t>Тестирование на отказ:</w:t>
      </w:r>
      <w:r>
        <w:t xml:space="preserve"> Имитация различных сбоев (например, кратковременное пропадание T2-MI </w:t>
      </w:r>
      <w:r>
        <w:t>потока, изменение параметров питания) и проверка реакции модуля.</w:t>
      </w:r>
    </w:p>
    <w:p w14:paraId="54A61CCC" w14:textId="77777777" w:rsidR="001D4391" w:rsidRDefault="00846E5E">
      <w:pPr>
        <w:pStyle w:val="Compact"/>
        <w:numPr>
          <w:ilvl w:val="0"/>
          <w:numId w:val="19"/>
        </w:numPr>
      </w:pPr>
      <w:r>
        <w:rPr>
          <w:b/>
        </w:rPr>
        <w:t>Тестирование на соответствие стандартам:</w:t>
      </w:r>
      <w:r>
        <w:t xml:space="preserve"> </w:t>
      </w:r>
      <w:r>
        <w:t>Проверка соответствия требованиям безопасности (ГОСТ 55696-2013, ГОСТ 12.2.007-75) и электромагнитной совместимости (ЭМС).</w:t>
      </w:r>
    </w:p>
    <w:p w14:paraId="03ABA4C4" w14:textId="77777777" w:rsidR="001D4391" w:rsidRDefault="00846E5E">
      <w:pPr>
        <w:pStyle w:val="3"/>
      </w:pPr>
      <w:bookmarkStart w:id="18" w:name="Xbeaf42756d22f19e6ccb45bb7e720f99d29c501"/>
      <w:r>
        <w:t>4.4. Анализ результатов тестирования и доработка</w:t>
      </w:r>
      <w:bookmarkEnd w:id="18"/>
    </w:p>
    <w:p w14:paraId="6ADCA0D5" w14:textId="77777777" w:rsidR="001D4391" w:rsidRDefault="00846E5E">
      <w:pPr>
        <w:pStyle w:val="Compact"/>
        <w:numPr>
          <w:ilvl w:val="0"/>
          <w:numId w:val="24"/>
        </w:numPr>
      </w:pPr>
      <w:r>
        <w:rPr>
          <w:b/>
        </w:rPr>
        <w:t>Сбор и анализ данных:</w:t>
      </w:r>
      <w:r>
        <w:t xml:space="preserve"> Систематический сбор и анализ всех данных, полученных в ходе т</w:t>
      </w:r>
      <w:r>
        <w:t>естирования. Использование статистических методов для оценки точности и стабильности.</w:t>
      </w:r>
    </w:p>
    <w:p w14:paraId="2D12FCF9" w14:textId="77777777" w:rsidR="001D4391" w:rsidRDefault="00846E5E">
      <w:pPr>
        <w:pStyle w:val="Compact"/>
        <w:numPr>
          <w:ilvl w:val="0"/>
          <w:numId w:val="24"/>
        </w:numPr>
      </w:pPr>
      <w:r>
        <w:rPr>
          <w:b/>
        </w:rPr>
        <w:t>Выявление и устранение дефектов:</w:t>
      </w:r>
      <w:r>
        <w:t xml:space="preserve"> Идентификация любых обнаруженных дефектов, несоответствий требованиям или проблем с производительностью. Разработка планов по их устранен</w:t>
      </w:r>
      <w:r>
        <w:t>ию (корректировка аппаратной части, доработка прошивки ПЛИС).</w:t>
      </w:r>
    </w:p>
    <w:p w14:paraId="4C7F9E05" w14:textId="77777777" w:rsidR="001D4391" w:rsidRDefault="00846E5E">
      <w:pPr>
        <w:pStyle w:val="Compact"/>
        <w:numPr>
          <w:ilvl w:val="0"/>
          <w:numId w:val="24"/>
        </w:numPr>
      </w:pPr>
      <w:r>
        <w:rPr>
          <w:b/>
        </w:rPr>
        <w:t>Повторное тестирование:</w:t>
      </w:r>
      <w:r>
        <w:t xml:space="preserve"> Проведение повторного тестирования после внесения изменений для подтверждения устранения дефектов и отсутствия новых, а также для верификации, что изменения не внесли рег</w:t>
      </w:r>
      <w:r>
        <w:t>рессий.</w:t>
      </w:r>
    </w:p>
    <w:p w14:paraId="56DDFD2F" w14:textId="77777777" w:rsidR="001D4391" w:rsidRDefault="00846E5E">
      <w:pPr>
        <w:pStyle w:val="3"/>
      </w:pPr>
      <w:bookmarkStart w:id="19" w:name="X3841b5a77a22536e03fced04703359abdb653b8"/>
      <w:r>
        <w:t>4.5. Документирование результатов тестирования</w:t>
      </w:r>
      <w:bookmarkEnd w:id="19"/>
    </w:p>
    <w:p w14:paraId="1D46C5F9" w14:textId="77777777" w:rsidR="001D4391" w:rsidRDefault="00846E5E">
      <w:pPr>
        <w:pStyle w:val="Compact"/>
        <w:numPr>
          <w:ilvl w:val="0"/>
          <w:numId w:val="25"/>
        </w:numPr>
      </w:pPr>
      <w:r>
        <w:rPr>
          <w:b/>
        </w:rPr>
        <w:t>Протоколы испытаний:</w:t>
      </w:r>
      <w:r>
        <w:t xml:space="preserve"> Детальные протоколы всех проведенных тестов с указанием условий, методик, результатов и выводов.</w:t>
      </w:r>
    </w:p>
    <w:p w14:paraId="3F25A963" w14:textId="77777777" w:rsidR="001D4391" w:rsidRDefault="00846E5E">
      <w:pPr>
        <w:pStyle w:val="Compact"/>
        <w:numPr>
          <w:ilvl w:val="0"/>
          <w:numId w:val="25"/>
        </w:numPr>
      </w:pPr>
      <w:r>
        <w:rPr>
          <w:b/>
        </w:rPr>
        <w:t>Отчеты о тестировании:</w:t>
      </w:r>
      <w:r>
        <w:t xml:space="preserve"> Сводные отчеты по результатам функционального тестирования, </w:t>
      </w:r>
      <w:r>
        <w:t>тестирования производительности, надежности и соответствия стандартам.</w:t>
      </w:r>
    </w:p>
    <w:p w14:paraId="22E02331" w14:textId="77777777" w:rsidR="001D4391" w:rsidRDefault="00846E5E">
      <w:pPr>
        <w:pStyle w:val="Compact"/>
        <w:numPr>
          <w:ilvl w:val="0"/>
          <w:numId w:val="25"/>
        </w:numPr>
      </w:pPr>
      <w:r>
        <w:rPr>
          <w:b/>
        </w:rPr>
        <w:t>Акты приемки:</w:t>
      </w:r>
      <w:r>
        <w:t xml:space="preserve"> Подготовка актов приемки опытных образцов.</w:t>
      </w:r>
    </w:p>
    <w:p w14:paraId="0BB2DBAE" w14:textId="77777777" w:rsidR="001D4391" w:rsidRDefault="00846E5E">
      <w:pPr>
        <w:pStyle w:val="Compact"/>
        <w:numPr>
          <w:ilvl w:val="0"/>
          <w:numId w:val="25"/>
        </w:numPr>
      </w:pPr>
      <w:r>
        <w:rPr>
          <w:b/>
        </w:rPr>
        <w:lastRenderedPageBreak/>
        <w:t>Обновление эксплуатационной и технической документации:</w:t>
      </w:r>
      <w:r>
        <w:t xml:space="preserve"> Внесение изменений и дополнений в документацию на основе результатов тес</w:t>
      </w:r>
      <w:r>
        <w:t>тирования и выявленных особенностей работы модуля.</w:t>
      </w:r>
    </w:p>
    <w:p w14:paraId="67A2639F" w14:textId="77777777" w:rsidR="001D4391" w:rsidRDefault="00846E5E">
      <w:pPr>
        <w:pStyle w:val="2"/>
      </w:pPr>
      <w:bookmarkStart w:id="20" w:name="управление-проектом-и-поставка"/>
      <w:r>
        <w:t>5. Управление проектом и поставка</w:t>
      </w:r>
      <w:bookmarkEnd w:id="20"/>
    </w:p>
    <w:p w14:paraId="5BD4BA8E" w14:textId="77777777" w:rsidR="001D4391" w:rsidRDefault="00846E5E">
      <w:pPr>
        <w:pStyle w:val="FirstParagraph"/>
      </w:pPr>
      <w:r>
        <w:t>Этот раздел описывает общие аспекты управления проектом, включая планирование, контроль, управление рисками и, наконец, поставку опытных образцов.</w:t>
      </w:r>
    </w:p>
    <w:p w14:paraId="0B05B3BA" w14:textId="77777777" w:rsidR="001D4391" w:rsidRDefault="00846E5E">
      <w:pPr>
        <w:pStyle w:val="3"/>
      </w:pPr>
      <w:bookmarkStart w:id="21" w:name="планирование-и-контроль-проекта"/>
      <w:r>
        <w:t>5.1. Планирование и контроль проекта</w:t>
      </w:r>
      <w:bookmarkEnd w:id="21"/>
    </w:p>
    <w:p w14:paraId="74CCADC0" w14:textId="77777777" w:rsidR="001D4391" w:rsidRDefault="00846E5E">
      <w:pPr>
        <w:pStyle w:val="Compact"/>
        <w:numPr>
          <w:ilvl w:val="0"/>
          <w:numId w:val="26"/>
        </w:numPr>
      </w:pPr>
      <w:r>
        <w:rPr>
          <w:b/>
        </w:rPr>
        <w:t>Детализация плана-графика:</w:t>
      </w:r>
      <w:r>
        <w:t xml:space="preserve"> Разработка подробного плана-графика работ с у</w:t>
      </w:r>
      <w:r>
        <w:t>казанием сроков, ответственных лиц и контрольных точек для каждого этапа и подэтапа. Использование инструментов управления проектами (например, MS Project, Jira, Trello).</w:t>
      </w:r>
    </w:p>
    <w:p w14:paraId="6B328E04" w14:textId="77777777" w:rsidR="001D4391" w:rsidRDefault="00846E5E">
      <w:pPr>
        <w:pStyle w:val="Compact"/>
        <w:numPr>
          <w:ilvl w:val="0"/>
          <w:numId w:val="26"/>
        </w:numPr>
      </w:pPr>
      <w:r>
        <w:rPr>
          <w:b/>
        </w:rPr>
        <w:t>Управление ресурсами:</w:t>
      </w:r>
      <w:r>
        <w:t xml:space="preserve"> Планирование и распределение человеческих ресурсов (инженеры-сх</w:t>
      </w:r>
      <w:r>
        <w:t>емотехники, ПЛИС-разработчики, тестировщики), оборудования и бюджета.</w:t>
      </w:r>
    </w:p>
    <w:p w14:paraId="0D7F259E" w14:textId="77777777" w:rsidR="001D4391" w:rsidRDefault="00846E5E">
      <w:pPr>
        <w:pStyle w:val="Compact"/>
        <w:numPr>
          <w:ilvl w:val="0"/>
          <w:numId w:val="26"/>
        </w:numPr>
      </w:pPr>
      <w:r>
        <w:rPr>
          <w:b/>
        </w:rPr>
        <w:t>Управление рисками:</w:t>
      </w:r>
      <w:r>
        <w:t xml:space="preserve"> Идентификация потенциальных рисков (например, задержки в поставках компонентов, технические сложности, изменение требований), оценка их влияния и разработка планов по</w:t>
      </w:r>
      <w:r>
        <w:t xml:space="preserve"> их минимизации или устранению.</w:t>
      </w:r>
    </w:p>
    <w:p w14:paraId="61D2E31B" w14:textId="77777777" w:rsidR="001D4391" w:rsidRDefault="00846E5E">
      <w:pPr>
        <w:pStyle w:val="Compact"/>
        <w:numPr>
          <w:ilvl w:val="0"/>
          <w:numId w:val="26"/>
        </w:numPr>
      </w:pPr>
      <w:r>
        <w:rPr>
          <w:b/>
        </w:rPr>
        <w:t>Контроль качества:</w:t>
      </w:r>
      <w:r>
        <w:t xml:space="preserve"> Внедрение процедур контроля качества на всех этапах разработки, включая ревью схем, кода, документации.</w:t>
      </w:r>
    </w:p>
    <w:p w14:paraId="725F724D" w14:textId="77777777" w:rsidR="001D4391" w:rsidRDefault="00846E5E">
      <w:pPr>
        <w:pStyle w:val="Compact"/>
        <w:numPr>
          <w:ilvl w:val="0"/>
          <w:numId w:val="26"/>
        </w:numPr>
      </w:pPr>
      <w:r>
        <w:rPr>
          <w:b/>
        </w:rPr>
        <w:t>Регулярные совещания:</w:t>
      </w:r>
      <w:r>
        <w:t xml:space="preserve"> Проведение регулярных совещаний с командой разработчиков и заказчиком для отсле</w:t>
      </w:r>
      <w:r>
        <w:t>живания прогресса, обсуждения проблем и принятия решений.</w:t>
      </w:r>
    </w:p>
    <w:p w14:paraId="52B0D89A" w14:textId="77777777" w:rsidR="001D4391" w:rsidRDefault="00846E5E">
      <w:pPr>
        <w:pStyle w:val="3"/>
      </w:pPr>
      <w:bookmarkStart w:id="22" w:name="управление-изменениями"/>
      <w:r>
        <w:t>5.2. Управление изменениями</w:t>
      </w:r>
      <w:bookmarkEnd w:id="22"/>
    </w:p>
    <w:p w14:paraId="657263AF" w14:textId="77777777" w:rsidR="001D4391" w:rsidRDefault="00846E5E">
      <w:pPr>
        <w:pStyle w:val="Compact"/>
        <w:numPr>
          <w:ilvl w:val="0"/>
          <w:numId w:val="27"/>
        </w:numPr>
      </w:pPr>
      <w:r>
        <w:rPr>
          <w:b/>
        </w:rPr>
        <w:t>Процедура управления изменениями:</w:t>
      </w:r>
      <w:r>
        <w:t xml:space="preserve"> Разработка и внедрение формализованной процедуры для обработки запросов на изменения в требованиях или дизайне. Это включает анализ влия</w:t>
      </w:r>
      <w:r>
        <w:t>ния изменений на сроки, стоимость и функциональность.</w:t>
      </w:r>
    </w:p>
    <w:p w14:paraId="7067254F" w14:textId="77777777" w:rsidR="001D4391" w:rsidRDefault="00846E5E">
      <w:pPr>
        <w:pStyle w:val="Compact"/>
        <w:numPr>
          <w:ilvl w:val="0"/>
          <w:numId w:val="27"/>
        </w:numPr>
      </w:pPr>
      <w:r>
        <w:rPr>
          <w:b/>
        </w:rPr>
        <w:t>Система контроля версий:</w:t>
      </w:r>
      <w:r>
        <w:t xml:space="preserve"> Использование систем контроля версий (например, Git) для управления исходным кодом ПЛИС, схемотехнической документацией и другими проектными файлами.</w:t>
      </w:r>
    </w:p>
    <w:p w14:paraId="400F47C1" w14:textId="77777777" w:rsidR="001D4391" w:rsidRDefault="00846E5E">
      <w:pPr>
        <w:pStyle w:val="3"/>
      </w:pPr>
      <w:bookmarkStart w:id="23" w:name="производство-опытных-образцов"/>
      <w:r>
        <w:t>5.3. Производство опытных о</w:t>
      </w:r>
      <w:r>
        <w:t>бразцов</w:t>
      </w:r>
      <w:bookmarkEnd w:id="23"/>
    </w:p>
    <w:p w14:paraId="25407AED" w14:textId="77777777" w:rsidR="001D4391" w:rsidRDefault="00846E5E">
      <w:pPr>
        <w:pStyle w:val="Compact"/>
        <w:numPr>
          <w:ilvl w:val="0"/>
          <w:numId w:val="28"/>
        </w:numPr>
      </w:pPr>
      <w:r>
        <w:rPr>
          <w:b/>
        </w:rPr>
        <w:t>Подготовка к серийному производству (для опытной партии):</w:t>
      </w:r>
      <w:r>
        <w:t xml:space="preserve"> Оптимизация процессов сборки и тестирования для производства 250 опытных образцов. Это может включать разработку автоматизированных тестовых стендов для массового контроля качества.</w:t>
      </w:r>
    </w:p>
    <w:p w14:paraId="35B89856" w14:textId="77777777" w:rsidR="001D4391" w:rsidRDefault="00846E5E">
      <w:pPr>
        <w:pStyle w:val="Compact"/>
        <w:numPr>
          <w:ilvl w:val="0"/>
          <w:numId w:val="28"/>
        </w:numPr>
      </w:pPr>
      <w:r>
        <w:rPr>
          <w:b/>
        </w:rPr>
        <w:t>Контроль</w:t>
      </w:r>
      <w:r>
        <w:rPr>
          <w:b/>
        </w:rPr>
        <w:t xml:space="preserve"> качества на производстве:</w:t>
      </w:r>
      <w:r>
        <w:t xml:space="preserve"> Внедрение процедур входного контроля компонентов, пооперационного контроля на всех этапах сборки и выходного контроля готовых изделий.</w:t>
      </w:r>
    </w:p>
    <w:p w14:paraId="05B8E49A" w14:textId="77777777" w:rsidR="001D4391" w:rsidRDefault="00846E5E">
      <w:pPr>
        <w:pStyle w:val="3"/>
      </w:pPr>
      <w:bookmarkStart w:id="24" w:name="поставка-и-документация"/>
      <w:r>
        <w:t>5.4. Поставка и документация</w:t>
      </w:r>
      <w:bookmarkEnd w:id="24"/>
    </w:p>
    <w:p w14:paraId="212694C1" w14:textId="77777777" w:rsidR="001D4391" w:rsidRDefault="00846E5E">
      <w:pPr>
        <w:pStyle w:val="Compact"/>
        <w:numPr>
          <w:ilvl w:val="0"/>
          <w:numId w:val="29"/>
        </w:numPr>
      </w:pPr>
      <w:r>
        <w:rPr>
          <w:b/>
        </w:rPr>
        <w:t>Подготовка к поставке:</w:t>
      </w:r>
      <w:r>
        <w:t xml:space="preserve"> Упаковка, маркировка и организация логисти</w:t>
      </w:r>
      <w:r>
        <w:t>ки для поставки 250 опытных образцов по указанному адресу.</w:t>
      </w:r>
    </w:p>
    <w:p w14:paraId="60257B6A" w14:textId="77777777" w:rsidR="001D4391" w:rsidRDefault="00846E5E">
      <w:pPr>
        <w:pStyle w:val="Compact"/>
        <w:numPr>
          <w:ilvl w:val="0"/>
          <w:numId w:val="29"/>
        </w:numPr>
      </w:pPr>
      <w:r>
        <w:rPr>
          <w:b/>
        </w:rPr>
        <w:lastRenderedPageBreak/>
        <w:t>Формирование комплекта документации:</w:t>
      </w:r>
      <w:r>
        <w:t xml:space="preserve"> Подготовка полного комплекта эксплуатационной документации (руководства пользователя, паспорта), технической документации (схемы, описания, протоколы испытаний)</w:t>
      </w:r>
      <w:r>
        <w:t xml:space="preserve"> на русском языке в соответствии с требованиями ТЗ.</w:t>
      </w:r>
    </w:p>
    <w:p w14:paraId="18FC8068" w14:textId="77777777" w:rsidR="001D4391" w:rsidRDefault="00846E5E">
      <w:pPr>
        <w:pStyle w:val="Compact"/>
        <w:numPr>
          <w:ilvl w:val="0"/>
          <w:numId w:val="29"/>
        </w:numPr>
      </w:pPr>
      <w:r>
        <w:rPr>
          <w:b/>
        </w:rPr>
        <w:t>Гарантийные обязательства:</w:t>
      </w:r>
      <w:r>
        <w:t xml:space="preserve"> Обеспечение гарантийных обязательств на оборудование в течение не менее 12 месяцев с момента поставки, включая безвозмездное устранение дефектов или замену вышедших из строя узл</w:t>
      </w:r>
      <w:r>
        <w:t>ов.</w:t>
      </w:r>
    </w:p>
    <w:p w14:paraId="29D6C2AA" w14:textId="77777777" w:rsidR="001D4391" w:rsidRDefault="00846E5E">
      <w:pPr>
        <w:pStyle w:val="3"/>
      </w:pPr>
      <w:bookmarkStart w:id="25" w:name="сроки-выполнения-работ"/>
      <w:r>
        <w:t>5.5. Сроки выполнения работ</w:t>
      </w:r>
      <w:bookmarkEnd w:id="25"/>
    </w:p>
    <w:p w14:paraId="2EF6C608" w14:textId="77777777" w:rsidR="001D4391" w:rsidRDefault="00846E5E">
      <w:pPr>
        <w:pStyle w:val="FirstParagraph"/>
      </w:pPr>
      <w:r>
        <w:t>На основе ТЗ, общий срок поставки опытных образцов составляет не более 8 месяцев с даты заключения договора. Детализация сроков по этапам: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537"/>
        <w:gridCol w:w="2397"/>
        <w:gridCol w:w="1755"/>
      </w:tblGrid>
      <w:tr w:rsidR="001D4391" w14:paraId="7EB5BF5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7E551" w14:textId="77777777" w:rsidR="001D4391" w:rsidRDefault="00846E5E">
            <w:pPr>
              <w:pStyle w:val="Compact"/>
            </w:pPr>
            <w:r>
              <w:t>Наименование этапа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C5280C" w14:textId="77777777" w:rsidR="001D4391" w:rsidRDefault="00846E5E">
            <w:pPr>
              <w:pStyle w:val="Compact"/>
            </w:pPr>
            <w:r>
              <w:t>Отчетный материал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E231B" w14:textId="77777777" w:rsidR="001D4391" w:rsidRDefault="00846E5E">
            <w:pPr>
              <w:pStyle w:val="Compact"/>
            </w:pPr>
            <w:r>
              <w:t>Сроки</w:t>
            </w:r>
          </w:p>
        </w:tc>
      </w:tr>
      <w:tr w:rsidR="001D4391" w14:paraId="078BE9F6" w14:textId="77777777">
        <w:tc>
          <w:tcPr>
            <w:tcW w:w="0" w:type="auto"/>
          </w:tcPr>
          <w:p w14:paraId="1D7A421A" w14:textId="77777777" w:rsidR="001D4391" w:rsidRDefault="00846E5E">
            <w:pPr>
              <w:pStyle w:val="Compact"/>
            </w:pPr>
            <w:r>
              <w:rPr>
                <w:b/>
              </w:rPr>
              <w:t>Этап 1: Разработка РКД</w:t>
            </w:r>
          </w:p>
        </w:tc>
        <w:tc>
          <w:tcPr>
            <w:tcW w:w="0" w:type="auto"/>
          </w:tcPr>
          <w:p w14:paraId="76469CA9" w14:textId="77777777" w:rsidR="001D4391" w:rsidRDefault="00846E5E">
            <w:pPr>
              <w:pStyle w:val="Compact"/>
            </w:pPr>
            <w:r>
              <w:t>РКД на опытные образцы изделий</w:t>
            </w:r>
          </w:p>
        </w:tc>
        <w:tc>
          <w:tcPr>
            <w:tcW w:w="0" w:type="auto"/>
          </w:tcPr>
          <w:p w14:paraId="0DF4E899" w14:textId="77777777" w:rsidR="001D4391" w:rsidRDefault="00846E5E">
            <w:pPr>
              <w:pStyle w:val="Compact"/>
            </w:pPr>
            <w:r>
              <w:t>01.09.2025 - 31.10.2025</w:t>
            </w:r>
          </w:p>
        </w:tc>
      </w:tr>
      <w:tr w:rsidR="001D4391" w14:paraId="753CB55E" w14:textId="77777777">
        <w:tc>
          <w:tcPr>
            <w:tcW w:w="0" w:type="auto"/>
          </w:tcPr>
          <w:p w14:paraId="1D9B3492" w14:textId="77777777" w:rsidR="001D4391" w:rsidRDefault="00846E5E">
            <w:pPr>
              <w:pStyle w:val="Compact"/>
            </w:pPr>
            <w:r>
              <w:rPr>
                <w:b/>
              </w:rPr>
              <w:t>Этап 2: Разработка программного обеспечения</w:t>
            </w:r>
            <w:r>
              <w:t xml:space="preserve"> (для выделения синхросмеси из потока T2-MI и формирования сигнала 1PPS)</w:t>
            </w:r>
          </w:p>
        </w:tc>
        <w:tc>
          <w:tcPr>
            <w:tcW w:w="0" w:type="auto"/>
          </w:tcPr>
          <w:p w14:paraId="663C9356" w14:textId="77777777" w:rsidR="001D4391" w:rsidRDefault="00846E5E">
            <w:pPr>
              <w:pStyle w:val="Compact"/>
            </w:pPr>
            <w:r>
              <w:t>Программное обеспечение</w:t>
            </w:r>
          </w:p>
        </w:tc>
        <w:tc>
          <w:tcPr>
            <w:tcW w:w="0" w:type="auto"/>
          </w:tcPr>
          <w:p w14:paraId="3CED4354" w14:textId="77777777" w:rsidR="001D4391" w:rsidRDefault="00846E5E">
            <w:pPr>
              <w:pStyle w:val="Compact"/>
            </w:pPr>
            <w:r>
              <w:t>01.09.2025 - 28.11.2025</w:t>
            </w:r>
          </w:p>
        </w:tc>
      </w:tr>
      <w:tr w:rsidR="001D4391" w14:paraId="11CB9837" w14:textId="77777777">
        <w:tc>
          <w:tcPr>
            <w:tcW w:w="0" w:type="auto"/>
          </w:tcPr>
          <w:p w14:paraId="3506DEC5" w14:textId="77777777" w:rsidR="001D4391" w:rsidRDefault="00846E5E">
            <w:pPr>
              <w:pStyle w:val="Compact"/>
            </w:pPr>
            <w:r>
              <w:rPr>
                <w:b/>
              </w:rPr>
              <w:t>Этап 3: Изготовление и отладка опытных образцов</w:t>
            </w:r>
            <w:r>
              <w:t xml:space="preserve"> (включая аппаратную часть и интеграцию ПО)</w:t>
            </w:r>
          </w:p>
        </w:tc>
        <w:tc>
          <w:tcPr>
            <w:tcW w:w="0" w:type="auto"/>
          </w:tcPr>
          <w:p w14:paraId="639CFCB6" w14:textId="77777777" w:rsidR="001D4391" w:rsidRDefault="00846E5E">
            <w:pPr>
              <w:pStyle w:val="Compact"/>
            </w:pPr>
            <w:r>
              <w:t>250 опытных образцов</w:t>
            </w:r>
          </w:p>
        </w:tc>
        <w:tc>
          <w:tcPr>
            <w:tcW w:w="0" w:type="auto"/>
          </w:tcPr>
          <w:p w14:paraId="1897C775" w14:textId="77777777" w:rsidR="001D4391" w:rsidRDefault="00846E5E">
            <w:pPr>
              <w:pStyle w:val="Compact"/>
            </w:pPr>
            <w:r>
              <w:t>31.10.2025 - 15.01.2026</w:t>
            </w:r>
          </w:p>
        </w:tc>
      </w:tr>
      <w:tr w:rsidR="001D4391" w14:paraId="642DFD7C" w14:textId="77777777">
        <w:tc>
          <w:tcPr>
            <w:tcW w:w="0" w:type="auto"/>
          </w:tcPr>
          <w:p w14:paraId="4A9B3F1C" w14:textId="77777777" w:rsidR="001D4391" w:rsidRDefault="00846E5E">
            <w:pPr>
              <w:pStyle w:val="Compact"/>
            </w:pPr>
            <w:r>
              <w:rPr>
                <w:b/>
              </w:rPr>
              <w:t>Этап 4: Проведение испытаний и отладка изделия</w:t>
            </w:r>
            <w:r>
              <w:t xml:space="preserve"> (для достижения заявленных характеристик, включая доработанную РКД и ОО)</w:t>
            </w:r>
          </w:p>
        </w:tc>
        <w:tc>
          <w:tcPr>
            <w:tcW w:w="0" w:type="auto"/>
          </w:tcPr>
          <w:p w14:paraId="40D0F9CD" w14:textId="77777777" w:rsidR="001D4391" w:rsidRDefault="00846E5E">
            <w:pPr>
              <w:pStyle w:val="Compact"/>
            </w:pPr>
            <w:r>
              <w:t>Доработанная РКД и ОО</w:t>
            </w:r>
          </w:p>
        </w:tc>
        <w:tc>
          <w:tcPr>
            <w:tcW w:w="0" w:type="auto"/>
          </w:tcPr>
          <w:p w14:paraId="2C0C0524" w14:textId="77777777" w:rsidR="001D4391" w:rsidRDefault="00846E5E">
            <w:pPr>
              <w:pStyle w:val="Compact"/>
            </w:pPr>
            <w:r>
              <w:t>15.01.2026 - 31.03.2026</w:t>
            </w:r>
          </w:p>
        </w:tc>
      </w:tr>
    </w:tbl>
    <w:p w14:paraId="53625BDB" w14:textId="77777777" w:rsidR="001D4391" w:rsidRDefault="00846E5E">
      <w:pPr>
        <w:pStyle w:val="a0"/>
      </w:pPr>
      <w:r>
        <w:rPr>
          <w:i/>
        </w:rPr>
        <w:t>Примечание: Даты в таблице приведены в соответствии с предоставленным ТЗ и могут быть скорректированы по результатам детального планирования проекта.</w:t>
      </w:r>
    </w:p>
    <w:sectPr w:rsidR="001D439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00AB" w14:textId="77777777" w:rsidR="00846E5E" w:rsidRDefault="00846E5E">
      <w:pPr>
        <w:spacing w:after="0"/>
      </w:pPr>
      <w:r>
        <w:separator/>
      </w:r>
    </w:p>
  </w:endnote>
  <w:endnote w:type="continuationSeparator" w:id="0">
    <w:p w14:paraId="6B0362A1" w14:textId="77777777" w:rsidR="00846E5E" w:rsidRDefault="00846E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188D" w14:textId="77777777" w:rsidR="00846E5E" w:rsidRDefault="00846E5E">
      <w:r>
        <w:separator/>
      </w:r>
    </w:p>
  </w:footnote>
  <w:footnote w:type="continuationSeparator" w:id="0">
    <w:p w14:paraId="07771200" w14:textId="77777777" w:rsidR="00846E5E" w:rsidRDefault="00846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43E7E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0EC13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4391"/>
    <w:rsid w:val="004E29B3"/>
    <w:rsid w:val="00590D07"/>
    <w:rsid w:val="00784D58"/>
    <w:rsid w:val="00846E5E"/>
    <w:rsid w:val="008D6863"/>
    <w:rsid w:val="00A4677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4A5C"/>
  <w15:docId w15:val="{CC0828FE-00C8-44E4-AD7B-6DD99CB7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3012</Words>
  <Characters>17175</Characters>
  <Application>Microsoft Office Word</Application>
  <DocSecurity>0</DocSecurity>
  <Lines>143</Lines>
  <Paragraphs>40</Paragraphs>
  <ScaleCrop>false</ScaleCrop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SHIWA</dc:creator>
  <cp:keywords/>
  <cp:lastModifiedBy>SHIWA</cp:lastModifiedBy>
  <cp:revision>2</cp:revision>
  <dcterms:created xsi:type="dcterms:W3CDTF">2025-07-10T20:48:00Z</dcterms:created>
  <dcterms:modified xsi:type="dcterms:W3CDTF">2025-07-10T20:48:00Z</dcterms:modified>
</cp:coreProperties>
</file>