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3410F" w14:textId="63E3386B" w:rsidR="003044B2" w:rsidRPr="005526E1" w:rsidRDefault="003044B2" w:rsidP="00DB515A">
      <w:pPr>
        <w:jc w:val="center"/>
        <w:rPr>
          <w:rFonts w:cs="Times New Roman"/>
          <w:b/>
          <w:bCs/>
          <w:szCs w:val="28"/>
        </w:rPr>
      </w:pPr>
      <w:r w:rsidRPr="005526E1">
        <w:rPr>
          <w:rFonts w:cs="Times New Roman"/>
          <w:b/>
          <w:bCs/>
          <w:szCs w:val="28"/>
        </w:rPr>
        <w:t>ОПИСАНИЕ ТОВАРОВ</w:t>
      </w:r>
    </w:p>
    <w:p w14:paraId="7F942480" w14:textId="7EF2EA4B" w:rsidR="003044B2" w:rsidRPr="005526E1" w:rsidRDefault="000C75D1" w:rsidP="00DB515A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pict w14:anchorId="650A0F7A">
          <v:rect id="_x0000_i1025" style="width:0;height:.75pt" o:hralign="center" o:hrstd="t" o:hrnoshade="t" o:hr="t" fillcolor="#404040" stroked="f"/>
        </w:pict>
      </w:r>
    </w:p>
    <w:p w14:paraId="1D2857A0" w14:textId="4C0D8DA4" w:rsidR="00DB515A" w:rsidRPr="004418BF" w:rsidRDefault="00DB515A" w:rsidP="00074B45">
      <w:pPr>
        <w:pStyle w:val="1"/>
      </w:pPr>
      <w:r w:rsidRPr="00074B45">
        <w:rPr>
          <w:rStyle w:val="a4"/>
          <w:b/>
          <w:bCs/>
        </w:rPr>
        <w:t>CAM</w:t>
      </w:r>
      <w:r w:rsidRPr="004418BF">
        <w:rPr>
          <w:rStyle w:val="a4"/>
          <w:b/>
          <w:bCs/>
        </w:rPr>
        <w:t>-модуль Pro (BTB)</w:t>
      </w:r>
    </w:p>
    <w:p w14:paraId="2FB64E99" w14:textId="77777777" w:rsidR="00DB515A" w:rsidRPr="004418BF" w:rsidRDefault="00DB515A" w:rsidP="00074B45">
      <w:pPr>
        <w:pStyle w:val="2"/>
      </w:pPr>
      <w:r w:rsidRPr="00074B45">
        <w:rPr>
          <w:rStyle w:val="a4"/>
          <w:b/>
          <w:bCs w:val="0"/>
        </w:rPr>
        <w:t>Название</w:t>
      </w:r>
      <w:r w:rsidRPr="004418BF">
        <w:rPr>
          <w:rStyle w:val="a4"/>
          <w:b/>
          <w:bCs w:val="0"/>
        </w:rPr>
        <w:t xml:space="preserve"> товара</w:t>
      </w:r>
    </w:p>
    <w:p w14:paraId="7FF20344" w14:textId="45314590" w:rsidR="00DB515A" w:rsidRPr="005526E1" w:rsidRDefault="00DB515A" w:rsidP="00DB515A">
      <w:pPr>
        <w:pStyle w:val="a5"/>
        <w:spacing w:line="276" w:lineRule="auto"/>
        <w:rPr>
          <w:sz w:val="28"/>
          <w:szCs w:val="28"/>
        </w:rPr>
      </w:pPr>
      <w:r w:rsidRPr="005526E1">
        <w:rPr>
          <w:sz w:val="28"/>
          <w:szCs w:val="28"/>
        </w:rPr>
        <w:t>Модуль условного доступа</w:t>
      </w:r>
      <w:r w:rsidR="005526E1" w:rsidRPr="005526E1">
        <w:rPr>
          <w:sz w:val="28"/>
          <w:szCs w:val="28"/>
        </w:rPr>
        <w:t>.</w:t>
      </w:r>
      <w:r w:rsidRPr="005526E1">
        <w:rPr>
          <w:sz w:val="28"/>
          <w:szCs w:val="28"/>
        </w:rPr>
        <w:t> </w:t>
      </w:r>
      <w:r w:rsidRPr="005526E1">
        <w:rPr>
          <w:rStyle w:val="a4"/>
          <w:b w:val="0"/>
          <w:bCs w:val="0"/>
          <w:sz w:val="28"/>
          <w:szCs w:val="28"/>
        </w:rPr>
        <w:t>Pro ТЕНШ.463269.01</w:t>
      </w:r>
    </w:p>
    <w:p w14:paraId="0274570C" w14:textId="77777777" w:rsidR="00DB515A" w:rsidRPr="004418BF" w:rsidRDefault="00DB515A" w:rsidP="004418BF">
      <w:pPr>
        <w:pStyle w:val="2"/>
      </w:pPr>
      <w:r w:rsidRPr="004418BF">
        <w:rPr>
          <w:rStyle w:val="a4"/>
          <w:b/>
          <w:bCs w:val="0"/>
        </w:rPr>
        <w:t>Описание</w:t>
      </w:r>
    </w:p>
    <w:p w14:paraId="443C06E7" w14:textId="0E468A3F" w:rsidR="00DB515A" w:rsidRPr="000427B9" w:rsidRDefault="00DB515A" w:rsidP="00074B45">
      <w:r w:rsidRPr="000427B9">
        <w:t>Модуль условного доступа</w:t>
      </w:r>
      <w:r w:rsidR="005526E1" w:rsidRPr="000427B9">
        <w:t>.</w:t>
      </w:r>
      <w:r w:rsidRPr="000427B9">
        <w:t> Pro ТЕНШ.463269.01 – это высокопроизводительное устройство, предназначенное для дескремблирования зашифрованного цифрового телевизионного контента. Модуль поддерживает </w:t>
      </w:r>
      <w:r w:rsidRPr="00074B45">
        <w:t>одновременное декодирование до 16 сервисов</w:t>
      </w:r>
      <w:r w:rsidRPr="000427B9">
        <w:t>, что делает его идеальным решением для профессионального использования и многопоточного вещания.</w:t>
      </w:r>
    </w:p>
    <w:p w14:paraId="4DE1B7D1" w14:textId="77777777" w:rsidR="00DB515A" w:rsidRPr="000427B9" w:rsidRDefault="00DB515A" w:rsidP="004418BF">
      <w:r w:rsidRPr="000427B9">
        <w:t>Изготовление, поставка и сервисное обслуживание осуществляются компанией </w:t>
      </w:r>
      <w:r w:rsidRPr="00074B45">
        <w:t>ООО «ШИВА НЕТВОРК»</w:t>
      </w:r>
      <w:r w:rsidRPr="000427B9">
        <w:t>. Устройство совместимо с большинством современных телевизоров и ресиверов, поддерживающих стандарт </w:t>
      </w:r>
      <w:r w:rsidRPr="00074B45">
        <w:t>DVB-CI (Common Interface)</w:t>
      </w:r>
      <w:r w:rsidRPr="000427B9">
        <w:t>.</w:t>
      </w:r>
    </w:p>
    <w:p w14:paraId="6755ACFB" w14:textId="77777777" w:rsidR="00DB515A" w:rsidRPr="004418BF" w:rsidRDefault="00DB515A" w:rsidP="004418BF">
      <w:pPr>
        <w:pStyle w:val="2"/>
      </w:pPr>
      <w:r w:rsidRPr="004418BF">
        <w:rPr>
          <w:rStyle w:val="a4"/>
          <w:b/>
          <w:bCs w:val="0"/>
        </w:rPr>
        <w:t>Возможности</w:t>
      </w:r>
    </w:p>
    <w:p w14:paraId="4F5E7AAF" w14:textId="64F27AD4" w:rsidR="00074B45" w:rsidRPr="00074B45" w:rsidRDefault="00DB515A" w:rsidP="00074B45">
      <w:pPr>
        <w:pStyle w:val="a5"/>
        <w:numPr>
          <w:ilvl w:val="0"/>
          <w:numId w:val="14"/>
        </w:numPr>
        <w:spacing w:line="276" w:lineRule="auto"/>
        <w:ind w:left="0" w:firstLine="709"/>
        <w:rPr>
          <w:sz w:val="28"/>
          <w:szCs w:val="28"/>
        </w:rPr>
      </w:pPr>
      <w:r w:rsidRPr="00074B45">
        <w:rPr>
          <w:sz w:val="28"/>
          <w:szCs w:val="28"/>
        </w:rPr>
        <w:t>Одновременное декодирование </w:t>
      </w:r>
      <w:r w:rsidRPr="00027538">
        <w:rPr>
          <w:rStyle w:val="a4"/>
          <w:b w:val="0"/>
          <w:bCs w:val="0"/>
          <w:sz w:val="28"/>
          <w:szCs w:val="28"/>
        </w:rPr>
        <w:t>до 16 сервисов</w:t>
      </w:r>
      <w:r w:rsidRPr="00074B45">
        <w:rPr>
          <w:sz w:val="28"/>
          <w:szCs w:val="28"/>
        </w:rPr>
        <w:t> (просмотр нескольких каналов или запись в фоне).</w:t>
      </w:r>
    </w:p>
    <w:p w14:paraId="497F3C02" w14:textId="6A9201F4" w:rsidR="00074B45" w:rsidRPr="00074B45" w:rsidRDefault="00DB515A" w:rsidP="00074B45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074B45">
        <w:rPr>
          <w:sz w:val="28"/>
          <w:szCs w:val="28"/>
        </w:rPr>
        <w:t>Поддержка </w:t>
      </w:r>
      <w:r w:rsidRPr="00413C2A">
        <w:rPr>
          <w:sz w:val="28"/>
          <w:szCs w:val="28"/>
        </w:rPr>
        <w:t>MPEG-2, MPEG-4 SD/HD, H.264, H.265</w:t>
      </w:r>
      <w:r w:rsidRPr="00074B45">
        <w:rPr>
          <w:sz w:val="28"/>
          <w:szCs w:val="28"/>
        </w:rPr>
        <w:t>.</w:t>
      </w:r>
    </w:p>
    <w:p w14:paraId="01175015" w14:textId="0E476523" w:rsidR="00074B45" w:rsidRPr="00074B45" w:rsidRDefault="00DB515A" w:rsidP="00074B45">
      <w:pPr>
        <w:pStyle w:val="a5"/>
        <w:numPr>
          <w:ilvl w:val="0"/>
          <w:numId w:val="14"/>
        </w:numPr>
        <w:spacing w:line="276" w:lineRule="auto"/>
        <w:ind w:left="0" w:firstLine="709"/>
        <w:rPr>
          <w:sz w:val="28"/>
          <w:szCs w:val="28"/>
        </w:rPr>
      </w:pPr>
      <w:r w:rsidRPr="00074B45">
        <w:rPr>
          <w:sz w:val="28"/>
          <w:szCs w:val="28"/>
        </w:rPr>
        <w:t>Совместимость с </w:t>
      </w:r>
      <w:r w:rsidRPr="00413C2A">
        <w:rPr>
          <w:sz w:val="28"/>
          <w:szCs w:val="28"/>
        </w:rPr>
        <w:t>DVB-C, DVB-T2, DVB-S2</w:t>
      </w:r>
      <w:r w:rsidRPr="00074B45">
        <w:rPr>
          <w:sz w:val="28"/>
          <w:szCs w:val="28"/>
        </w:rPr>
        <w:t>.</w:t>
      </w:r>
    </w:p>
    <w:p w14:paraId="5D72845A" w14:textId="5F3036F9" w:rsidR="00074B45" w:rsidRPr="00074B45" w:rsidRDefault="00DB515A" w:rsidP="00074B45">
      <w:pPr>
        <w:pStyle w:val="a5"/>
        <w:numPr>
          <w:ilvl w:val="0"/>
          <w:numId w:val="14"/>
        </w:numPr>
        <w:spacing w:line="276" w:lineRule="auto"/>
        <w:ind w:left="0" w:firstLine="709"/>
        <w:rPr>
          <w:sz w:val="28"/>
          <w:szCs w:val="28"/>
        </w:rPr>
      </w:pPr>
      <w:r w:rsidRPr="00074B45">
        <w:rPr>
          <w:sz w:val="28"/>
          <w:szCs w:val="28"/>
        </w:rPr>
        <w:t>Высокая пропускная способность – </w:t>
      </w:r>
      <w:r w:rsidRPr="00413C2A">
        <w:rPr>
          <w:sz w:val="28"/>
          <w:szCs w:val="28"/>
        </w:rPr>
        <w:t>до 200 Мбит/с</w:t>
      </w:r>
      <w:r w:rsidRPr="00074B45">
        <w:rPr>
          <w:sz w:val="28"/>
          <w:szCs w:val="28"/>
        </w:rPr>
        <w:t>.</w:t>
      </w:r>
    </w:p>
    <w:p w14:paraId="3EEA79B0" w14:textId="112E3047" w:rsidR="00074B45" w:rsidRPr="00074B45" w:rsidRDefault="00DB515A" w:rsidP="00074B45">
      <w:pPr>
        <w:pStyle w:val="a5"/>
        <w:numPr>
          <w:ilvl w:val="0"/>
          <w:numId w:val="14"/>
        </w:numPr>
        <w:spacing w:line="276" w:lineRule="auto"/>
        <w:ind w:left="0" w:firstLine="709"/>
        <w:rPr>
          <w:sz w:val="28"/>
          <w:szCs w:val="28"/>
          <w:lang w:val="en-US"/>
        </w:rPr>
      </w:pPr>
      <w:r w:rsidRPr="00074B45">
        <w:rPr>
          <w:sz w:val="28"/>
          <w:szCs w:val="28"/>
        </w:rPr>
        <w:t>Поддержка</w:t>
      </w:r>
      <w:r w:rsidRPr="00074B45">
        <w:rPr>
          <w:sz w:val="28"/>
          <w:szCs w:val="28"/>
          <w:lang w:val="en-US"/>
        </w:rPr>
        <w:t> </w:t>
      </w:r>
      <w:r w:rsidRPr="00413C2A">
        <w:rPr>
          <w:sz w:val="28"/>
          <w:szCs w:val="28"/>
        </w:rPr>
        <w:t>Dolby Digital, AAC, MPEG-2 Audio</w:t>
      </w:r>
      <w:r w:rsidRPr="00074B45">
        <w:rPr>
          <w:sz w:val="28"/>
          <w:szCs w:val="28"/>
          <w:lang w:val="en-US"/>
        </w:rPr>
        <w:t>.</w:t>
      </w:r>
    </w:p>
    <w:p w14:paraId="2077083F" w14:textId="53AA8BA5" w:rsidR="00074B45" w:rsidRPr="00074B45" w:rsidRDefault="00DB515A" w:rsidP="00074B45">
      <w:pPr>
        <w:pStyle w:val="a5"/>
        <w:numPr>
          <w:ilvl w:val="0"/>
          <w:numId w:val="14"/>
        </w:numPr>
        <w:spacing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Безкарточная технология</w:t>
      </w:r>
      <w:r w:rsidRPr="00074B45">
        <w:rPr>
          <w:sz w:val="28"/>
          <w:szCs w:val="28"/>
        </w:rPr>
        <w:t> – управление доступом через встроенные функции.</w:t>
      </w:r>
    </w:p>
    <w:p w14:paraId="5CDA1424" w14:textId="5E1D26CE" w:rsidR="00DB515A" w:rsidRPr="00074B45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Удалённое</w:t>
      </w:r>
      <w:r w:rsidRPr="00413C2A">
        <w:rPr>
          <w:b/>
          <w:bCs/>
        </w:rPr>
        <w:t xml:space="preserve"> </w:t>
      </w:r>
      <w:r w:rsidRPr="00413C2A">
        <w:rPr>
          <w:sz w:val="28"/>
          <w:szCs w:val="28"/>
        </w:rPr>
        <w:t>обновление</w:t>
      </w:r>
      <w:r w:rsidRPr="00413C2A">
        <w:rPr>
          <w:b/>
          <w:bCs/>
        </w:rPr>
        <w:t xml:space="preserve"> </w:t>
      </w:r>
      <w:r w:rsidRPr="00413C2A">
        <w:rPr>
          <w:sz w:val="28"/>
          <w:szCs w:val="28"/>
        </w:rPr>
        <w:t>ПО</w:t>
      </w:r>
      <w:r w:rsidRPr="00074B45">
        <w:rPr>
          <w:sz w:val="28"/>
          <w:szCs w:val="28"/>
        </w:rPr>
        <w:t> и защищённый загрузчик.</w:t>
      </w:r>
    </w:p>
    <w:p w14:paraId="354385B1" w14:textId="77777777" w:rsidR="00DB515A" w:rsidRPr="004418BF" w:rsidRDefault="00DB515A" w:rsidP="004418BF">
      <w:pPr>
        <w:pStyle w:val="2"/>
      </w:pPr>
      <w:r w:rsidRPr="004418BF">
        <w:rPr>
          <w:rStyle w:val="a4"/>
          <w:b/>
          <w:bCs w:val="0"/>
        </w:rPr>
        <w:t>Область применения</w:t>
      </w:r>
    </w:p>
    <w:p w14:paraId="7A6C9E41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074B45">
        <w:rPr>
          <w:sz w:val="28"/>
          <w:szCs w:val="28"/>
        </w:rPr>
        <w:t>Цифровое</w:t>
      </w:r>
      <w:r w:rsidRPr="005526E1">
        <w:rPr>
          <w:rStyle w:val="a4"/>
          <w:sz w:val="28"/>
          <w:szCs w:val="28"/>
        </w:rPr>
        <w:t xml:space="preserve"> </w:t>
      </w:r>
      <w:r w:rsidRPr="00074B45">
        <w:rPr>
          <w:sz w:val="28"/>
          <w:szCs w:val="28"/>
        </w:rPr>
        <w:t>телевидение</w:t>
      </w:r>
      <w:r w:rsidRPr="005526E1">
        <w:rPr>
          <w:sz w:val="28"/>
          <w:szCs w:val="28"/>
        </w:rPr>
        <w:t> (кабельное, спутниковое, эфирное).</w:t>
      </w:r>
    </w:p>
    <w:p w14:paraId="34002457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074B45">
        <w:rPr>
          <w:sz w:val="28"/>
          <w:szCs w:val="28"/>
        </w:rPr>
        <w:t>Профессиональные</w:t>
      </w:r>
      <w:r w:rsidRPr="005526E1">
        <w:rPr>
          <w:rStyle w:val="a4"/>
          <w:sz w:val="28"/>
          <w:szCs w:val="28"/>
        </w:rPr>
        <w:t xml:space="preserve"> </w:t>
      </w:r>
      <w:r w:rsidRPr="00074B45">
        <w:rPr>
          <w:sz w:val="28"/>
          <w:szCs w:val="28"/>
        </w:rPr>
        <w:t>ресиверы</w:t>
      </w:r>
      <w:r w:rsidRPr="005526E1">
        <w:rPr>
          <w:sz w:val="28"/>
          <w:szCs w:val="28"/>
        </w:rPr>
        <w:t> и телевизоры с поддержкой </w:t>
      </w:r>
      <w:r w:rsidRPr="00074B45">
        <w:rPr>
          <w:sz w:val="28"/>
          <w:szCs w:val="28"/>
        </w:rPr>
        <w:t>DVB</w:t>
      </w:r>
      <w:r w:rsidRPr="005526E1">
        <w:rPr>
          <w:rStyle w:val="a4"/>
          <w:sz w:val="28"/>
          <w:szCs w:val="28"/>
        </w:rPr>
        <w:t>-</w:t>
      </w:r>
      <w:r w:rsidRPr="00074B45">
        <w:rPr>
          <w:sz w:val="28"/>
          <w:szCs w:val="28"/>
        </w:rPr>
        <w:t>CI</w:t>
      </w:r>
      <w:r w:rsidRPr="005526E1">
        <w:rPr>
          <w:sz w:val="28"/>
          <w:szCs w:val="28"/>
        </w:rPr>
        <w:t>.</w:t>
      </w:r>
    </w:p>
    <w:p w14:paraId="047EF9D9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074B45">
        <w:rPr>
          <w:sz w:val="28"/>
          <w:szCs w:val="28"/>
        </w:rPr>
        <w:t>Мультисервисные</w:t>
      </w:r>
      <w:r w:rsidRPr="005526E1">
        <w:rPr>
          <w:rStyle w:val="a4"/>
          <w:sz w:val="28"/>
          <w:szCs w:val="28"/>
        </w:rPr>
        <w:t xml:space="preserve"> </w:t>
      </w:r>
      <w:r w:rsidRPr="00074B45">
        <w:rPr>
          <w:sz w:val="28"/>
          <w:szCs w:val="28"/>
        </w:rPr>
        <w:t>платформы</w:t>
      </w:r>
      <w:r w:rsidRPr="005526E1">
        <w:rPr>
          <w:sz w:val="28"/>
          <w:szCs w:val="28"/>
        </w:rPr>
        <w:t> (одновременный просмотр и запись).</w:t>
      </w:r>
    </w:p>
    <w:p w14:paraId="16439DF3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074B45">
        <w:rPr>
          <w:sz w:val="28"/>
          <w:szCs w:val="28"/>
        </w:rPr>
        <w:t>Операторские</w:t>
      </w:r>
      <w:r w:rsidRPr="005526E1">
        <w:rPr>
          <w:rStyle w:val="a4"/>
          <w:sz w:val="28"/>
          <w:szCs w:val="28"/>
        </w:rPr>
        <w:t xml:space="preserve"> </w:t>
      </w:r>
      <w:r w:rsidRPr="00074B45">
        <w:rPr>
          <w:sz w:val="28"/>
          <w:szCs w:val="28"/>
        </w:rPr>
        <w:t>системы</w:t>
      </w:r>
      <w:r w:rsidRPr="005526E1">
        <w:rPr>
          <w:sz w:val="28"/>
          <w:szCs w:val="28"/>
        </w:rPr>
        <w:t> с повышенными требованиями к декодированию.</w:t>
      </w:r>
    </w:p>
    <w:p w14:paraId="3B0F3BE2" w14:textId="77777777" w:rsidR="00DB515A" w:rsidRPr="00413C2A" w:rsidRDefault="00DB515A" w:rsidP="00413C2A">
      <w:pPr>
        <w:pStyle w:val="2"/>
      </w:pPr>
      <w:r w:rsidRPr="00413C2A">
        <w:rPr>
          <w:rStyle w:val="a4"/>
          <w:b/>
          <w:bCs w:val="0"/>
        </w:rPr>
        <w:lastRenderedPageBreak/>
        <w:t>Форм-фактор</w:t>
      </w:r>
    </w:p>
    <w:p w14:paraId="52792750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074B45">
        <w:rPr>
          <w:sz w:val="28"/>
          <w:szCs w:val="28"/>
        </w:rPr>
        <w:t>PCMCIA</w:t>
      </w:r>
      <w:r w:rsidRPr="005526E1">
        <w:rPr>
          <w:rStyle w:val="a4"/>
          <w:sz w:val="28"/>
          <w:szCs w:val="28"/>
        </w:rPr>
        <w:t xml:space="preserve"> </w:t>
      </w:r>
      <w:r w:rsidRPr="00074B45">
        <w:rPr>
          <w:sz w:val="28"/>
          <w:szCs w:val="28"/>
        </w:rPr>
        <w:t>Type</w:t>
      </w:r>
      <w:r w:rsidRPr="005526E1">
        <w:rPr>
          <w:rStyle w:val="a4"/>
          <w:sz w:val="28"/>
          <w:szCs w:val="28"/>
        </w:rPr>
        <w:t xml:space="preserve"> </w:t>
      </w:r>
      <w:r w:rsidRPr="00074B45">
        <w:rPr>
          <w:sz w:val="28"/>
          <w:szCs w:val="28"/>
        </w:rPr>
        <w:t>II</w:t>
      </w:r>
      <w:r w:rsidRPr="005526E1">
        <w:rPr>
          <w:sz w:val="28"/>
          <w:szCs w:val="28"/>
        </w:rPr>
        <w:t> (100 × 58 × 5 мм).</w:t>
      </w:r>
    </w:p>
    <w:p w14:paraId="0CE61C94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074B45">
        <w:rPr>
          <w:sz w:val="28"/>
          <w:szCs w:val="28"/>
        </w:rPr>
        <w:t>68</w:t>
      </w:r>
      <w:r w:rsidRPr="005526E1">
        <w:rPr>
          <w:rStyle w:val="a4"/>
          <w:sz w:val="28"/>
          <w:szCs w:val="28"/>
        </w:rPr>
        <w:t>-</w:t>
      </w:r>
      <w:r w:rsidRPr="00074B45">
        <w:rPr>
          <w:sz w:val="28"/>
          <w:szCs w:val="28"/>
        </w:rPr>
        <w:t>контактный</w:t>
      </w:r>
      <w:r w:rsidRPr="005526E1">
        <w:rPr>
          <w:rStyle w:val="a4"/>
          <w:sz w:val="28"/>
          <w:szCs w:val="28"/>
        </w:rPr>
        <w:t xml:space="preserve"> </w:t>
      </w:r>
      <w:r w:rsidRPr="00074B45">
        <w:rPr>
          <w:sz w:val="28"/>
          <w:szCs w:val="28"/>
        </w:rPr>
        <w:t>разъём</w:t>
      </w:r>
      <w:r w:rsidRPr="005526E1">
        <w:rPr>
          <w:sz w:val="28"/>
          <w:szCs w:val="28"/>
        </w:rPr>
        <w:t>.</w:t>
      </w:r>
    </w:p>
    <w:p w14:paraId="72E31E8C" w14:textId="77777777" w:rsidR="00DB515A" w:rsidRPr="00413C2A" w:rsidRDefault="00DB515A" w:rsidP="00413C2A">
      <w:pPr>
        <w:pStyle w:val="2"/>
      </w:pPr>
      <w:r w:rsidRPr="00413C2A">
        <w:rPr>
          <w:rStyle w:val="a4"/>
          <w:b/>
          <w:bCs w:val="0"/>
        </w:rPr>
        <w:t>Функциональность</w:t>
      </w:r>
    </w:p>
    <w:p w14:paraId="0E17D753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5526E1">
        <w:rPr>
          <w:sz w:val="28"/>
          <w:szCs w:val="28"/>
        </w:rPr>
        <w:t>Дескремблирование </w:t>
      </w:r>
      <w:r w:rsidRPr="00413C2A">
        <w:rPr>
          <w:sz w:val="28"/>
          <w:szCs w:val="28"/>
        </w:rPr>
        <w:t>до</w:t>
      </w:r>
      <w:r w:rsidRPr="00413C2A">
        <w:rPr>
          <w:b/>
          <w:bCs/>
        </w:rPr>
        <w:t xml:space="preserve"> </w:t>
      </w:r>
      <w:r w:rsidRPr="00413C2A">
        <w:rPr>
          <w:sz w:val="28"/>
          <w:szCs w:val="28"/>
        </w:rPr>
        <w:t>16</w:t>
      </w:r>
      <w:r w:rsidRPr="00413C2A">
        <w:rPr>
          <w:b/>
          <w:bCs/>
        </w:rPr>
        <w:t xml:space="preserve"> </w:t>
      </w:r>
      <w:r w:rsidRPr="00413C2A">
        <w:rPr>
          <w:sz w:val="28"/>
          <w:szCs w:val="28"/>
        </w:rPr>
        <w:t>потоков</w:t>
      </w:r>
      <w:r w:rsidRPr="005526E1">
        <w:rPr>
          <w:sz w:val="28"/>
          <w:szCs w:val="28"/>
        </w:rPr>
        <w:t> одновременно.</w:t>
      </w:r>
    </w:p>
    <w:p w14:paraId="43AC455F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5526E1">
        <w:rPr>
          <w:sz w:val="28"/>
          <w:szCs w:val="28"/>
        </w:rPr>
        <w:t>Поддержка </w:t>
      </w:r>
      <w:r w:rsidRPr="00413C2A">
        <w:rPr>
          <w:sz w:val="28"/>
          <w:szCs w:val="28"/>
        </w:rPr>
        <w:t>MPEG</w:t>
      </w:r>
      <w:r w:rsidRPr="005526E1">
        <w:rPr>
          <w:rStyle w:val="a4"/>
          <w:sz w:val="28"/>
          <w:szCs w:val="28"/>
        </w:rPr>
        <w:t>-</w:t>
      </w:r>
      <w:r w:rsidRPr="00413C2A">
        <w:rPr>
          <w:sz w:val="28"/>
          <w:szCs w:val="28"/>
        </w:rPr>
        <w:t>2, MPEG-4, H.264, H.265</w:t>
      </w:r>
      <w:r w:rsidRPr="005526E1">
        <w:rPr>
          <w:sz w:val="28"/>
          <w:szCs w:val="28"/>
        </w:rPr>
        <w:t>.</w:t>
      </w:r>
    </w:p>
    <w:p w14:paraId="42EE2C85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5526E1">
        <w:rPr>
          <w:sz w:val="28"/>
          <w:szCs w:val="28"/>
        </w:rPr>
        <w:t>Совместимость с </w:t>
      </w:r>
      <w:r w:rsidRPr="00413C2A">
        <w:rPr>
          <w:sz w:val="28"/>
          <w:szCs w:val="28"/>
        </w:rPr>
        <w:t>телетекстом,</w:t>
      </w:r>
      <w:r w:rsidRPr="00413C2A">
        <w:rPr>
          <w:b/>
          <w:bCs/>
        </w:rPr>
        <w:t xml:space="preserve"> </w:t>
      </w:r>
      <w:r w:rsidRPr="00413C2A">
        <w:rPr>
          <w:sz w:val="28"/>
          <w:szCs w:val="28"/>
        </w:rPr>
        <w:t>субтитрами,</w:t>
      </w:r>
      <w:r w:rsidRPr="00413C2A">
        <w:rPr>
          <w:b/>
          <w:bCs/>
        </w:rPr>
        <w:t xml:space="preserve"> </w:t>
      </w:r>
      <w:r w:rsidRPr="00413C2A">
        <w:rPr>
          <w:sz w:val="28"/>
          <w:szCs w:val="28"/>
        </w:rPr>
        <w:t>EPG</w:t>
      </w:r>
      <w:r w:rsidRPr="005526E1">
        <w:rPr>
          <w:sz w:val="28"/>
          <w:szCs w:val="28"/>
        </w:rPr>
        <w:t>.</w:t>
      </w:r>
    </w:p>
    <w:p w14:paraId="462ED072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5526E1">
        <w:rPr>
          <w:sz w:val="28"/>
          <w:szCs w:val="28"/>
        </w:rPr>
        <w:t>Низкое энергопотребление (</w:t>
      </w:r>
      <w:r w:rsidRPr="00413C2A">
        <w:rPr>
          <w:b/>
          <w:bCs/>
        </w:rPr>
        <w:t xml:space="preserve">&lt; </w:t>
      </w:r>
      <w:r w:rsidRPr="00413C2A">
        <w:rPr>
          <w:sz w:val="28"/>
          <w:szCs w:val="28"/>
        </w:rPr>
        <w:t>500 мВт</w:t>
      </w:r>
      <w:r w:rsidRPr="005526E1">
        <w:rPr>
          <w:sz w:val="28"/>
          <w:szCs w:val="28"/>
        </w:rPr>
        <w:t>).</w:t>
      </w:r>
    </w:p>
    <w:p w14:paraId="0CFF6EFF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Техническая</w:t>
      </w:r>
      <w:r w:rsidRPr="005526E1">
        <w:rPr>
          <w:rStyle w:val="a4"/>
          <w:b w:val="0"/>
          <w:bCs w:val="0"/>
          <w:sz w:val="28"/>
          <w:szCs w:val="28"/>
        </w:rPr>
        <w:t xml:space="preserve"> реализация</w:t>
      </w:r>
    </w:p>
    <w:p w14:paraId="3E51EE59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Процессор</w:t>
      </w:r>
      <w:r w:rsidRPr="005526E1">
        <w:rPr>
          <w:sz w:val="28"/>
          <w:szCs w:val="28"/>
        </w:rPr>
        <w:t>: </w:t>
      </w:r>
      <w:r w:rsidRPr="00413C2A">
        <w:rPr>
          <w:sz w:val="28"/>
          <w:szCs w:val="28"/>
        </w:rPr>
        <w:t>ARM Cortex-M4</w:t>
      </w:r>
      <w:r w:rsidRPr="005526E1">
        <w:rPr>
          <w:sz w:val="28"/>
          <w:szCs w:val="28"/>
        </w:rPr>
        <w:t>.</w:t>
      </w:r>
    </w:p>
    <w:p w14:paraId="6831B1A2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Интерфейс</w:t>
      </w:r>
      <w:r w:rsidRPr="005526E1">
        <w:rPr>
          <w:sz w:val="28"/>
          <w:szCs w:val="28"/>
        </w:rPr>
        <w:t>: </w:t>
      </w:r>
      <w:r w:rsidRPr="00413C2A">
        <w:rPr>
          <w:sz w:val="28"/>
          <w:szCs w:val="28"/>
        </w:rPr>
        <w:t>DVB-CI (PCMCIA)</w:t>
      </w:r>
      <w:r w:rsidRPr="005526E1">
        <w:rPr>
          <w:sz w:val="28"/>
          <w:szCs w:val="28"/>
        </w:rPr>
        <w:t>.</w:t>
      </w:r>
    </w:p>
    <w:p w14:paraId="557883DE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Поддержка стандартов</w:t>
      </w:r>
      <w:r w:rsidRPr="005526E1">
        <w:rPr>
          <w:sz w:val="28"/>
          <w:szCs w:val="28"/>
        </w:rPr>
        <w:t>: </w:t>
      </w:r>
      <w:r w:rsidRPr="00413C2A">
        <w:rPr>
          <w:sz w:val="28"/>
          <w:szCs w:val="28"/>
        </w:rPr>
        <w:t>DVB-C, DVB-T2, DVB-S2</w:t>
      </w:r>
      <w:r w:rsidRPr="005526E1">
        <w:rPr>
          <w:sz w:val="28"/>
          <w:szCs w:val="28"/>
        </w:rPr>
        <w:t>.</w:t>
      </w:r>
    </w:p>
    <w:p w14:paraId="0B67CAB2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Пропускная способность TS</w:t>
      </w:r>
      <w:r w:rsidRPr="005526E1">
        <w:rPr>
          <w:sz w:val="28"/>
          <w:szCs w:val="28"/>
        </w:rPr>
        <w:t>: </w:t>
      </w:r>
      <w:r w:rsidRPr="00413C2A">
        <w:rPr>
          <w:sz w:val="28"/>
          <w:szCs w:val="28"/>
        </w:rPr>
        <w:t>до 200 Мбит/с</w:t>
      </w:r>
      <w:r w:rsidRPr="005526E1">
        <w:rPr>
          <w:sz w:val="28"/>
          <w:szCs w:val="28"/>
        </w:rPr>
        <w:t>.</w:t>
      </w:r>
    </w:p>
    <w:p w14:paraId="5B302C74" w14:textId="5DD1B774" w:rsidR="00A96DD5" w:rsidRDefault="00A96DD5" w:rsidP="00413C2A">
      <w:pPr>
        <w:pStyle w:val="2"/>
        <w:rPr>
          <w:rStyle w:val="a4"/>
          <w:b/>
          <w:bCs w:val="0"/>
        </w:rPr>
      </w:pPr>
      <w:r>
        <w:rPr>
          <w:rStyle w:val="a4"/>
          <w:b/>
          <w:bCs w:val="0"/>
        </w:rPr>
        <w:t>Комплект поставки</w:t>
      </w:r>
      <w:r w:rsidR="0063635B" w:rsidRPr="0063635B">
        <w:rPr>
          <w:rStyle w:val="a4"/>
          <w:b/>
          <w:bCs w:val="0"/>
        </w:rPr>
        <w:t xml:space="preserve"> </w:t>
      </w:r>
      <w:r w:rsidR="0063635B">
        <w:rPr>
          <w:rStyle w:val="a4"/>
          <w:b/>
          <w:bCs w:val="0"/>
        </w:rPr>
        <w:t>и внешний вид</w:t>
      </w:r>
    </w:p>
    <w:p w14:paraId="06B526DE" w14:textId="19E48370" w:rsidR="00762741" w:rsidRDefault="00762741" w:rsidP="00762741">
      <w:pPr>
        <w:pStyle w:val="a5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Общий вид:</w:t>
      </w:r>
    </w:p>
    <w:p w14:paraId="6E930D17" w14:textId="7E5F963F" w:rsidR="00762741" w:rsidRDefault="004A03EC" w:rsidP="00762741">
      <w:pPr>
        <w:pStyle w:val="a5"/>
        <w:spacing w:before="0" w:beforeAutospacing="0" w:after="0" w:afterAutospacing="0" w:line="276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C417AF2" wp14:editId="03A74C94">
            <wp:extent cx="4386918" cy="26574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383" cy="267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0DDB4" w14:textId="26BEF476" w:rsidR="00A96DD5" w:rsidRDefault="00027538" w:rsidP="00A96DD5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027538">
        <w:rPr>
          <w:sz w:val="28"/>
          <w:szCs w:val="28"/>
        </w:rPr>
        <w:t>Плата печатная</w:t>
      </w:r>
      <w:r>
        <w:rPr>
          <w:sz w:val="28"/>
          <w:szCs w:val="28"/>
        </w:rPr>
        <w:t xml:space="preserve"> </w:t>
      </w:r>
      <w:r w:rsidRPr="00027538">
        <w:rPr>
          <w:sz w:val="28"/>
          <w:szCs w:val="28"/>
        </w:rPr>
        <w:t>ТЕНШ.463269.01.10.001</w:t>
      </w:r>
      <w:r w:rsidR="00A96DD5" w:rsidRPr="00A96DD5">
        <w:rPr>
          <w:sz w:val="28"/>
          <w:szCs w:val="28"/>
        </w:rPr>
        <w:t>.</w:t>
      </w:r>
    </w:p>
    <w:p w14:paraId="45D1CCC8" w14:textId="43B18DD2" w:rsidR="0063635B" w:rsidRPr="00A96DD5" w:rsidRDefault="004A03EC" w:rsidP="009F058E">
      <w:pPr>
        <w:pStyle w:val="a5"/>
        <w:spacing w:before="0" w:beforeAutospacing="0" w:after="0" w:afterAutospacing="0" w:line="276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818A7CA" wp14:editId="38B82A6D">
            <wp:extent cx="3593672" cy="204787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059" cy="205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20D43" w14:textId="30A25BCF" w:rsidR="00A96DD5" w:rsidRDefault="00027538" w:rsidP="00A96DD5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К</w:t>
      </w:r>
      <w:r w:rsidR="00A96DD5" w:rsidRPr="00A96DD5">
        <w:rPr>
          <w:sz w:val="28"/>
          <w:szCs w:val="28"/>
        </w:rPr>
        <w:t>рышка</w:t>
      </w:r>
      <w:r>
        <w:rPr>
          <w:sz w:val="28"/>
          <w:szCs w:val="28"/>
        </w:rPr>
        <w:t xml:space="preserve"> </w:t>
      </w:r>
      <w:r w:rsidRPr="00027538">
        <w:rPr>
          <w:sz w:val="28"/>
          <w:szCs w:val="28"/>
        </w:rPr>
        <w:t>ТЕНШ.463269.01.00.001</w:t>
      </w:r>
      <w:r w:rsidR="00A96DD5" w:rsidRPr="00A96DD5">
        <w:rPr>
          <w:sz w:val="28"/>
          <w:szCs w:val="28"/>
        </w:rPr>
        <w:t>.</w:t>
      </w:r>
    </w:p>
    <w:p w14:paraId="3CAB4145" w14:textId="40B15EA5" w:rsidR="0063635B" w:rsidRPr="00A96DD5" w:rsidRDefault="004A03EC" w:rsidP="009F058E">
      <w:pPr>
        <w:pStyle w:val="a5"/>
        <w:spacing w:before="0" w:beforeAutospacing="0" w:after="0" w:afterAutospacing="0" w:line="276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DE5ED67" wp14:editId="5E5E2A40">
            <wp:extent cx="3567430" cy="2640775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730" cy="2651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3AFDE" w14:textId="105806C6" w:rsidR="00A96DD5" w:rsidRDefault="00027538" w:rsidP="00A96DD5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Р</w:t>
      </w:r>
      <w:r w:rsidR="00A96DD5" w:rsidRPr="00A96DD5">
        <w:rPr>
          <w:sz w:val="28"/>
          <w:szCs w:val="28"/>
        </w:rPr>
        <w:t>амка</w:t>
      </w:r>
      <w:r>
        <w:rPr>
          <w:sz w:val="28"/>
          <w:szCs w:val="28"/>
        </w:rPr>
        <w:t xml:space="preserve"> </w:t>
      </w:r>
      <w:r w:rsidRPr="00027538">
        <w:rPr>
          <w:sz w:val="28"/>
          <w:szCs w:val="28"/>
        </w:rPr>
        <w:t>ТЕНШ.463269.01.00.00</w:t>
      </w:r>
      <w:r>
        <w:rPr>
          <w:sz w:val="28"/>
          <w:szCs w:val="28"/>
        </w:rPr>
        <w:t>2</w:t>
      </w:r>
      <w:r w:rsidR="00A96DD5" w:rsidRPr="00A96DD5">
        <w:rPr>
          <w:sz w:val="28"/>
          <w:szCs w:val="28"/>
        </w:rPr>
        <w:t>.</w:t>
      </w:r>
    </w:p>
    <w:p w14:paraId="5E938A91" w14:textId="7986D455" w:rsidR="0063635B" w:rsidRDefault="004A03EC" w:rsidP="009F058E">
      <w:pPr>
        <w:pStyle w:val="a5"/>
        <w:spacing w:before="0" w:beforeAutospacing="0" w:after="0" w:afterAutospacing="0" w:line="276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797A3A8" wp14:editId="4D0A518D">
            <wp:extent cx="4206875" cy="2725587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182" cy="2730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C2DCC" w14:textId="77777777" w:rsidR="0063635B" w:rsidRDefault="0063635B" w:rsidP="0063635B">
      <w:pPr>
        <w:pStyle w:val="a5"/>
        <w:spacing w:before="0" w:beforeAutospacing="0" w:after="0" w:afterAutospacing="0" w:line="276" w:lineRule="auto"/>
        <w:ind w:left="709" w:firstLine="0"/>
        <w:rPr>
          <w:sz w:val="28"/>
          <w:szCs w:val="28"/>
        </w:rPr>
      </w:pPr>
    </w:p>
    <w:p w14:paraId="7A431AE0" w14:textId="495CB202" w:rsidR="0063635B" w:rsidRPr="0063635B" w:rsidRDefault="0063635B" w:rsidP="0063635B">
      <w:pPr>
        <w:rPr>
          <w:sz w:val="24"/>
          <w:szCs w:val="20"/>
        </w:rPr>
      </w:pPr>
      <w:r w:rsidRPr="0063635B">
        <w:rPr>
          <w:sz w:val="24"/>
          <w:szCs w:val="20"/>
        </w:rPr>
        <w:t>Примечание – все изделия поставляются по-отдельности.</w:t>
      </w:r>
    </w:p>
    <w:p w14:paraId="2C61186D" w14:textId="77777777" w:rsidR="00DB515A" w:rsidRPr="00413C2A" w:rsidRDefault="00DB515A" w:rsidP="00413C2A">
      <w:pPr>
        <w:pStyle w:val="2"/>
      </w:pPr>
      <w:r w:rsidRPr="00413C2A">
        <w:rPr>
          <w:rStyle w:val="a4"/>
          <w:b/>
          <w:bCs w:val="0"/>
        </w:rPr>
        <w:t>Особенности</w:t>
      </w:r>
    </w:p>
    <w:p w14:paraId="23F2DA2D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Профессиональное использование</w:t>
      </w:r>
      <w:r w:rsidRPr="005526E1">
        <w:rPr>
          <w:sz w:val="28"/>
          <w:szCs w:val="28"/>
        </w:rPr>
        <w:t> (поддержка до 16 сервисов).</w:t>
      </w:r>
    </w:p>
    <w:p w14:paraId="36A8BC40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Совместимость с профессиональными IRD-приёмниками</w:t>
      </w:r>
      <w:r w:rsidRPr="005526E1">
        <w:rPr>
          <w:sz w:val="28"/>
          <w:szCs w:val="28"/>
        </w:rPr>
        <w:t>.</w:t>
      </w:r>
    </w:p>
    <w:p w14:paraId="024ABD2B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Защищённое обновление ПО</w:t>
      </w:r>
      <w:r w:rsidRPr="005526E1">
        <w:rPr>
          <w:sz w:val="28"/>
          <w:szCs w:val="28"/>
        </w:rPr>
        <w:t>.</w:t>
      </w:r>
    </w:p>
    <w:p w14:paraId="0847CCE7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Низкое энергопотребление</w:t>
      </w:r>
      <w:r w:rsidRPr="005526E1">
        <w:rPr>
          <w:sz w:val="28"/>
          <w:szCs w:val="28"/>
        </w:rPr>
        <w:t>.</w:t>
      </w:r>
    </w:p>
    <w:p w14:paraId="458C68D3" w14:textId="77777777" w:rsidR="00DB515A" w:rsidRPr="00413C2A" w:rsidRDefault="00DB515A" w:rsidP="000C75D1">
      <w:pPr>
        <w:pStyle w:val="2"/>
        <w:pageBreakBefore/>
      </w:pPr>
      <w:r w:rsidRPr="00413C2A">
        <w:rPr>
          <w:rStyle w:val="a4"/>
          <w:b/>
          <w:bCs w:val="0"/>
        </w:rPr>
        <w:lastRenderedPageBreak/>
        <w:t>Технические параметры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6"/>
        <w:gridCol w:w="3250"/>
      </w:tblGrid>
      <w:tr w:rsidR="005526E1" w:rsidRPr="005526E1" w14:paraId="35194573" w14:textId="77777777" w:rsidTr="00F3789E">
        <w:trPr>
          <w:tblHeader/>
          <w:jc w:val="center"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369E4C3F" w14:textId="77777777" w:rsidR="00DB515A" w:rsidRPr="00413C2A" w:rsidRDefault="00DB515A" w:rsidP="00413C2A">
            <w:pPr>
              <w:ind w:firstLine="0"/>
              <w:jc w:val="center"/>
              <w:rPr>
                <w:rFonts w:cs="Times New Roman"/>
                <w:b/>
                <w:bCs/>
                <w:szCs w:val="28"/>
              </w:rPr>
            </w:pPr>
            <w:r w:rsidRPr="00413C2A">
              <w:rPr>
                <w:rFonts w:cs="Times New Roman"/>
                <w:b/>
                <w:bCs/>
                <w:szCs w:val="28"/>
              </w:rPr>
              <w:t>Параметр</w:t>
            </w:r>
          </w:p>
        </w:tc>
        <w:tc>
          <w:tcPr>
            <w:tcW w:w="0" w:type="auto"/>
            <w:vAlign w:val="center"/>
            <w:hideMark/>
          </w:tcPr>
          <w:p w14:paraId="71DFE320" w14:textId="77777777" w:rsidR="00DB515A" w:rsidRPr="00413C2A" w:rsidRDefault="00DB515A" w:rsidP="00413C2A">
            <w:pPr>
              <w:ind w:firstLine="0"/>
              <w:jc w:val="center"/>
              <w:rPr>
                <w:rFonts w:cs="Times New Roman"/>
                <w:b/>
                <w:bCs/>
                <w:szCs w:val="28"/>
              </w:rPr>
            </w:pPr>
            <w:r w:rsidRPr="00413C2A">
              <w:rPr>
                <w:rFonts w:cs="Times New Roman"/>
                <w:b/>
                <w:bCs/>
                <w:szCs w:val="28"/>
              </w:rPr>
              <w:t>Значение</w:t>
            </w:r>
          </w:p>
        </w:tc>
      </w:tr>
      <w:tr w:rsidR="005526E1" w:rsidRPr="005526E1" w14:paraId="7098F49E" w14:textId="77777777" w:rsidTr="00F3789E">
        <w:trPr>
          <w:jc w:val="center"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258A2C50" w14:textId="77777777" w:rsidR="00DB515A" w:rsidRPr="00413C2A" w:rsidRDefault="00DB515A" w:rsidP="00413C2A">
            <w:pPr>
              <w:ind w:firstLine="0"/>
              <w:rPr>
                <w:rFonts w:cs="Times New Roman"/>
                <w:b/>
                <w:bCs/>
                <w:szCs w:val="28"/>
              </w:rPr>
            </w:pPr>
            <w:r w:rsidRPr="00413C2A">
              <w:rPr>
                <w:rStyle w:val="a4"/>
                <w:rFonts w:cs="Times New Roman"/>
                <w:b w:val="0"/>
                <w:bCs w:val="0"/>
                <w:szCs w:val="28"/>
              </w:rPr>
              <w:t>Форм-фактор</w:t>
            </w:r>
          </w:p>
        </w:tc>
        <w:tc>
          <w:tcPr>
            <w:tcW w:w="0" w:type="auto"/>
            <w:vAlign w:val="center"/>
            <w:hideMark/>
          </w:tcPr>
          <w:p w14:paraId="40D2C33E" w14:textId="77777777" w:rsidR="00DB515A" w:rsidRPr="005526E1" w:rsidRDefault="00DB515A" w:rsidP="00413C2A">
            <w:pPr>
              <w:ind w:firstLine="0"/>
              <w:rPr>
                <w:rFonts w:cs="Times New Roman"/>
                <w:szCs w:val="28"/>
              </w:rPr>
            </w:pPr>
            <w:r w:rsidRPr="005526E1">
              <w:rPr>
                <w:rFonts w:cs="Times New Roman"/>
                <w:szCs w:val="28"/>
              </w:rPr>
              <w:t>PCMCIA Type II</w:t>
            </w:r>
          </w:p>
        </w:tc>
      </w:tr>
      <w:tr w:rsidR="005526E1" w:rsidRPr="005526E1" w14:paraId="6E5D9A2A" w14:textId="77777777" w:rsidTr="00F3789E">
        <w:trPr>
          <w:jc w:val="center"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36ED3C19" w14:textId="77777777" w:rsidR="00DB515A" w:rsidRPr="00413C2A" w:rsidRDefault="00DB515A" w:rsidP="00413C2A">
            <w:pPr>
              <w:ind w:firstLine="0"/>
              <w:rPr>
                <w:rFonts w:cs="Times New Roman"/>
                <w:b/>
                <w:bCs/>
                <w:szCs w:val="28"/>
              </w:rPr>
            </w:pPr>
            <w:r w:rsidRPr="00413C2A">
              <w:rPr>
                <w:rStyle w:val="a4"/>
                <w:rFonts w:cs="Times New Roman"/>
                <w:b w:val="0"/>
                <w:bCs w:val="0"/>
                <w:szCs w:val="28"/>
              </w:rPr>
              <w:t>Размеры</w:t>
            </w:r>
          </w:p>
        </w:tc>
        <w:tc>
          <w:tcPr>
            <w:tcW w:w="0" w:type="auto"/>
            <w:vAlign w:val="center"/>
            <w:hideMark/>
          </w:tcPr>
          <w:p w14:paraId="462757BC" w14:textId="77777777" w:rsidR="00DB515A" w:rsidRPr="005526E1" w:rsidRDefault="00DB515A" w:rsidP="00413C2A">
            <w:pPr>
              <w:ind w:firstLine="0"/>
              <w:rPr>
                <w:rFonts w:cs="Times New Roman"/>
                <w:szCs w:val="28"/>
              </w:rPr>
            </w:pPr>
            <w:r w:rsidRPr="005526E1">
              <w:rPr>
                <w:rFonts w:cs="Times New Roman"/>
                <w:szCs w:val="28"/>
              </w:rPr>
              <w:t>100 × 58 × 5 мм</w:t>
            </w:r>
          </w:p>
        </w:tc>
      </w:tr>
      <w:tr w:rsidR="005526E1" w:rsidRPr="005526E1" w14:paraId="6507764C" w14:textId="77777777" w:rsidTr="00F3789E">
        <w:trPr>
          <w:jc w:val="center"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17F0396B" w14:textId="77777777" w:rsidR="00DB515A" w:rsidRPr="00413C2A" w:rsidRDefault="00DB515A" w:rsidP="00413C2A">
            <w:pPr>
              <w:ind w:firstLine="0"/>
              <w:rPr>
                <w:rFonts w:cs="Times New Roman"/>
                <w:b/>
                <w:bCs/>
                <w:szCs w:val="28"/>
              </w:rPr>
            </w:pPr>
            <w:r w:rsidRPr="00413C2A">
              <w:rPr>
                <w:rStyle w:val="a4"/>
                <w:rFonts w:cs="Times New Roman"/>
                <w:b w:val="0"/>
                <w:bCs w:val="0"/>
                <w:szCs w:val="28"/>
              </w:rPr>
              <w:t>Интерфейс</w:t>
            </w:r>
          </w:p>
        </w:tc>
        <w:tc>
          <w:tcPr>
            <w:tcW w:w="0" w:type="auto"/>
            <w:vAlign w:val="center"/>
            <w:hideMark/>
          </w:tcPr>
          <w:p w14:paraId="75D77098" w14:textId="77777777" w:rsidR="00DB515A" w:rsidRPr="005526E1" w:rsidRDefault="00DB515A" w:rsidP="00413C2A">
            <w:pPr>
              <w:ind w:firstLine="0"/>
              <w:rPr>
                <w:rFonts w:cs="Times New Roman"/>
                <w:szCs w:val="28"/>
              </w:rPr>
            </w:pPr>
            <w:r w:rsidRPr="005526E1">
              <w:rPr>
                <w:rFonts w:cs="Times New Roman"/>
                <w:szCs w:val="28"/>
              </w:rPr>
              <w:t>68-контактный PCMCIA</w:t>
            </w:r>
          </w:p>
        </w:tc>
      </w:tr>
      <w:tr w:rsidR="005526E1" w:rsidRPr="005526E1" w14:paraId="712A3DAA" w14:textId="77777777" w:rsidTr="00F3789E">
        <w:trPr>
          <w:jc w:val="center"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6A521DD8" w14:textId="77777777" w:rsidR="00DB515A" w:rsidRPr="00413C2A" w:rsidRDefault="00DB515A" w:rsidP="00413C2A">
            <w:pPr>
              <w:ind w:firstLine="0"/>
              <w:rPr>
                <w:rFonts w:cs="Times New Roman"/>
                <w:b/>
                <w:bCs/>
                <w:szCs w:val="28"/>
              </w:rPr>
            </w:pPr>
            <w:r w:rsidRPr="00413C2A">
              <w:rPr>
                <w:rStyle w:val="a4"/>
                <w:rFonts w:cs="Times New Roman"/>
                <w:b w:val="0"/>
                <w:bCs w:val="0"/>
                <w:szCs w:val="28"/>
              </w:rPr>
              <w:t>Рабочее напряжение</w:t>
            </w:r>
          </w:p>
        </w:tc>
        <w:tc>
          <w:tcPr>
            <w:tcW w:w="0" w:type="auto"/>
            <w:vAlign w:val="center"/>
            <w:hideMark/>
          </w:tcPr>
          <w:p w14:paraId="6B4FD84F" w14:textId="77777777" w:rsidR="00DB515A" w:rsidRPr="005526E1" w:rsidRDefault="00DB515A" w:rsidP="00413C2A">
            <w:pPr>
              <w:ind w:firstLine="0"/>
              <w:rPr>
                <w:rFonts w:cs="Times New Roman"/>
                <w:szCs w:val="28"/>
              </w:rPr>
            </w:pPr>
            <w:r w:rsidRPr="005526E1">
              <w:rPr>
                <w:rFonts w:cs="Times New Roman"/>
                <w:szCs w:val="28"/>
              </w:rPr>
              <w:t>3.0V – 5.5V</w:t>
            </w:r>
          </w:p>
        </w:tc>
      </w:tr>
      <w:tr w:rsidR="005526E1" w:rsidRPr="005526E1" w14:paraId="6DC3794F" w14:textId="77777777" w:rsidTr="00F3789E">
        <w:trPr>
          <w:jc w:val="center"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7C8CA368" w14:textId="77777777" w:rsidR="00DB515A" w:rsidRPr="00413C2A" w:rsidRDefault="00DB515A" w:rsidP="00413C2A">
            <w:pPr>
              <w:ind w:firstLine="0"/>
              <w:rPr>
                <w:rFonts w:cs="Times New Roman"/>
                <w:b/>
                <w:bCs/>
                <w:szCs w:val="28"/>
              </w:rPr>
            </w:pPr>
            <w:r w:rsidRPr="00413C2A">
              <w:rPr>
                <w:rStyle w:val="a4"/>
                <w:rFonts w:cs="Times New Roman"/>
                <w:b w:val="0"/>
                <w:bCs w:val="0"/>
                <w:szCs w:val="28"/>
              </w:rPr>
              <w:t>Потребляемая мощность</w:t>
            </w:r>
          </w:p>
        </w:tc>
        <w:tc>
          <w:tcPr>
            <w:tcW w:w="0" w:type="auto"/>
            <w:vAlign w:val="center"/>
            <w:hideMark/>
          </w:tcPr>
          <w:p w14:paraId="3A65C857" w14:textId="77777777" w:rsidR="00DB515A" w:rsidRPr="005526E1" w:rsidRDefault="00DB515A" w:rsidP="00413C2A">
            <w:pPr>
              <w:ind w:firstLine="0"/>
              <w:rPr>
                <w:rFonts w:cs="Times New Roman"/>
                <w:szCs w:val="28"/>
              </w:rPr>
            </w:pPr>
            <w:r w:rsidRPr="005526E1">
              <w:rPr>
                <w:rFonts w:cs="Times New Roman"/>
                <w:szCs w:val="28"/>
              </w:rPr>
              <w:t>&lt; 500 мВт</w:t>
            </w:r>
          </w:p>
        </w:tc>
      </w:tr>
      <w:tr w:rsidR="005526E1" w:rsidRPr="005526E1" w14:paraId="68C233D4" w14:textId="77777777" w:rsidTr="00F3789E">
        <w:trPr>
          <w:jc w:val="center"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7F11C561" w14:textId="77777777" w:rsidR="00DB515A" w:rsidRPr="00413C2A" w:rsidRDefault="00DB515A" w:rsidP="00413C2A">
            <w:pPr>
              <w:ind w:firstLine="0"/>
              <w:rPr>
                <w:rFonts w:cs="Times New Roman"/>
                <w:b/>
                <w:bCs/>
                <w:szCs w:val="28"/>
              </w:rPr>
            </w:pPr>
            <w:r w:rsidRPr="00413C2A">
              <w:rPr>
                <w:rStyle w:val="a4"/>
                <w:rFonts w:cs="Times New Roman"/>
                <w:b w:val="0"/>
                <w:bCs w:val="0"/>
                <w:szCs w:val="28"/>
              </w:rPr>
              <w:t>Температурный режим</w:t>
            </w:r>
          </w:p>
        </w:tc>
        <w:tc>
          <w:tcPr>
            <w:tcW w:w="0" w:type="auto"/>
            <w:vAlign w:val="center"/>
            <w:hideMark/>
          </w:tcPr>
          <w:p w14:paraId="67CE19D7" w14:textId="77777777" w:rsidR="00DB515A" w:rsidRPr="005526E1" w:rsidRDefault="00DB515A" w:rsidP="00413C2A">
            <w:pPr>
              <w:ind w:firstLine="0"/>
              <w:rPr>
                <w:rFonts w:cs="Times New Roman"/>
                <w:szCs w:val="28"/>
              </w:rPr>
            </w:pPr>
            <w:r w:rsidRPr="005526E1">
              <w:rPr>
                <w:rFonts w:cs="Times New Roman"/>
                <w:szCs w:val="28"/>
              </w:rPr>
              <w:t>0°C … +40°C</w:t>
            </w:r>
          </w:p>
        </w:tc>
      </w:tr>
      <w:tr w:rsidR="005526E1" w:rsidRPr="004418BF" w14:paraId="3920F147" w14:textId="77777777" w:rsidTr="00F3789E">
        <w:trPr>
          <w:jc w:val="center"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7D4B4D57" w14:textId="77777777" w:rsidR="00DB515A" w:rsidRPr="00413C2A" w:rsidRDefault="00DB515A" w:rsidP="00413C2A">
            <w:pPr>
              <w:ind w:firstLine="0"/>
              <w:rPr>
                <w:rFonts w:cs="Times New Roman"/>
                <w:b/>
                <w:bCs/>
                <w:szCs w:val="28"/>
              </w:rPr>
            </w:pPr>
            <w:r w:rsidRPr="00413C2A">
              <w:rPr>
                <w:rStyle w:val="a4"/>
                <w:rFonts w:cs="Times New Roman"/>
                <w:b w:val="0"/>
                <w:bCs w:val="0"/>
                <w:szCs w:val="28"/>
              </w:rPr>
              <w:t>Совместимость</w:t>
            </w:r>
          </w:p>
        </w:tc>
        <w:tc>
          <w:tcPr>
            <w:tcW w:w="0" w:type="auto"/>
            <w:vAlign w:val="center"/>
            <w:hideMark/>
          </w:tcPr>
          <w:p w14:paraId="4CE2F013" w14:textId="77777777" w:rsidR="00DB515A" w:rsidRPr="005526E1" w:rsidRDefault="00DB515A" w:rsidP="00413C2A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5526E1">
              <w:rPr>
                <w:rFonts w:cs="Times New Roman"/>
                <w:szCs w:val="28"/>
                <w:lang w:val="en-US"/>
              </w:rPr>
              <w:t>DVB-CI, DVB-T2, DVB-S2</w:t>
            </w:r>
          </w:p>
        </w:tc>
      </w:tr>
      <w:tr w:rsidR="005526E1" w:rsidRPr="005526E1" w14:paraId="6F64E0A5" w14:textId="77777777" w:rsidTr="00F3789E">
        <w:trPr>
          <w:jc w:val="center"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3FD50B9B" w14:textId="77777777" w:rsidR="00DB515A" w:rsidRPr="00413C2A" w:rsidRDefault="00DB515A" w:rsidP="00413C2A">
            <w:pPr>
              <w:ind w:firstLine="0"/>
              <w:rPr>
                <w:rFonts w:cs="Times New Roman"/>
                <w:b/>
                <w:bCs/>
                <w:szCs w:val="28"/>
              </w:rPr>
            </w:pPr>
            <w:r w:rsidRPr="00413C2A">
              <w:rPr>
                <w:rStyle w:val="a4"/>
                <w:rFonts w:cs="Times New Roman"/>
                <w:b w:val="0"/>
                <w:bCs w:val="0"/>
                <w:szCs w:val="28"/>
              </w:rPr>
              <w:t>Макс. потоков</w:t>
            </w:r>
          </w:p>
        </w:tc>
        <w:tc>
          <w:tcPr>
            <w:tcW w:w="0" w:type="auto"/>
            <w:vAlign w:val="center"/>
            <w:hideMark/>
          </w:tcPr>
          <w:p w14:paraId="6B2B18D7" w14:textId="77777777" w:rsidR="00DB515A" w:rsidRPr="005526E1" w:rsidRDefault="00DB515A" w:rsidP="00413C2A">
            <w:pPr>
              <w:ind w:firstLine="0"/>
              <w:rPr>
                <w:rFonts w:cs="Times New Roman"/>
                <w:szCs w:val="28"/>
              </w:rPr>
            </w:pPr>
            <w:r w:rsidRPr="005526E1">
              <w:rPr>
                <w:rFonts w:cs="Times New Roman"/>
                <w:szCs w:val="28"/>
              </w:rPr>
              <w:t>16</w:t>
            </w:r>
          </w:p>
        </w:tc>
      </w:tr>
      <w:tr w:rsidR="005526E1" w:rsidRPr="005526E1" w14:paraId="4F42DE6B" w14:textId="77777777" w:rsidTr="00F3789E">
        <w:trPr>
          <w:jc w:val="center"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0C0B138E" w14:textId="77777777" w:rsidR="00DB515A" w:rsidRPr="00413C2A" w:rsidRDefault="00DB515A" w:rsidP="00413C2A">
            <w:pPr>
              <w:ind w:firstLine="0"/>
              <w:rPr>
                <w:rFonts w:cs="Times New Roman"/>
                <w:b/>
                <w:bCs/>
                <w:szCs w:val="28"/>
              </w:rPr>
            </w:pPr>
            <w:r w:rsidRPr="00413C2A">
              <w:rPr>
                <w:rStyle w:val="a4"/>
                <w:rFonts w:cs="Times New Roman"/>
                <w:b w:val="0"/>
                <w:bCs w:val="0"/>
                <w:szCs w:val="28"/>
              </w:rPr>
              <w:t>Пропускная способность</w:t>
            </w:r>
          </w:p>
        </w:tc>
        <w:tc>
          <w:tcPr>
            <w:tcW w:w="0" w:type="auto"/>
            <w:vAlign w:val="center"/>
            <w:hideMark/>
          </w:tcPr>
          <w:p w14:paraId="1FF9DA92" w14:textId="77777777" w:rsidR="00DB515A" w:rsidRPr="005526E1" w:rsidRDefault="00DB515A" w:rsidP="00413C2A">
            <w:pPr>
              <w:ind w:firstLine="0"/>
              <w:rPr>
                <w:rFonts w:cs="Times New Roman"/>
                <w:szCs w:val="28"/>
              </w:rPr>
            </w:pPr>
            <w:r w:rsidRPr="005526E1">
              <w:rPr>
                <w:rFonts w:cs="Times New Roman"/>
                <w:szCs w:val="28"/>
              </w:rPr>
              <w:t>до 200 Мбит/с</w:t>
            </w:r>
          </w:p>
        </w:tc>
      </w:tr>
    </w:tbl>
    <w:p w14:paraId="535B7E5F" w14:textId="77777777" w:rsidR="00DB515A" w:rsidRPr="00413C2A" w:rsidRDefault="00DB515A" w:rsidP="00413C2A">
      <w:pPr>
        <w:pStyle w:val="2"/>
      </w:pPr>
      <w:r w:rsidRPr="00413C2A">
        <w:rPr>
          <w:rStyle w:val="a4"/>
          <w:b/>
          <w:bCs w:val="0"/>
        </w:rPr>
        <w:t>Гарантии и сроки</w:t>
      </w:r>
    </w:p>
    <w:p w14:paraId="780BD1A2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Гарантийный срок эксплуатации</w:t>
      </w:r>
      <w:r w:rsidRPr="005526E1">
        <w:rPr>
          <w:sz w:val="28"/>
          <w:szCs w:val="28"/>
        </w:rPr>
        <w:t>: </w:t>
      </w:r>
      <w:r w:rsidRPr="00413C2A">
        <w:rPr>
          <w:sz w:val="28"/>
          <w:szCs w:val="28"/>
        </w:rPr>
        <w:t>3 года</w:t>
      </w:r>
      <w:r w:rsidRPr="005526E1">
        <w:rPr>
          <w:sz w:val="28"/>
          <w:szCs w:val="28"/>
        </w:rPr>
        <w:t>.</w:t>
      </w:r>
    </w:p>
    <w:p w14:paraId="78762CDC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Гарантийный срок хранения</w:t>
      </w:r>
      <w:r w:rsidRPr="005526E1">
        <w:rPr>
          <w:sz w:val="28"/>
          <w:szCs w:val="28"/>
        </w:rPr>
        <w:t>: </w:t>
      </w:r>
      <w:r w:rsidRPr="00413C2A">
        <w:rPr>
          <w:sz w:val="28"/>
          <w:szCs w:val="28"/>
        </w:rPr>
        <w:t>2 года</w:t>
      </w:r>
      <w:r w:rsidRPr="005526E1">
        <w:rPr>
          <w:sz w:val="28"/>
          <w:szCs w:val="28"/>
        </w:rPr>
        <w:t>.</w:t>
      </w:r>
    </w:p>
    <w:p w14:paraId="68A3DB3F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Средний срок службы</w:t>
      </w:r>
      <w:r w:rsidRPr="005526E1">
        <w:rPr>
          <w:sz w:val="28"/>
          <w:szCs w:val="28"/>
        </w:rPr>
        <w:t>: </w:t>
      </w:r>
      <w:r w:rsidRPr="00413C2A">
        <w:rPr>
          <w:sz w:val="28"/>
          <w:szCs w:val="28"/>
        </w:rPr>
        <w:t>10 лет</w:t>
      </w:r>
      <w:r w:rsidRPr="005526E1">
        <w:rPr>
          <w:sz w:val="28"/>
          <w:szCs w:val="28"/>
        </w:rPr>
        <w:t>.</w:t>
      </w:r>
    </w:p>
    <w:p w14:paraId="711EEC4E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Наработка на отказ</w:t>
      </w:r>
      <w:r w:rsidRPr="005526E1">
        <w:rPr>
          <w:sz w:val="28"/>
          <w:szCs w:val="28"/>
        </w:rPr>
        <w:t>: </w:t>
      </w:r>
      <w:r w:rsidRPr="00413C2A">
        <w:rPr>
          <w:sz w:val="28"/>
          <w:szCs w:val="28"/>
        </w:rPr>
        <w:t>50 000 часов</w:t>
      </w:r>
      <w:r w:rsidRPr="005526E1">
        <w:rPr>
          <w:sz w:val="28"/>
          <w:szCs w:val="28"/>
        </w:rPr>
        <w:t>.</w:t>
      </w:r>
    </w:p>
    <w:p w14:paraId="4A5C662B" w14:textId="77777777" w:rsidR="00DB515A" w:rsidRPr="005526E1" w:rsidRDefault="000C75D1" w:rsidP="00DB515A">
      <w:pPr>
        <w:rPr>
          <w:rFonts w:cs="Times New Roman"/>
          <w:szCs w:val="28"/>
        </w:rPr>
      </w:pPr>
      <w:r>
        <w:rPr>
          <w:rFonts w:cs="Times New Roman"/>
          <w:szCs w:val="28"/>
        </w:rPr>
        <w:pict w14:anchorId="50E8365A">
          <v:rect id="_x0000_i1026" style="width:0;height:.75pt" o:hralign="center" o:hrstd="t" o:hrnoshade="t" o:hr="t" fillcolor="#404040" stroked="f"/>
        </w:pict>
      </w:r>
    </w:p>
    <w:p w14:paraId="55C866F2" w14:textId="63370E2C" w:rsidR="00DB515A" w:rsidRPr="004418BF" w:rsidRDefault="00DB515A" w:rsidP="00413C2A">
      <w:pPr>
        <w:pStyle w:val="1"/>
      </w:pPr>
      <w:r w:rsidRPr="004418BF">
        <w:rPr>
          <w:rStyle w:val="a4"/>
          <w:b/>
          <w:bCs/>
        </w:rPr>
        <w:t>CAM-модуль. Basic (BTC)</w:t>
      </w:r>
    </w:p>
    <w:p w14:paraId="04223E44" w14:textId="77777777" w:rsidR="00DB515A" w:rsidRPr="001E44C9" w:rsidRDefault="00DB515A" w:rsidP="001E44C9">
      <w:pPr>
        <w:pStyle w:val="2"/>
      </w:pPr>
      <w:r w:rsidRPr="001E44C9">
        <w:rPr>
          <w:rStyle w:val="a4"/>
          <w:b/>
          <w:bCs w:val="0"/>
        </w:rPr>
        <w:t>Название товара</w:t>
      </w:r>
    </w:p>
    <w:p w14:paraId="30BB5CD8" w14:textId="433239B3" w:rsidR="00DB515A" w:rsidRPr="005526E1" w:rsidRDefault="00DB515A" w:rsidP="00DB515A">
      <w:pPr>
        <w:pStyle w:val="a5"/>
        <w:spacing w:line="276" w:lineRule="auto"/>
        <w:rPr>
          <w:sz w:val="28"/>
          <w:szCs w:val="28"/>
        </w:rPr>
      </w:pPr>
      <w:r w:rsidRPr="005526E1">
        <w:rPr>
          <w:sz w:val="28"/>
          <w:szCs w:val="28"/>
        </w:rPr>
        <w:t>Модуль условного доступа. </w:t>
      </w:r>
      <w:r w:rsidRPr="005526E1">
        <w:rPr>
          <w:rStyle w:val="a4"/>
          <w:b w:val="0"/>
          <w:bCs w:val="0"/>
          <w:sz w:val="28"/>
          <w:szCs w:val="28"/>
        </w:rPr>
        <w:t>Basic ТЕНШ.463269.02</w:t>
      </w:r>
    </w:p>
    <w:p w14:paraId="1EE58F68" w14:textId="77777777" w:rsidR="00DB515A" w:rsidRPr="001E44C9" w:rsidRDefault="00DB515A" w:rsidP="001E44C9">
      <w:pPr>
        <w:pStyle w:val="2"/>
      </w:pPr>
      <w:r w:rsidRPr="001E44C9">
        <w:rPr>
          <w:rStyle w:val="a4"/>
          <w:b/>
          <w:bCs w:val="0"/>
        </w:rPr>
        <w:t>Описание</w:t>
      </w:r>
    </w:p>
    <w:p w14:paraId="67BB4073" w14:textId="78DC654F" w:rsidR="00DB515A" w:rsidRPr="005526E1" w:rsidRDefault="00DB515A" w:rsidP="00413C2A">
      <w:r w:rsidRPr="005526E1">
        <w:t>Модуль условного доступа. </w:t>
      </w:r>
      <w:r w:rsidRPr="005526E1">
        <w:rPr>
          <w:rStyle w:val="a4"/>
          <w:b w:val="0"/>
          <w:bCs w:val="0"/>
          <w:szCs w:val="28"/>
        </w:rPr>
        <w:t>Basic ТЕНШ.463269.02</w:t>
      </w:r>
      <w:r w:rsidRPr="005526E1">
        <w:t> – это компактное и энергоэффективное решение для доступа к зашифрованному цифровому ТВ-контенту. Модуль поддерживает </w:t>
      </w:r>
      <w:r w:rsidRPr="00413C2A">
        <w:rPr>
          <w:rStyle w:val="a4"/>
          <w:b w:val="0"/>
          <w:bCs w:val="0"/>
          <w:szCs w:val="28"/>
        </w:rPr>
        <w:t>одновременное декодирование до 2 сервисов</w:t>
      </w:r>
      <w:r w:rsidRPr="005526E1">
        <w:t>, что позволяет просматривать один канал и записывать другой.</w:t>
      </w:r>
    </w:p>
    <w:p w14:paraId="15A47A69" w14:textId="77777777" w:rsidR="00DB515A" w:rsidRPr="005526E1" w:rsidRDefault="00DB515A" w:rsidP="00413C2A">
      <w:r w:rsidRPr="005526E1">
        <w:t>Производится и обслуживается компанией </w:t>
      </w:r>
      <w:r w:rsidRPr="00413C2A">
        <w:rPr>
          <w:rStyle w:val="a4"/>
          <w:b w:val="0"/>
          <w:bCs w:val="0"/>
          <w:szCs w:val="28"/>
        </w:rPr>
        <w:t>ООО «ШИВА НЕТВОРК»</w:t>
      </w:r>
      <w:r w:rsidRPr="005526E1">
        <w:t>. Совместим с большинством телевизоров и ресиверов, оснащённых </w:t>
      </w:r>
      <w:r w:rsidRPr="00413C2A">
        <w:rPr>
          <w:rStyle w:val="a4"/>
          <w:b w:val="0"/>
          <w:bCs w:val="0"/>
          <w:szCs w:val="28"/>
        </w:rPr>
        <w:t>PCMCIA-слотом</w:t>
      </w:r>
      <w:r w:rsidRPr="005526E1">
        <w:t> и поддерживающих </w:t>
      </w:r>
      <w:r w:rsidRPr="00413C2A">
        <w:rPr>
          <w:rStyle w:val="a4"/>
          <w:b w:val="0"/>
          <w:bCs w:val="0"/>
          <w:szCs w:val="28"/>
        </w:rPr>
        <w:t>DVB-CI</w:t>
      </w:r>
      <w:r w:rsidRPr="005526E1">
        <w:t>.</w:t>
      </w:r>
    </w:p>
    <w:p w14:paraId="61F8C092" w14:textId="77777777" w:rsidR="00DB515A" w:rsidRPr="001E44C9" w:rsidRDefault="00DB515A" w:rsidP="001E44C9">
      <w:pPr>
        <w:pStyle w:val="2"/>
      </w:pPr>
      <w:r w:rsidRPr="001E44C9">
        <w:rPr>
          <w:rStyle w:val="a4"/>
          <w:b/>
          <w:bCs w:val="0"/>
        </w:rPr>
        <w:t>Возможности</w:t>
      </w:r>
    </w:p>
    <w:p w14:paraId="554540DA" w14:textId="437825E4" w:rsidR="00413C2A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5526E1">
        <w:rPr>
          <w:sz w:val="28"/>
          <w:szCs w:val="28"/>
        </w:rPr>
        <w:t>Одновременное декодирование </w:t>
      </w:r>
      <w:r w:rsidRPr="00413C2A">
        <w:rPr>
          <w:sz w:val="28"/>
          <w:szCs w:val="28"/>
        </w:rPr>
        <w:t>до 2 сервисов</w:t>
      </w:r>
      <w:r w:rsidRPr="005526E1">
        <w:rPr>
          <w:sz w:val="28"/>
          <w:szCs w:val="28"/>
        </w:rPr>
        <w:t>.</w:t>
      </w:r>
    </w:p>
    <w:p w14:paraId="1F418431" w14:textId="3CE37985" w:rsidR="00413C2A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5526E1">
        <w:rPr>
          <w:sz w:val="28"/>
          <w:szCs w:val="28"/>
        </w:rPr>
        <w:t>Поддержка </w:t>
      </w:r>
      <w:r w:rsidRPr="00413C2A">
        <w:rPr>
          <w:sz w:val="28"/>
          <w:szCs w:val="28"/>
        </w:rPr>
        <w:t>MPEG-2, MPEG-4 SD/HD</w:t>
      </w:r>
      <w:r w:rsidRPr="005526E1">
        <w:rPr>
          <w:sz w:val="28"/>
          <w:szCs w:val="28"/>
        </w:rPr>
        <w:t>.</w:t>
      </w:r>
    </w:p>
    <w:p w14:paraId="077828D8" w14:textId="572D9523" w:rsidR="00413C2A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5526E1">
        <w:rPr>
          <w:sz w:val="28"/>
          <w:szCs w:val="28"/>
        </w:rPr>
        <w:t>Совместимость с </w:t>
      </w:r>
      <w:r w:rsidRPr="00413C2A">
        <w:rPr>
          <w:sz w:val="28"/>
          <w:szCs w:val="28"/>
        </w:rPr>
        <w:t>DVB-C, DVB-T2</w:t>
      </w:r>
      <w:r w:rsidRPr="005526E1">
        <w:rPr>
          <w:sz w:val="28"/>
          <w:szCs w:val="28"/>
        </w:rPr>
        <w:t>.</w:t>
      </w:r>
    </w:p>
    <w:p w14:paraId="4BAAA3D9" w14:textId="662F4153" w:rsidR="00413C2A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5526E1">
        <w:rPr>
          <w:sz w:val="28"/>
          <w:szCs w:val="28"/>
        </w:rPr>
        <w:t>Пропускная способность </w:t>
      </w:r>
      <w:r w:rsidRPr="00413C2A">
        <w:rPr>
          <w:sz w:val="28"/>
          <w:szCs w:val="28"/>
        </w:rPr>
        <w:t>до 96 Мбит/с</w:t>
      </w:r>
      <w:r w:rsidRPr="005526E1">
        <w:rPr>
          <w:sz w:val="28"/>
          <w:szCs w:val="28"/>
        </w:rPr>
        <w:t>.</w:t>
      </w:r>
    </w:p>
    <w:p w14:paraId="4FCA7DCD" w14:textId="52B99FA6" w:rsidR="00413C2A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5526E1">
        <w:rPr>
          <w:sz w:val="28"/>
          <w:szCs w:val="28"/>
        </w:rPr>
        <w:lastRenderedPageBreak/>
        <w:t>Поддержка </w:t>
      </w:r>
      <w:r w:rsidRPr="00413C2A">
        <w:rPr>
          <w:sz w:val="28"/>
          <w:szCs w:val="28"/>
        </w:rPr>
        <w:t>Dolby Digital, AAC</w:t>
      </w:r>
      <w:r w:rsidRPr="005526E1">
        <w:rPr>
          <w:sz w:val="28"/>
          <w:szCs w:val="28"/>
        </w:rPr>
        <w:t>.</w:t>
      </w:r>
    </w:p>
    <w:p w14:paraId="19D8ED77" w14:textId="3B1F9E8E" w:rsidR="00413C2A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Безкарточная технология</w:t>
      </w:r>
      <w:r w:rsidRPr="005526E1">
        <w:rPr>
          <w:sz w:val="28"/>
          <w:szCs w:val="28"/>
        </w:rPr>
        <w:t> – управление доступом через встроенные функции.</w:t>
      </w:r>
    </w:p>
    <w:p w14:paraId="1F00843F" w14:textId="2A13929A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Удалённое обновление ПО</w:t>
      </w:r>
      <w:r w:rsidRPr="005526E1">
        <w:rPr>
          <w:sz w:val="28"/>
          <w:szCs w:val="28"/>
        </w:rPr>
        <w:t>.</w:t>
      </w:r>
    </w:p>
    <w:p w14:paraId="71DE2B3E" w14:textId="77777777" w:rsidR="00DB515A" w:rsidRPr="001E44C9" w:rsidRDefault="00DB515A" w:rsidP="001E44C9">
      <w:pPr>
        <w:pStyle w:val="2"/>
      </w:pPr>
      <w:r w:rsidRPr="001E44C9">
        <w:rPr>
          <w:rStyle w:val="a4"/>
          <w:b/>
          <w:bCs w:val="0"/>
        </w:rPr>
        <w:t>Область применения</w:t>
      </w:r>
    </w:p>
    <w:p w14:paraId="732DD8DD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Домашнее цифровое ТВ</w:t>
      </w:r>
      <w:r w:rsidRPr="005526E1">
        <w:rPr>
          <w:sz w:val="28"/>
          <w:szCs w:val="28"/>
        </w:rPr>
        <w:t> (кабельное, эфирное).</w:t>
      </w:r>
    </w:p>
    <w:p w14:paraId="40E5937E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Ресиверы и телевизоры</w:t>
      </w:r>
      <w:r w:rsidRPr="005526E1">
        <w:rPr>
          <w:sz w:val="28"/>
          <w:szCs w:val="28"/>
        </w:rPr>
        <w:t> с поддержкой </w:t>
      </w:r>
      <w:r w:rsidRPr="00413C2A">
        <w:rPr>
          <w:sz w:val="28"/>
          <w:szCs w:val="28"/>
        </w:rPr>
        <w:t>DVB-CI</w:t>
      </w:r>
      <w:r w:rsidRPr="005526E1">
        <w:rPr>
          <w:sz w:val="28"/>
          <w:szCs w:val="28"/>
        </w:rPr>
        <w:t>.</w:t>
      </w:r>
    </w:p>
    <w:p w14:paraId="42581055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Запись ТВ-программ</w:t>
      </w:r>
      <w:r w:rsidRPr="005526E1">
        <w:rPr>
          <w:sz w:val="28"/>
          <w:szCs w:val="28"/>
        </w:rPr>
        <w:t> (просмотр + запись).</w:t>
      </w:r>
    </w:p>
    <w:p w14:paraId="47775243" w14:textId="77777777" w:rsidR="00DB515A" w:rsidRPr="005526E1" w:rsidRDefault="00DB515A" w:rsidP="001E44C9">
      <w:pPr>
        <w:pStyle w:val="2"/>
      </w:pPr>
      <w:r w:rsidRPr="005526E1">
        <w:rPr>
          <w:rStyle w:val="a4"/>
          <w:rFonts w:cs="Times New Roman"/>
          <w:bCs w:val="0"/>
          <w:szCs w:val="28"/>
        </w:rPr>
        <w:t>Форм-фактор</w:t>
      </w:r>
    </w:p>
    <w:p w14:paraId="479BB5D2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PCMCIA Type II</w:t>
      </w:r>
      <w:r w:rsidRPr="005526E1">
        <w:rPr>
          <w:sz w:val="28"/>
          <w:szCs w:val="28"/>
        </w:rPr>
        <w:t> (100 × 58 × 5 мм).</w:t>
      </w:r>
    </w:p>
    <w:p w14:paraId="3B9B1F31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68-контактный разъём</w:t>
      </w:r>
      <w:r w:rsidRPr="005526E1">
        <w:rPr>
          <w:sz w:val="28"/>
          <w:szCs w:val="28"/>
        </w:rPr>
        <w:t>.</w:t>
      </w:r>
    </w:p>
    <w:p w14:paraId="490875D7" w14:textId="77777777" w:rsidR="00DB515A" w:rsidRPr="001E44C9" w:rsidRDefault="00DB515A" w:rsidP="001E44C9">
      <w:pPr>
        <w:pStyle w:val="2"/>
      </w:pPr>
      <w:r w:rsidRPr="001E44C9">
        <w:rPr>
          <w:rStyle w:val="a4"/>
          <w:b/>
          <w:bCs w:val="0"/>
        </w:rPr>
        <w:t>Функциональность</w:t>
      </w:r>
    </w:p>
    <w:p w14:paraId="649D872E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5526E1">
        <w:rPr>
          <w:sz w:val="28"/>
          <w:szCs w:val="28"/>
        </w:rPr>
        <w:t>Дескремблирование </w:t>
      </w:r>
      <w:r w:rsidRPr="00413C2A">
        <w:rPr>
          <w:sz w:val="28"/>
          <w:szCs w:val="28"/>
        </w:rPr>
        <w:t>до 2 потоков</w:t>
      </w:r>
      <w:r w:rsidRPr="005526E1">
        <w:rPr>
          <w:sz w:val="28"/>
          <w:szCs w:val="28"/>
        </w:rPr>
        <w:t> одновременно.</w:t>
      </w:r>
    </w:p>
    <w:p w14:paraId="0A57D3E5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5526E1">
        <w:rPr>
          <w:sz w:val="28"/>
          <w:szCs w:val="28"/>
        </w:rPr>
        <w:t>Поддержка </w:t>
      </w:r>
      <w:r w:rsidRPr="00413C2A">
        <w:rPr>
          <w:sz w:val="28"/>
          <w:szCs w:val="28"/>
        </w:rPr>
        <w:t>MPEG-2, MPEG-4</w:t>
      </w:r>
      <w:r w:rsidRPr="005526E1">
        <w:rPr>
          <w:sz w:val="28"/>
          <w:szCs w:val="28"/>
        </w:rPr>
        <w:t>.</w:t>
      </w:r>
    </w:p>
    <w:p w14:paraId="6668A60C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5526E1">
        <w:rPr>
          <w:sz w:val="28"/>
          <w:szCs w:val="28"/>
        </w:rPr>
        <w:t>Совместимость с </w:t>
      </w:r>
      <w:r w:rsidRPr="00413C2A">
        <w:rPr>
          <w:sz w:val="28"/>
          <w:szCs w:val="28"/>
        </w:rPr>
        <w:t>телетекстом, субтитрами</w:t>
      </w:r>
      <w:r w:rsidRPr="005526E1">
        <w:rPr>
          <w:sz w:val="28"/>
          <w:szCs w:val="28"/>
        </w:rPr>
        <w:t>.</w:t>
      </w:r>
    </w:p>
    <w:p w14:paraId="57B6FA7E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5526E1">
        <w:rPr>
          <w:sz w:val="28"/>
          <w:szCs w:val="28"/>
        </w:rPr>
        <w:t>Низкое энергопотребление (</w:t>
      </w:r>
      <w:r w:rsidRPr="00413C2A">
        <w:rPr>
          <w:sz w:val="28"/>
          <w:szCs w:val="28"/>
        </w:rPr>
        <w:t>&lt; 500 мВт</w:t>
      </w:r>
      <w:r w:rsidRPr="005526E1">
        <w:rPr>
          <w:sz w:val="28"/>
          <w:szCs w:val="28"/>
        </w:rPr>
        <w:t>).</w:t>
      </w:r>
    </w:p>
    <w:p w14:paraId="21B48F57" w14:textId="77777777" w:rsidR="00DB515A" w:rsidRPr="001E44C9" w:rsidRDefault="00DB515A" w:rsidP="001E44C9">
      <w:pPr>
        <w:pStyle w:val="2"/>
      </w:pPr>
      <w:r w:rsidRPr="001E44C9">
        <w:rPr>
          <w:rStyle w:val="a4"/>
          <w:b/>
          <w:bCs w:val="0"/>
        </w:rPr>
        <w:t>Техническая реализация</w:t>
      </w:r>
    </w:p>
    <w:p w14:paraId="26EBAEBC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Процессор</w:t>
      </w:r>
      <w:r w:rsidRPr="005526E1">
        <w:rPr>
          <w:sz w:val="28"/>
          <w:szCs w:val="28"/>
        </w:rPr>
        <w:t>: </w:t>
      </w:r>
      <w:r w:rsidRPr="00413C2A">
        <w:rPr>
          <w:sz w:val="28"/>
          <w:szCs w:val="28"/>
        </w:rPr>
        <w:t>ARM Cortex-M4</w:t>
      </w:r>
      <w:r w:rsidRPr="005526E1">
        <w:rPr>
          <w:sz w:val="28"/>
          <w:szCs w:val="28"/>
        </w:rPr>
        <w:t>.</w:t>
      </w:r>
    </w:p>
    <w:p w14:paraId="3A9B29A1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Интерфейс</w:t>
      </w:r>
      <w:r w:rsidRPr="005526E1">
        <w:rPr>
          <w:sz w:val="28"/>
          <w:szCs w:val="28"/>
        </w:rPr>
        <w:t>: </w:t>
      </w:r>
      <w:r w:rsidRPr="00413C2A">
        <w:rPr>
          <w:sz w:val="28"/>
          <w:szCs w:val="28"/>
        </w:rPr>
        <w:t>DVB-CI (PCMCIA)</w:t>
      </w:r>
      <w:r w:rsidRPr="005526E1">
        <w:rPr>
          <w:sz w:val="28"/>
          <w:szCs w:val="28"/>
        </w:rPr>
        <w:t>.</w:t>
      </w:r>
    </w:p>
    <w:p w14:paraId="6D98DC54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Поддержка стандартов</w:t>
      </w:r>
      <w:r w:rsidRPr="005526E1">
        <w:rPr>
          <w:sz w:val="28"/>
          <w:szCs w:val="28"/>
        </w:rPr>
        <w:t>: </w:t>
      </w:r>
      <w:r w:rsidRPr="00413C2A">
        <w:rPr>
          <w:sz w:val="28"/>
          <w:szCs w:val="28"/>
        </w:rPr>
        <w:t>DVB-C, DVB-T2</w:t>
      </w:r>
      <w:r w:rsidRPr="005526E1">
        <w:rPr>
          <w:sz w:val="28"/>
          <w:szCs w:val="28"/>
        </w:rPr>
        <w:t>.</w:t>
      </w:r>
    </w:p>
    <w:p w14:paraId="1C49705D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Пропускная способность TS</w:t>
      </w:r>
      <w:r w:rsidRPr="005526E1">
        <w:rPr>
          <w:sz w:val="28"/>
          <w:szCs w:val="28"/>
        </w:rPr>
        <w:t>: </w:t>
      </w:r>
      <w:r w:rsidRPr="00413C2A">
        <w:rPr>
          <w:sz w:val="28"/>
          <w:szCs w:val="28"/>
        </w:rPr>
        <w:t>до 96 Мбит/с</w:t>
      </w:r>
      <w:r w:rsidRPr="005526E1">
        <w:rPr>
          <w:sz w:val="28"/>
          <w:szCs w:val="28"/>
        </w:rPr>
        <w:t>.</w:t>
      </w:r>
    </w:p>
    <w:p w14:paraId="291CF27A" w14:textId="77777777" w:rsidR="00027538" w:rsidRDefault="00027538" w:rsidP="00027538">
      <w:pPr>
        <w:pStyle w:val="2"/>
        <w:rPr>
          <w:rStyle w:val="a4"/>
          <w:b/>
          <w:bCs w:val="0"/>
        </w:rPr>
      </w:pPr>
      <w:r>
        <w:rPr>
          <w:rStyle w:val="a4"/>
          <w:b/>
          <w:bCs w:val="0"/>
        </w:rPr>
        <w:t>Комплект поставки</w:t>
      </w:r>
      <w:r w:rsidRPr="0063635B">
        <w:rPr>
          <w:rStyle w:val="a4"/>
          <w:b/>
          <w:bCs w:val="0"/>
        </w:rPr>
        <w:t xml:space="preserve"> </w:t>
      </w:r>
      <w:r>
        <w:rPr>
          <w:rStyle w:val="a4"/>
          <w:b/>
          <w:bCs w:val="0"/>
        </w:rPr>
        <w:t>и внешний вид</w:t>
      </w:r>
    </w:p>
    <w:p w14:paraId="23838343" w14:textId="77777777" w:rsidR="00762741" w:rsidRDefault="00762741" w:rsidP="00762741">
      <w:pPr>
        <w:pStyle w:val="a5"/>
        <w:spacing w:before="0" w:beforeAutospacing="0" w:after="0" w:afterAutospacing="0" w:line="276" w:lineRule="auto"/>
        <w:rPr>
          <w:sz w:val="28"/>
          <w:szCs w:val="28"/>
        </w:rPr>
      </w:pPr>
      <w:r>
        <w:rPr>
          <w:sz w:val="28"/>
          <w:szCs w:val="28"/>
        </w:rPr>
        <w:t>Общий вид:</w:t>
      </w:r>
    </w:p>
    <w:p w14:paraId="074F689A" w14:textId="52FC1FAD" w:rsidR="00762741" w:rsidRDefault="000C75D1" w:rsidP="00762741">
      <w:pPr>
        <w:pStyle w:val="a5"/>
        <w:spacing w:before="0" w:beforeAutospacing="0" w:after="0" w:afterAutospacing="0" w:line="276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D5823C3" wp14:editId="2960C99B">
            <wp:extent cx="4386918" cy="26574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383" cy="267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EFB60" w14:textId="7BFD6F9C" w:rsidR="00027538" w:rsidRDefault="00027538" w:rsidP="00027538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027538">
        <w:rPr>
          <w:sz w:val="28"/>
          <w:szCs w:val="28"/>
        </w:rPr>
        <w:lastRenderedPageBreak/>
        <w:t>Плата печатная</w:t>
      </w:r>
      <w:r>
        <w:rPr>
          <w:sz w:val="28"/>
          <w:szCs w:val="28"/>
        </w:rPr>
        <w:t xml:space="preserve"> </w:t>
      </w:r>
      <w:r w:rsidRPr="00027538">
        <w:rPr>
          <w:sz w:val="28"/>
          <w:szCs w:val="28"/>
        </w:rPr>
        <w:t>ТЕНШ.463269.0</w:t>
      </w:r>
      <w:r>
        <w:rPr>
          <w:sz w:val="28"/>
          <w:szCs w:val="28"/>
        </w:rPr>
        <w:t>2</w:t>
      </w:r>
      <w:r w:rsidRPr="00027538">
        <w:rPr>
          <w:sz w:val="28"/>
          <w:szCs w:val="28"/>
        </w:rPr>
        <w:t>.10.001</w:t>
      </w:r>
      <w:r w:rsidRPr="00A96DD5">
        <w:rPr>
          <w:sz w:val="28"/>
          <w:szCs w:val="28"/>
        </w:rPr>
        <w:t>.</w:t>
      </w:r>
    </w:p>
    <w:p w14:paraId="464E6F89" w14:textId="3E4C8BB3" w:rsidR="00027538" w:rsidRPr="00A96DD5" w:rsidRDefault="000C75D1" w:rsidP="00A9422A">
      <w:pPr>
        <w:pStyle w:val="a5"/>
        <w:spacing w:before="0" w:beforeAutospacing="0" w:after="0" w:afterAutospacing="0" w:line="276" w:lineRule="auto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F9D2BD9" wp14:editId="3FC457F1">
            <wp:extent cx="4159250" cy="248888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521" cy="2500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9B68E" w14:textId="525C6CCB" w:rsidR="00027538" w:rsidRDefault="00027538" w:rsidP="00027538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К</w:t>
      </w:r>
      <w:r w:rsidRPr="00A96DD5">
        <w:rPr>
          <w:sz w:val="28"/>
          <w:szCs w:val="28"/>
        </w:rPr>
        <w:t>рышка</w:t>
      </w:r>
      <w:r>
        <w:rPr>
          <w:sz w:val="28"/>
          <w:szCs w:val="28"/>
        </w:rPr>
        <w:t xml:space="preserve"> </w:t>
      </w:r>
      <w:r w:rsidRPr="00027538">
        <w:rPr>
          <w:sz w:val="28"/>
          <w:szCs w:val="28"/>
        </w:rPr>
        <w:t>ТЕНШ.463269.01.00.001</w:t>
      </w:r>
      <w:r>
        <w:rPr>
          <w:sz w:val="28"/>
          <w:szCs w:val="28"/>
        </w:rPr>
        <w:t>, см. п 1.7</w:t>
      </w:r>
      <w:r w:rsidRPr="00A96DD5">
        <w:rPr>
          <w:sz w:val="28"/>
          <w:szCs w:val="28"/>
        </w:rPr>
        <w:t>.</w:t>
      </w:r>
    </w:p>
    <w:p w14:paraId="7DE54883" w14:textId="6223B51E" w:rsidR="00027538" w:rsidRDefault="00027538" w:rsidP="00027538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Р</w:t>
      </w:r>
      <w:r w:rsidRPr="00A96DD5">
        <w:rPr>
          <w:sz w:val="28"/>
          <w:szCs w:val="28"/>
        </w:rPr>
        <w:t>амка</w:t>
      </w:r>
      <w:r>
        <w:rPr>
          <w:sz w:val="28"/>
          <w:szCs w:val="28"/>
        </w:rPr>
        <w:t xml:space="preserve"> </w:t>
      </w:r>
      <w:r w:rsidRPr="00027538">
        <w:rPr>
          <w:sz w:val="28"/>
          <w:szCs w:val="28"/>
        </w:rPr>
        <w:t>ТЕНШ.463269.01.00.00</w:t>
      </w:r>
      <w:r>
        <w:rPr>
          <w:sz w:val="28"/>
          <w:szCs w:val="28"/>
        </w:rPr>
        <w:t>2, см. п 1.7</w:t>
      </w:r>
      <w:r w:rsidRPr="00A96DD5">
        <w:rPr>
          <w:sz w:val="28"/>
          <w:szCs w:val="28"/>
        </w:rPr>
        <w:t>.</w:t>
      </w:r>
    </w:p>
    <w:p w14:paraId="24D165CE" w14:textId="77777777" w:rsidR="00027538" w:rsidRDefault="00027538" w:rsidP="00027538">
      <w:pPr>
        <w:pStyle w:val="a5"/>
        <w:spacing w:before="0" w:beforeAutospacing="0" w:after="0" w:afterAutospacing="0" w:line="276" w:lineRule="auto"/>
        <w:ind w:left="709" w:firstLine="0"/>
        <w:rPr>
          <w:sz w:val="28"/>
          <w:szCs w:val="28"/>
        </w:rPr>
      </w:pPr>
    </w:p>
    <w:p w14:paraId="103B44BD" w14:textId="77777777" w:rsidR="00027538" w:rsidRPr="0063635B" w:rsidRDefault="00027538" w:rsidP="00027538">
      <w:pPr>
        <w:rPr>
          <w:sz w:val="24"/>
          <w:szCs w:val="20"/>
        </w:rPr>
      </w:pPr>
      <w:r w:rsidRPr="0063635B">
        <w:rPr>
          <w:sz w:val="24"/>
          <w:szCs w:val="20"/>
        </w:rPr>
        <w:t>Примечание – все изделия поставляются по-отдельности.</w:t>
      </w:r>
    </w:p>
    <w:p w14:paraId="63E89B4C" w14:textId="77777777" w:rsidR="00DB515A" w:rsidRPr="001E44C9" w:rsidRDefault="00DB515A" w:rsidP="001E44C9">
      <w:pPr>
        <w:pStyle w:val="2"/>
      </w:pPr>
      <w:r w:rsidRPr="001E44C9">
        <w:rPr>
          <w:rStyle w:val="a4"/>
          <w:b/>
          <w:bCs w:val="0"/>
        </w:rPr>
        <w:t>Особенности</w:t>
      </w:r>
    </w:p>
    <w:p w14:paraId="6D9A91EA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Компактность и энергоэффективность</w:t>
      </w:r>
      <w:r w:rsidRPr="005526E1">
        <w:rPr>
          <w:sz w:val="28"/>
          <w:szCs w:val="28"/>
        </w:rPr>
        <w:t>.</w:t>
      </w:r>
    </w:p>
    <w:p w14:paraId="5DDCC002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Подходит для домашнего использования</w:t>
      </w:r>
      <w:r w:rsidRPr="005526E1">
        <w:rPr>
          <w:sz w:val="28"/>
          <w:szCs w:val="28"/>
        </w:rPr>
        <w:t>.</w:t>
      </w:r>
    </w:p>
    <w:p w14:paraId="78BEEC42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Простота установки и настройки</w:t>
      </w:r>
      <w:r w:rsidRPr="005526E1">
        <w:rPr>
          <w:sz w:val="28"/>
          <w:szCs w:val="28"/>
        </w:rPr>
        <w:t>.</w:t>
      </w:r>
    </w:p>
    <w:p w14:paraId="4F7A9085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Защищённое обновление ПО</w:t>
      </w:r>
      <w:r w:rsidRPr="005526E1">
        <w:rPr>
          <w:sz w:val="28"/>
          <w:szCs w:val="28"/>
        </w:rPr>
        <w:t>.</w:t>
      </w:r>
    </w:p>
    <w:p w14:paraId="2C071190" w14:textId="77777777" w:rsidR="00DB515A" w:rsidRPr="001E44C9" w:rsidRDefault="00DB515A" w:rsidP="001E44C9">
      <w:pPr>
        <w:pStyle w:val="2"/>
      </w:pPr>
      <w:r w:rsidRPr="001E44C9">
        <w:rPr>
          <w:rStyle w:val="a4"/>
          <w:b/>
          <w:bCs w:val="0"/>
        </w:rPr>
        <w:t>Технические параметры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6"/>
        <w:gridCol w:w="2966"/>
      </w:tblGrid>
      <w:tr w:rsidR="005526E1" w:rsidRPr="005526E1" w14:paraId="63EC6289" w14:textId="77777777" w:rsidTr="00F3789E">
        <w:trPr>
          <w:tblHeader/>
          <w:jc w:val="center"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26399396" w14:textId="77777777" w:rsidR="00DB515A" w:rsidRPr="005526E1" w:rsidRDefault="00DB515A" w:rsidP="00F3789E">
            <w:pPr>
              <w:ind w:firstLine="0"/>
              <w:jc w:val="center"/>
              <w:rPr>
                <w:rFonts w:cs="Times New Roman"/>
                <w:b/>
                <w:bCs/>
                <w:szCs w:val="28"/>
              </w:rPr>
            </w:pPr>
            <w:r w:rsidRPr="005526E1">
              <w:rPr>
                <w:rFonts w:cs="Times New Roman"/>
                <w:b/>
                <w:bCs/>
                <w:szCs w:val="28"/>
              </w:rPr>
              <w:t>Параметр</w:t>
            </w:r>
          </w:p>
        </w:tc>
        <w:tc>
          <w:tcPr>
            <w:tcW w:w="0" w:type="auto"/>
            <w:vAlign w:val="center"/>
            <w:hideMark/>
          </w:tcPr>
          <w:p w14:paraId="09DFA5E8" w14:textId="77777777" w:rsidR="00DB515A" w:rsidRPr="005526E1" w:rsidRDefault="00DB515A" w:rsidP="00F3789E">
            <w:pPr>
              <w:ind w:firstLine="0"/>
              <w:jc w:val="center"/>
              <w:rPr>
                <w:rFonts w:cs="Times New Roman"/>
                <w:b/>
                <w:bCs/>
                <w:szCs w:val="28"/>
              </w:rPr>
            </w:pPr>
            <w:r w:rsidRPr="005526E1">
              <w:rPr>
                <w:rFonts w:cs="Times New Roman"/>
                <w:b/>
                <w:bCs/>
                <w:szCs w:val="28"/>
              </w:rPr>
              <w:t>Значение</w:t>
            </w:r>
          </w:p>
        </w:tc>
      </w:tr>
      <w:tr w:rsidR="005526E1" w:rsidRPr="005526E1" w14:paraId="59CAD6B5" w14:textId="77777777" w:rsidTr="00F3789E">
        <w:trPr>
          <w:jc w:val="center"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7E8D16E1" w14:textId="77777777" w:rsidR="00DB515A" w:rsidRPr="00F3789E" w:rsidRDefault="00DB515A" w:rsidP="00F3789E">
            <w:pPr>
              <w:ind w:firstLine="0"/>
              <w:rPr>
                <w:rFonts w:cs="Times New Roman"/>
                <w:b/>
                <w:bCs/>
                <w:szCs w:val="28"/>
              </w:rPr>
            </w:pPr>
            <w:r w:rsidRPr="00F3789E">
              <w:rPr>
                <w:rStyle w:val="a4"/>
                <w:rFonts w:cs="Times New Roman"/>
                <w:b w:val="0"/>
                <w:bCs w:val="0"/>
                <w:szCs w:val="28"/>
              </w:rPr>
              <w:t>Форм-фактор</w:t>
            </w:r>
          </w:p>
        </w:tc>
        <w:tc>
          <w:tcPr>
            <w:tcW w:w="0" w:type="auto"/>
            <w:vAlign w:val="center"/>
            <w:hideMark/>
          </w:tcPr>
          <w:p w14:paraId="05B3B246" w14:textId="77777777" w:rsidR="00DB515A" w:rsidRPr="005526E1" w:rsidRDefault="00DB515A" w:rsidP="00F3789E">
            <w:pPr>
              <w:ind w:firstLine="0"/>
              <w:rPr>
                <w:rFonts w:cs="Times New Roman"/>
                <w:szCs w:val="28"/>
              </w:rPr>
            </w:pPr>
            <w:r w:rsidRPr="005526E1">
              <w:rPr>
                <w:rFonts w:cs="Times New Roman"/>
                <w:szCs w:val="28"/>
              </w:rPr>
              <w:t>PCMCIA Type II</w:t>
            </w:r>
          </w:p>
        </w:tc>
      </w:tr>
      <w:tr w:rsidR="005526E1" w:rsidRPr="005526E1" w14:paraId="26AF36C7" w14:textId="77777777" w:rsidTr="00F3789E">
        <w:trPr>
          <w:jc w:val="center"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559BCF32" w14:textId="77777777" w:rsidR="00DB515A" w:rsidRPr="00F3789E" w:rsidRDefault="00DB515A" w:rsidP="00F3789E">
            <w:pPr>
              <w:ind w:firstLine="0"/>
              <w:rPr>
                <w:rFonts w:cs="Times New Roman"/>
                <w:b/>
                <w:bCs/>
                <w:szCs w:val="28"/>
              </w:rPr>
            </w:pPr>
            <w:r w:rsidRPr="00F3789E">
              <w:rPr>
                <w:rStyle w:val="a4"/>
                <w:rFonts w:cs="Times New Roman"/>
                <w:b w:val="0"/>
                <w:bCs w:val="0"/>
                <w:szCs w:val="28"/>
              </w:rPr>
              <w:t>Размеры</w:t>
            </w:r>
          </w:p>
        </w:tc>
        <w:tc>
          <w:tcPr>
            <w:tcW w:w="0" w:type="auto"/>
            <w:vAlign w:val="center"/>
            <w:hideMark/>
          </w:tcPr>
          <w:p w14:paraId="55688B27" w14:textId="77777777" w:rsidR="00DB515A" w:rsidRPr="005526E1" w:rsidRDefault="00DB515A" w:rsidP="00F3789E">
            <w:pPr>
              <w:ind w:firstLine="0"/>
              <w:rPr>
                <w:rFonts w:cs="Times New Roman"/>
                <w:szCs w:val="28"/>
              </w:rPr>
            </w:pPr>
            <w:r w:rsidRPr="005526E1">
              <w:rPr>
                <w:rFonts w:cs="Times New Roman"/>
                <w:szCs w:val="28"/>
              </w:rPr>
              <w:t>100 × 58 × 5 мм</w:t>
            </w:r>
          </w:p>
        </w:tc>
      </w:tr>
      <w:tr w:rsidR="005526E1" w:rsidRPr="005526E1" w14:paraId="707CE040" w14:textId="77777777" w:rsidTr="00F3789E">
        <w:trPr>
          <w:jc w:val="center"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2AD54171" w14:textId="77777777" w:rsidR="00DB515A" w:rsidRPr="00F3789E" w:rsidRDefault="00DB515A" w:rsidP="00F3789E">
            <w:pPr>
              <w:ind w:firstLine="0"/>
              <w:rPr>
                <w:rFonts w:cs="Times New Roman"/>
                <w:b/>
                <w:bCs/>
                <w:szCs w:val="28"/>
              </w:rPr>
            </w:pPr>
            <w:r w:rsidRPr="00F3789E">
              <w:rPr>
                <w:rStyle w:val="a4"/>
                <w:rFonts w:cs="Times New Roman"/>
                <w:b w:val="0"/>
                <w:bCs w:val="0"/>
                <w:szCs w:val="28"/>
              </w:rPr>
              <w:t>Интерфейс</w:t>
            </w:r>
          </w:p>
        </w:tc>
        <w:tc>
          <w:tcPr>
            <w:tcW w:w="0" w:type="auto"/>
            <w:vAlign w:val="center"/>
            <w:hideMark/>
          </w:tcPr>
          <w:p w14:paraId="523C5B06" w14:textId="77777777" w:rsidR="00DB515A" w:rsidRPr="005526E1" w:rsidRDefault="00DB515A" w:rsidP="00F3789E">
            <w:pPr>
              <w:ind w:firstLine="0"/>
              <w:rPr>
                <w:rFonts w:cs="Times New Roman"/>
                <w:szCs w:val="28"/>
              </w:rPr>
            </w:pPr>
            <w:r w:rsidRPr="005526E1">
              <w:rPr>
                <w:rFonts w:cs="Times New Roman"/>
                <w:szCs w:val="28"/>
              </w:rPr>
              <w:t>68-контактный PCMCIA</w:t>
            </w:r>
          </w:p>
        </w:tc>
      </w:tr>
      <w:tr w:rsidR="005526E1" w:rsidRPr="005526E1" w14:paraId="5E083D56" w14:textId="77777777" w:rsidTr="00F3789E">
        <w:trPr>
          <w:jc w:val="center"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01B3E6BF" w14:textId="77777777" w:rsidR="00DB515A" w:rsidRPr="00F3789E" w:rsidRDefault="00DB515A" w:rsidP="00F3789E">
            <w:pPr>
              <w:ind w:firstLine="0"/>
              <w:rPr>
                <w:rFonts w:cs="Times New Roman"/>
                <w:b/>
                <w:bCs/>
                <w:szCs w:val="28"/>
              </w:rPr>
            </w:pPr>
            <w:r w:rsidRPr="00F3789E">
              <w:rPr>
                <w:rStyle w:val="a4"/>
                <w:rFonts w:cs="Times New Roman"/>
                <w:b w:val="0"/>
                <w:bCs w:val="0"/>
                <w:szCs w:val="28"/>
              </w:rPr>
              <w:t>Рабочее напряжение</w:t>
            </w:r>
          </w:p>
        </w:tc>
        <w:tc>
          <w:tcPr>
            <w:tcW w:w="0" w:type="auto"/>
            <w:vAlign w:val="center"/>
            <w:hideMark/>
          </w:tcPr>
          <w:p w14:paraId="6DA7EBA6" w14:textId="77777777" w:rsidR="00DB515A" w:rsidRPr="005526E1" w:rsidRDefault="00DB515A" w:rsidP="00F3789E">
            <w:pPr>
              <w:ind w:firstLine="0"/>
              <w:rPr>
                <w:rFonts w:cs="Times New Roman"/>
                <w:szCs w:val="28"/>
              </w:rPr>
            </w:pPr>
            <w:r w:rsidRPr="005526E1">
              <w:rPr>
                <w:rFonts w:cs="Times New Roman"/>
                <w:szCs w:val="28"/>
              </w:rPr>
              <w:t>3.0V – 5.5V</w:t>
            </w:r>
          </w:p>
        </w:tc>
      </w:tr>
      <w:tr w:rsidR="005526E1" w:rsidRPr="005526E1" w14:paraId="5B2C5995" w14:textId="77777777" w:rsidTr="00F3789E">
        <w:trPr>
          <w:jc w:val="center"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7D25EAB9" w14:textId="77777777" w:rsidR="00DB515A" w:rsidRPr="00F3789E" w:rsidRDefault="00DB515A" w:rsidP="00F3789E">
            <w:pPr>
              <w:ind w:firstLine="0"/>
              <w:rPr>
                <w:rFonts w:cs="Times New Roman"/>
                <w:b/>
                <w:bCs/>
                <w:szCs w:val="28"/>
              </w:rPr>
            </w:pPr>
            <w:r w:rsidRPr="00F3789E">
              <w:rPr>
                <w:rStyle w:val="a4"/>
                <w:rFonts w:cs="Times New Roman"/>
                <w:b w:val="0"/>
                <w:bCs w:val="0"/>
                <w:szCs w:val="28"/>
              </w:rPr>
              <w:t>Потребляемая мощность</w:t>
            </w:r>
          </w:p>
        </w:tc>
        <w:tc>
          <w:tcPr>
            <w:tcW w:w="0" w:type="auto"/>
            <w:vAlign w:val="center"/>
            <w:hideMark/>
          </w:tcPr>
          <w:p w14:paraId="32AABD49" w14:textId="77777777" w:rsidR="00DB515A" w:rsidRPr="005526E1" w:rsidRDefault="00DB515A" w:rsidP="00F3789E">
            <w:pPr>
              <w:ind w:firstLine="0"/>
              <w:rPr>
                <w:rFonts w:cs="Times New Roman"/>
                <w:szCs w:val="28"/>
              </w:rPr>
            </w:pPr>
            <w:r w:rsidRPr="005526E1">
              <w:rPr>
                <w:rFonts w:cs="Times New Roman"/>
                <w:szCs w:val="28"/>
              </w:rPr>
              <w:t>&lt; 500 мВт</w:t>
            </w:r>
          </w:p>
        </w:tc>
      </w:tr>
      <w:tr w:rsidR="005526E1" w:rsidRPr="005526E1" w14:paraId="4E7396A5" w14:textId="77777777" w:rsidTr="00F3789E">
        <w:trPr>
          <w:jc w:val="center"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4F758E95" w14:textId="77777777" w:rsidR="00DB515A" w:rsidRPr="00F3789E" w:rsidRDefault="00DB515A" w:rsidP="00F3789E">
            <w:pPr>
              <w:ind w:firstLine="0"/>
              <w:rPr>
                <w:rFonts w:cs="Times New Roman"/>
                <w:b/>
                <w:bCs/>
                <w:szCs w:val="28"/>
              </w:rPr>
            </w:pPr>
            <w:r w:rsidRPr="00F3789E">
              <w:rPr>
                <w:rStyle w:val="a4"/>
                <w:rFonts w:cs="Times New Roman"/>
                <w:b w:val="0"/>
                <w:bCs w:val="0"/>
                <w:szCs w:val="28"/>
              </w:rPr>
              <w:t>Температурный режим</w:t>
            </w:r>
          </w:p>
        </w:tc>
        <w:tc>
          <w:tcPr>
            <w:tcW w:w="0" w:type="auto"/>
            <w:vAlign w:val="center"/>
            <w:hideMark/>
          </w:tcPr>
          <w:p w14:paraId="6BEBC1B8" w14:textId="77777777" w:rsidR="00DB515A" w:rsidRPr="005526E1" w:rsidRDefault="00DB515A" w:rsidP="00F3789E">
            <w:pPr>
              <w:ind w:firstLine="0"/>
              <w:rPr>
                <w:rFonts w:cs="Times New Roman"/>
                <w:szCs w:val="28"/>
              </w:rPr>
            </w:pPr>
            <w:r w:rsidRPr="005526E1">
              <w:rPr>
                <w:rFonts w:cs="Times New Roman"/>
                <w:szCs w:val="28"/>
              </w:rPr>
              <w:t>0°C … +40°C</w:t>
            </w:r>
          </w:p>
        </w:tc>
      </w:tr>
      <w:tr w:rsidR="005526E1" w:rsidRPr="005526E1" w14:paraId="0BCED71A" w14:textId="77777777" w:rsidTr="00F3789E">
        <w:trPr>
          <w:jc w:val="center"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436719DF" w14:textId="77777777" w:rsidR="00DB515A" w:rsidRPr="00F3789E" w:rsidRDefault="00DB515A" w:rsidP="00F3789E">
            <w:pPr>
              <w:ind w:firstLine="0"/>
              <w:rPr>
                <w:rFonts w:cs="Times New Roman"/>
                <w:b/>
                <w:bCs/>
                <w:szCs w:val="28"/>
              </w:rPr>
            </w:pPr>
            <w:r w:rsidRPr="00F3789E">
              <w:rPr>
                <w:rStyle w:val="a4"/>
                <w:rFonts w:cs="Times New Roman"/>
                <w:b w:val="0"/>
                <w:bCs w:val="0"/>
                <w:szCs w:val="28"/>
              </w:rPr>
              <w:t>Совместимость</w:t>
            </w:r>
          </w:p>
        </w:tc>
        <w:tc>
          <w:tcPr>
            <w:tcW w:w="0" w:type="auto"/>
            <w:vAlign w:val="center"/>
            <w:hideMark/>
          </w:tcPr>
          <w:p w14:paraId="6558695C" w14:textId="77777777" w:rsidR="00DB515A" w:rsidRPr="005526E1" w:rsidRDefault="00DB515A" w:rsidP="00F3789E">
            <w:pPr>
              <w:ind w:firstLine="0"/>
              <w:rPr>
                <w:rFonts w:cs="Times New Roman"/>
                <w:szCs w:val="28"/>
              </w:rPr>
            </w:pPr>
            <w:r w:rsidRPr="005526E1">
              <w:rPr>
                <w:rFonts w:cs="Times New Roman"/>
                <w:szCs w:val="28"/>
              </w:rPr>
              <w:t>DVB-CI, DVB-T2</w:t>
            </w:r>
          </w:p>
        </w:tc>
      </w:tr>
      <w:tr w:rsidR="005526E1" w:rsidRPr="005526E1" w14:paraId="5DEA850E" w14:textId="77777777" w:rsidTr="00F3789E">
        <w:trPr>
          <w:jc w:val="center"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191EAA68" w14:textId="77777777" w:rsidR="00DB515A" w:rsidRPr="00F3789E" w:rsidRDefault="00DB515A" w:rsidP="00F3789E">
            <w:pPr>
              <w:ind w:firstLine="0"/>
              <w:rPr>
                <w:rFonts w:cs="Times New Roman"/>
                <w:b/>
                <w:bCs/>
                <w:szCs w:val="28"/>
              </w:rPr>
            </w:pPr>
            <w:r w:rsidRPr="00F3789E">
              <w:rPr>
                <w:rStyle w:val="a4"/>
                <w:rFonts w:cs="Times New Roman"/>
                <w:b w:val="0"/>
                <w:bCs w:val="0"/>
                <w:szCs w:val="28"/>
              </w:rPr>
              <w:t>Макс. потоков</w:t>
            </w:r>
          </w:p>
        </w:tc>
        <w:tc>
          <w:tcPr>
            <w:tcW w:w="0" w:type="auto"/>
            <w:vAlign w:val="center"/>
            <w:hideMark/>
          </w:tcPr>
          <w:p w14:paraId="487C26D5" w14:textId="77777777" w:rsidR="00DB515A" w:rsidRPr="005526E1" w:rsidRDefault="00DB515A" w:rsidP="00F3789E">
            <w:pPr>
              <w:ind w:firstLine="0"/>
              <w:rPr>
                <w:rFonts w:cs="Times New Roman"/>
                <w:szCs w:val="28"/>
              </w:rPr>
            </w:pPr>
            <w:r w:rsidRPr="005526E1">
              <w:rPr>
                <w:rFonts w:cs="Times New Roman"/>
                <w:szCs w:val="28"/>
              </w:rPr>
              <w:t>2</w:t>
            </w:r>
          </w:p>
        </w:tc>
      </w:tr>
      <w:tr w:rsidR="005526E1" w:rsidRPr="005526E1" w14:paraId="7696A55E" w14:textId="77777777" w:rsidTr="00F3789E">
        <w:trPr>
          <w:jc w:val="center"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08FF5576" w14:textId="77777777" w:rsidR="00DB515A" w:rsidRPr="00F3789E" w:rsidRDefault="00DB515A" w:rsidP="00F3789E">
            <w:pPr>
              <w:ind w:firstLine="0"/>
              <w:rPr>
                <w:rFonts w:cs="Times New Roman"/>
                <w:b/>
                <w:bCs/>
                <w:szCs w:val="28"/>
              </w:rPr>
            </w:pPr>
            <w:r w:rsidRPr="00F3789E">
              <w:rPr>
                <w:rStyle w:val="a4"/>
                <w:rFonts w:cs="Times New Roman"/>
                <w:b w:val="0"/>
                <w:bCs w:val="0"/>
                <w:szCs w:val="28"/>
              </w:rPr>
              <w:t>Пропускная способность</w:t>
            </w:r>
          </w:p>
        </w:tc>
        <w:tc>
          <w:tcPr>
            <w:tcW w:w="0" w:type="auto"/>
            <w:vAlign w:val="center"/>
            <w:hideMark/>
          </w:tcPr>
          <w:p w14:paraId="467E4E82" w14:textId="77777777" w:rsidR="00DB515A" w:rsidRPr="005526E1" w:rsidRDefault="00DB515A" w:rsidP="00F3789E">
            <w:pPr>
              <w:ind w:firstLine="0"/>
              <w:rPr>
                <w:rFonts w:cs="Times New Roman"/>
                <w:szCs w:val="28"/>
              </w:rPr>
            </w:pPr>
            <w:r w:rsidRPr="005526E1">
              <w:rPr>
                <w:rFonts w:cs="Times New Roman"/>
                <w:szCs w:val="28"/>
              </w:rPr>
              <w:t>до 96 Мбит/с</w:t>
            </w:r>
          </w:p>
        </w:tc>
      </w:tr>
    </w:tbl>
    <w:p w14:paraId="0C5306AE" w14:textId="77777777" w:rsidR="00DB515A" w:rsidRPr="001E44C9" w:rsidRDefault="00DB515A" w:rsidP="001E44C9">
      <w:pPr>
        <w:pStyle w:val="2"/>
      </w:pPr>
      <w:r w:rsidRPr="001E44C9">
        <w:rPr>
          <w:rStyle w:val="a4"/>
          <w:b/>
          <w:bCs w:val="0"/>
        </w:rPr>
        <w:t>Гарантии и сроки</w:t>
      </w:r>
    </w:p>
    <w:p w14:paraId="6833FAAE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Гарантийный срок эксплуатации</w:t>
      </w:r>
      <w:r w:rsidRPr="005526E1">
        <w:rPr>
          <w:sz w:val="28"/>
          <w:szCs w:val="28"/>
        </w:rPr>
        <w:t>: </w:t>
      </w:r>
      <w:r w:rsidRPr="00413C2A">
        <w:rPr>
          <w:sz w:val="28"/>
          <w:szCs w:val="28"/>
        </w:rPr>
        <w:t>3 года</w:t>
      </w:r>
      <w:r w:rsidRPr="005526E1">
        <w:rPr>
          <w:sz w:val="28"/>
          <w:szCs w:val="28"/>
        </w:rPr>
        <w:t>.</w:t>
      </w:r>
    </w:p>
    <w:p w14:paraId="2D24CB44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Гарантийный срок хранения</w:t>
      </w:r>
      <w:r w:rsidRPr="005526E1">
        <w:rPr>
          <w:sz w:val="28"/>
          <w:szCs w:val="28"/>
        </w:rPr>
        <w:t>: </w:t>
      </w:r>
      <w:r w:rsidRPr="00413C2A">
        <w:rPr>
          <w:sz w:val="28"/>
          <w:szCs w:val="28"/>
        </w:rPr>
        <w:t>2 года</w:t>
      </w:r>
      <w:r w:rsidRPr="005526E1">
        <w:rPr>
          <w:sz w:val="28"/>
          <w:szCs w:val="28"/>
        </w:rPr>
        <w:t>.</w:t>
      </w:r>
    </w:p>
    <w:p w14:paraId="7796B250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t>Средний срок службы</w:t>
      </w:r>
      <w:r w:rsidRPr="005526E1">
        <w:rPr>
          <w:sz w:val="28"/>
          <w:szCs w:val="28"/>
        </w:rPr>
        <w:t>: </w:t>
      </w:r>
      <w:r w:rsidRPr="00413C2A">
        <w:rPr>
          <w:sz w:val="28"/>
          <w:szCs w:val="28"/>
        </w:rPr>
        <w:t>10 лет</w:t>
      </w:r>
      <w:r w:rsidRPr="005526E1">
        <w:rPr>
          <w:sz w:val="28"/>
          <w:szCs w:val="28"/>
        </w:rPr>
        <w:t>.</w:t>
      </w:r>
    </w:p>
    <w:p w14:paraId="6B439342" w14:textId="77777777" w:rsidR="00DB515A" w:rsidRPr="005526E1" w:rsidRDefault="00DB515A" w:rsidP="00413C2A">
      <w:pPr>
        <w:pStyle w:val="a5"/>
        <w:numPr>
          <w:ilvl w:val="0"/>
          <w:numId w:val="14"/>
        </w:numPr>
        <w:spacing w:before="0" w:beforeAutospacing="0" w:after="0" w:afterAutospacing="0" w:line="276" w:lineRule="auto"/>
        <w:ind w:left="0" w:firstLine="709"/>
        <w:rPr>
          <w:sz w:val="28"/>
          <w:szCs w:val="28"/>
        </w:rPr>
      </w:pPr>
      <w:r w:rsidRPr="00413C2A">
        <w:rPr>
          <w:sz w:val="28"/>
          <w:szCs w:val="28"/>
        </w:rPr>
        <w:lastRenderedPageBreak/>
        <w:t>Наработка на отказ</w:t>
      </w:r>
      <w:r w:rsidRPr="005526E1">
        <w:rPr>
          <w:sz w:val="28"/>
          <w:szCs w:val="28"/>
        </w:rPr>
        <w:t>: </w:t>
      </w:r>
      <w:r w:rsidRPr="00413C2A">
        <w:rPr>
          <w:sz w:val="28"/>
          <w:szCs w:val="28"/>
        </w:rPr>
        <w:t>50 000 часов</w:t>
      </w:r>
      <w:r w:rsidRPr="005526E1">
        <w:rPr>
          <w:sz w:val="28"/>
          <w:szCs w:val="28"/>
        </w:rPr>
        <w:t>.</w:t>
      </w:r>
    </w:p>
    <w:p w14:paraId="1A752FE8" w14:textId="77777777" w:rsidR="00DB515A" w:rsidRPr="005526E1" w:rsidRDefault="000C75D1" w:rsidP="00DB515A">
      <w:pPr>
        <w:rPr>
          <w:rFonts w:cs="Times New Roman"/>
          <w:szCs w:val="28"/>
        </w:rPr>
      </w:pPr>
      <w:r>
        <w:rPr>
          <w:rFonts w:cs="Times New Roman"/>
          <w:szCs w:val="28"/>
        </w:rPr>
        <w:pict w14:anchorId="7779F7E7">
          <v:rect id="_x0000_i1027" style="width:0;height:.75pt" o:hralign="center" o:hrstd="t" o:hrnoshade="t" o:hr="t" fillcolor="#404040" stroked="f"/>
        </w:pict>
      </w:r>
    </w:p>
    <w:p w14:paraId="1CBBA489" w14:textId="77777777" w:rsidR="00DB515A" w:rsidRPr="005526E1" w:rsidRDefault="00DB515A" w:rsidP="00413C2A">
      <w:r w:rsidRPr="005526E1">
        <w:t>Оба модуля обеспечивают стабильную работу в цифровых ТВ-системах, отличаясь только количеством поддерживаемых сервисов и сферой применения. </w:t>
      </w:r>
      <w:r w:rsidRPr="005526E1">
        <w:rPr>
          <w:rStyle w:val="a4"/>
          <w:szCs w:val="28"/>
        </w:rPr>
        <w:t>Pro (BTB)</w:t>
      </w:r>
      <w:r w:rsidRPr="005526E1">
        <w:t> – для профессионального использования, </w:t>
      </w:r>
      <w:r w:rsidRPr="005526E1">
        <w:rPr>
          <w:rStyle w:val="a4"/>
          <w:szCs w:val="28"/>
        </w:rPr>
        <w:t>Basic (BTC)</w:t>
      </w:r>
      <w:r w:rsidRPr="005526E1">
        <w:t> – для домашнего ТВ.</w:t>
      </w:r>
    </w:p>
    <w:p w14:paraId="481331D0" w14:textId="77777777" w:rsidR="00C00E09" w:rsidRPr="005526E1" w:rsidRDefault="00C00E09" w:rsidP="00DB515A">
      <w:pPr>
        <w:jc w:val="center"/>
        <w:rPr>
          <w:rFonts w:cs="Times New Roman"/>
          <w:b/>
          <w:bCs/>
          <w:szCs w:val="28"/>
        </w:rPr>
      </w:pPr>
    </w:p>
    <w:sectPr w:rsidR="00C00E09" w:rsidRPr="005526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40515"/>
    <w:multiLevelType w:val="multilevel"/>
    <w:tmpl w:val="47B09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3737B8"/>
    <w:multiLevelType w:val="multilevel"/>
    <w:tmpl w:val="A0CA0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5C5280"/>
    <w:multiLevelType w:val="multilevel"/>
    <w:tmpl w:val="7850F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6E1358"/>
    <w:multiLevelType w:val="multilevel"/>
    <w:tmpl w:val="937EF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1439F6"/>
    <w:multiLevelType w:val="multilevel"/>
    <w:tmpl w:val="C5D4E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796263"/>
    <w:multiLevelType w:val="multilevel"/>
    <w:tmpl w:val="5254B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F92B61"/>
    <w:multiLevelType w:val="multilevel"/>
    <w:tmpl w:val="D9B47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9563363"/>
    <w:multiLevelType w:val="multilevel"/>
    <w:tmpl w:val="352C6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F31A09"/>
    <w:multiLevelType w:val="multilevel"/>
    <w:tmpl w:val="1C3C9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282190F"/>
    <w:multiLevelType w:val="multilevel"/>
    <w:tmpl w:val="47F044D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575B144E"/>
    <w:multiLevelType w:val="multilevel"/>
    <w:tmpl w:val="3B2E9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DA12CDD"/>
    <w:multiLevelType w:val="multilevel"/>
    <w:tmpl w:val="B16E6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4AD5432"/>
    <w:multiLevelType w:val="hybridMultilevel"/>
    <w:tmpl w:val="7C9839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8CE37C2"/>
    <w:multiLevelType w:val="multilevel"/>
    <w:tmpl w:val="8C1EC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2"/>
  </w:num>
  <w:num w:numId="3">
    <w:abstractNumId w:val="13"/>
  </w:num>
  <w:num w:numId="4">
    <w:abstractNumId w:val="6"/>
  </w:num>
  <w:num w:numId="5">
    <w:abstractNumId w:val="1"/>
  </w:num>
  <w:num w:numId="6">
    <w:abstractNumId w:val="4"/>
  </w:num>
  <w:num w:numId="7">
    <w:abstractNumId w:val="5"/>
  </w:num>
  <w:num w:numId="8">
    <w:abstractNumId w:val="3"/>
  </w:num>
  <w:num w:numId="9">
    <w:abstractNumId w:val="7"/>
  </w:num>
  <w:num w:numId="10">
    <w:abstractNumId w:val="10"/>
  </w:num>
  <w:num w:numId="11">
    <w:abstractNumId w:val="0"/>
  </w:num>
  <w:num w:numId="12">
    <w:abstractNumId w:val="11"/>
  </w:num>
  <w:num w:numId="13">
    <w:abstractNumId w:val="9"/>
  </w:num>
  <w:num w:numId="14">
    <w:abstractNumId w:val="1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7AE"/>
    <w:rsid w:val="00001F3A"/>
    <w:rsid w:val="00027538"/>
    <w:rsid w:val="000427B9"/>
    <w:rsid w:val="00074B45"/>
    <w:rsid w:val="00077E79"/>
    <w:rsid w:val="00082FBB"/>
    <w:rsid w:val="000B355C"/>
    <w:rsid w:val="000C75D1"/>
    <w:rsid w:val="000F556F"/>
    <w:rsid w:val="00142F36"/>
    <w:rsid w:val="001B4D4B"/>
    <w:rsid w:val="001B4DA4"/>
    <w:rsid w:val="001C7986"/>
    <w:rsid w:val="001E44C9"/>
    <w:rsid w:val="001F558E"/>
    <w:rsid w:val="002063D9"/>
    <w:rsid w:val="0025385B"/>
    <w:rsid w:val="0026206D"/>
    <w:rsid w:val="00290475"/>
    <w:rsid w:val="002A4D1B"/>
    <w:rsid w:val="002A6AFD"/>
    <w:rsid w:val="002B0E08"/>
    <w:rsid w:val="002C3ABB"/>
    <w:rsid w:val="002E13C2"/>
    <w:rsid w:val="002E18F9"/>
    <w:rsid w:val="003044B2"/>
    <w:rsid w:val="0032393C"/>
    <w:rsid w:val="00352DF3"/>
    <w:rsid w:val="00353C65"/>
    <w:rsid w:val="003B6212"/>
    <w:rsid w:val="003E7B84"/>
    <w:rsid w:val="003F2616"/>
    <w:rsid w:val="0041277B"/>
    <w:rsid w:val="00413C2A"/>
    <w:rsid w:val="00415632"/>
    <w:rsid w:val="00436CE8"/>
    <w:rsid w:val="004418BF"/>
    <w:rsid w:val="00444017"/>
    <w:rsid w:val="00453C15"/>
    <w:rsid w:val="00455474"/>
    <w:rsid w:val="004635B8"/>
    <w:rsid w:val="0048390A"/>
    <w:rsid w:val="004936E7"/>
    <w:rsid w:val="004A03EC"/>
    <w:rsid w:val="004B1461"/>
    <w:rsid w:val="004C09E4"/>
    <w:rsid w:val="004C4FCF"/>
    <w:rsid w:val="004D0366"/>
    <w:rsid w:val="00516C72"/>
    <w:rsid w:val="00516FD7"/>
    <w:rsid w:val="00517FBD"/>
    <w:rsid w:val="0055153D"/>
    <w:rsid w:val="005526E1"/>
    <w:rsid w:val="00580949"/>
    <w:rsid w:val="00582182"/>
    <w:rsid w:val="005B54D7"/>
    <w:rsid w:val="006007C0"/>
    <w:rsid w:val="00606BA0"/>
    <w:rsid w:val="006207AE"/>
    <w:rsid w:val="0063635B"/>
    <w:rsid w:val="00636F58"/>
    <w:rsid w:val="006A1A31"/>
    <w:rsid w:val="006C4E1F"/>
    <w:rsid w:val="006F13F2"/>
    <w:rsid w:val="007168DB"/>
    <w:rsid w:val="00723724"/>
    <w:rsid w:val="00726FDC"/>
    <w:rsid w:val="00727940"/>
    <w:rsid w:val="00752C8D"/>
    <w:rsid w:val="00752DA1"/>
    <w:rsid w:val="00762741"/>
    <w:rsid w:val="00764C24"/>
    <w:rsid w:val="008356F5"/>
    <w:rsid w:val="00857059"/>
    <w:rsid w:val="0088001C"/>
    <w:rsid w:val="008935CE"/>
    <w:rsid w:val="008D32E4"/>
    <w:rsid w:val="008E6D7C"/>
    <w:rsid w:val="008F1FBF"/>
    <w:rsid w:val="00963015"/>
    <w:rsid w:val="00971004"/>
    <w:rsid w:val="00974F96"/>
    <w:rsid w:val="009F058E"/>
    <w:rsid w:val="00A025EB"/>
    <w:rsid w:val="00A029A0"/>
    <w:rsid w:val="00A17C5C"/>
    <w:rsid w:val="00A5448B"/>
    <w:rsid w:val="00A72463"/>
    <w:rsid w:val="00A81BB2"/>
    <w:rsid w:val="00A9422A"/>
    <w:rsid w:val="00A96DD5"/>
    <w:rsid w:val="00AA326C"/>
    <w:rsid w:val="00AA3972"/>
    <w:rsid w:val="00AA5583"/>
    <w:rsid w:val="00B2096F"/>
    <w:rsid w:val="00C00E09"/>
    <w:rsid w:val="00C2204E"/>
    <w:rsid w:val="00C42990"/>
    <w:rsid w:val="00C44FB3"/>
    <w:rsid w:val="00C65CDB"/>
    <w:rsid w:val="00CD4F07"/>
    <w:rsid w:val="00CE4C7E"/>
    <w:rsid w:val="00CF7918"/>
    <w:rsid w:val="00D3295B"/>
    <w:rsid w:val="00D6392B"/>
    <w:rsid w:val="00D72AE9"/>
    <w:rsid w:val="00DA0D3C"/>
    <w:rsid w:val="00DB515A"/>
    <w:rsid w:val="00DB645D"/>
    <w:rsid w:val="00DE349B"/>
    <w:rsid w:val="00E13328"/>
    <w:rsid w:val="00E27E51"/>
    <w:rsid w:val="00EA1692"/>
    <w:rsid w:val="00F17F6E"/>
    <w:rsid w:val="00F3217F"/>
    <w:rsid w:val="00F346BC"/>
    <w:rsid w:val="00F3789E"/>
    <w:rsid w:val="00F44650"/>
    <w:rsid w:val="00F5328F"/>
    <w:rsid w:val="00F7029C"/>
    <w:rsid w:val="00F77E2D"/>
    <w:rsid w:val="00F94402"/>
    <w:rsid w:val="00F964C0"/>
    <w:rsid w:val="00FA79E6"/>
    <w:rsid w:val="00FC3B2C"/>
    <w:rsid w:val="00FC4021"/>
    <w:rsid w:val="00FD7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EC1A99"/>
  <w15:chartTrackingRefBased/>
  <w15:docId w15:val="{CE04986E-20FF-4095-ACB2-A14E5F694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27B9"/>
    <w:pPr>
      <w:suppressAutoHyphens/>
      <w:spacing w:after="0" w:line="276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autoRedefine/>
    <w:uiPriority w:val="9"/>
    <w:qFormat/>
    <w:rsid w:val="00074B45"/>
    <w:pPr>
      <w:numPr>
        <w:numId w:val="13"/>
      </w:numPr>
      <w:spacing w:before="120" w:after="240"/>
      <w:ind w:left="0" w:firstLine="709"/>
      <w:outlineLvl w:val="0"/>
    </w:pPr>
    <w:rPr>
      <w:rFonts w:eastAsia="Times New Roman" w:cs="Times New Roman"/>
      <w:b/>
      <w:bCs/>
      <w:kern w:val="36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418BF"/>
    <w:pPr>
      <w:keepNext/>
      <w:keepLines/>
      <w:numPr>
        <w:ilvl w:val="1"/>
        <w:numId w:val="13"/>
      </w:numPr>
      <w:spacing w:before="120" w:after="120"/>
      <w:ind w:left="0" w:firstLine="709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E4C7E"/>
    <w:pPr>
      <w:keepNext/>
      <w:keepLines/>
      <w:numPr>
        <w:ilvl w:val="2"/>
        <w:numId w:val="13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E4C7E"/>
    <w:pPr>
      <w:keepNext/>
      <w:keepLines/>
      <w:numPr>
        <w:ilvl w:val="3"/>
        <w:numId w:val="1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418BF"/>
    <w:pPr>
      <w:keepNext/>
      <w:keepLines/>
      <w:numPr>
        <w:ilvl w:val="4"/>
        <w:numId w:val="1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418BF"/>
    <w:pPr>
      <w:keepNext/>
      <w:keepLines/>
      <w:numPr>
        <w:ilvl w:val="5"/>
        <w:numId w:val="1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418BF"/>
    <w:pPr>
      <w:keepNext/>
      <w:keepLines/>
      <w:numPr>
        <w:ilvl w:val="6"/>
        <w:numId w:val="1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418BF"/>
    <w:pPr>
      <w:keepNext/>
      <w:keepLines/>
      <w:numPr>
        <w:ilvl w:val="7"/>
        <w:numId w:val="1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418BF"/>
    <w:pPr>
      <w:keepNext/>
      <w:keepLines/>
      <w:numPr>
        <w:ilvl w:val="8"/>
        <w:numId w:val="1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semiHidden/>
    <w:rsid w:val="006207AE"/>
    <w:rPr>
      <w:color w:val="0000FF"/>
      <w:u w:val="single"/>
    </w:rPr>
  </w:style>
  <w:style w:type="character" w:customStyle="1" w:styleId="ng-star-inserted">
    <w:name w:val="ng-star-inserted"/>
    <w:basedOn w:val="a0"/>
    <w:rsid w:val="00F3217F"/>
  </w:style>
  <w:style w:type="character" w:customStyle="1" w:styleId="ng-star-inserted1">
    <w:name w:val="ng-star-inserted1"/>
    <w:basedOn w:val="a0"/>
    <w:rsid w:val="00353C65"/>
  </w:style>
  <w:style w:type="character" w:customStyle="1" w:styleId="text-muted">
    <w:name w:val="text-muted"/>
    <w:basedOn w:val="a0"/>
    <w:rsid w:val="008F1FBF"/>
  </w:style>
  <w:style w:type="character" w:customStyle="1" w:styleId="classifier-description">
    <w:name w:val="classifier-description"/>
    <w:basedOn w:val="a0"/>
    <w:rsid w:val="001F558E"/>
  </w:style>
  <w:style w:type="character" w:customStyle="1" w:styleId="classifier-code">
    <w:name w:val="classifier-code"/>
    <w:basedOn w:val="a0"/>
    <w:rsid w:val="001F558E"/>
  </w:style>
  <w:style w:type="character" w:customStyle="1" w:styleId="10">
    <w:name w:val="Заголовок 1 Знак"/>
    <w:basedOn w:val="a0"/>
    <w:link w:val="1"/>
    <w:uiPriority w:val="9"/>
    <w:rsid w:val="00074B45"/>
    <w:rPr>
      <w:rFonts w:ascii="Times New Roman" w:eastAsia="Times New Roman" w:hAnsi="Times New Roman" w:cs="Times New Roman"/>
      <w:b/>
      <w:bCs/>
      <w:kern w:val="36"/>
      <w:sz w:val="28"/>
      <w:szCs w:val="48"/>
      <w:lang w:eastAsia="ru-RU"/>
    </w:rPr>
  </w:style>
  <w:style w:type="paragraph" w:customStyle="1" w:styleId="mb-4">
    <w:name w:val="mb-4"/>
    <w:basedOn w:val="a"/>
    <w:rsid w:val="0041563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415632"/>
    <w:rPr>
      <w:b/>
      <w:bCs/>
    </w:rPr>
  </w:style>
  <w:style w:type="paragraph" w:styleId="a5">
    <w:name w:val="Normal (Web)"/>
    <w:basedOn w:val="a"/>
    <w:uiPriority w:val="99"/>
    <w:unhideWhenUsed/>
    <w:rsid w:val="004C4FC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6">
    <w:name w:val="Emphasis"/>
    <w:basedOn w:val="a0"/>
    <w:uiPriority w:val="20"/>
    <w:qFormat/>
    <w:rsid w:val="00A72463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CE4C7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CE4C7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7">
    <w:name w:val="List Paragraph"/>
    <w:basedOn w:val="a"/>
    <w:uiPriority w:val="34"/>
    <w:qFormat/>
    <w:rsid w:val="00A5448B"/>
    <w:pPr>
      <w:ind w:left="720"/>
      <w:contextualSpacing/>
    </w:pPr>
  </w:style>
  <w:style w:type="table" w:styleId="a8">
    <w:name w:val="Table Grid"/>
    <w:basedOn w:val="a1"/>
    <w:uiPriority w:val="59"/>
    <w:rsid w:val="00F17F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ieiaeaoaaeeou">
    <w:name w:val="Aieiaea oaaeeou"/>
    <w:basedOn w:val="a"/>
    <w:rsid w:val="00F17F6E"/>
    <w:pPr>
      <w:widowControl w:val="0"/>
      <w:overflowPunct w:val="0"/>
      <w:autoSpaceDE w:val="0"/>
      <w:autoSpaceDN w:val="0"/>
      <w:adjustRightInd w:val="0"/>
      <w:spacing w:before="120" w:after="120" w:line="240" w:lineRule="atLeast"/>
      <w:ind w:left="20" w:right="20"/>
      <w:jc w:val="center"/>
      <w:textAlignment w:val="baseline"/>
    </w:pPr>
    <w:rPr>
      <w:rFonts w:eastAsia="Times New Roman" w:cs="Times New Roman"/>
      <w:bCs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418BF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50">
    <w:name w:val="Заголовок 5 Знак"/>
    <w:basedOn w:val="a0"/>
    <w:link w:val="5"/>
    <w:uiPriority w:val="9"/>
    <w:semiHidden/>
    <w:rsid w:val="004418B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418B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4418B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4418B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4418B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1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6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0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3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76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93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5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27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6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03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4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08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0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6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79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1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57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1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3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8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8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7482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06934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5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1028</TotalTime>
  <Pages>7</Pages>
  <Words>743</Words>
  <Characters>4241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SHIWA</dc:creator>
  <cp:keywords/>
  <dc:description/>
  <cp:lastModifiedBy>LEHA</cp:lastModifiedBy>
  <cp:revision>74</cp:revision>
  <dcterms:created xsi:type="dcterms:W3CDTF">2025-03-05T11:34:00Z</dcterms:created>
  <dcterms:modified xsi:type="dcterms:W3CDTF">2025-03-26T08:19:00Z</dcterms:modified>
</cp:coreProperties>
</file>