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D964" w14:textId="4A1052FA" w:rsidR="00B624B1" w:rsidRPr="00BB376E" w:rsidRDefault="00B624B1" w:rsidP="00B624B1">
      <w:pPr>
        <w:ind w:firstLine="709"/>
        <w:jc w:val="center"/>
        <w:rPr>
          <w:rFonts w:asciiTheme="majorHAnsi" w:hAnsiTheme="majorHAnsi" w:cstheme="majorHAnsi"/>
          <w:b/>
          <w:bCs/>
          <w:sz w:val="24"/>
          <w:szCs w:val="24"/>
        </w:rPr>
      </w:pPr>
      <w:r w:rsidRPr="00BB376E">
        <w:rPr>
          <w:rFonts w:asciiTheme="majorHAnsi" w:hAnsiTheme="majorHAnsi" w:cstheme="majorHAnsi"/>
          <w:b/>
          <w:bCs/>
          <w:sz w:val="24"/>
          <w:szCs w:val="24"/>
        </w:rPr>
        <w:t>Настройка через терминал</w:t>
      </w:r>
    </w:p>
    <w:p w14:paraId="22970008" w14:textId="57747F92" w:rsidR="00B42174" w:rsidRPr="00AF519E" w:rsidRDefault="00AF519E" w:rsidP="00201BCD">
      <w:pPr>
        <w:ind w:firstLine="709"/>
        <w:jc w:val="center"/>
        <w:rPr>
          <w:rFonts w:asciiTheme="majorHAnsi" w:hAnsiTheme="majorHAnsi" w:cstheme="majorHAnsi"/>
          <w:b/>
          <w:bCs/>
          <w:sz w:val="24"/>
          <w:szCs w:val="24"/>
        </w:rPr>
      </w:pPr>
      <w:r w:rsidRPr="00AF519E">
        <w:rPr>
          <w:rFonts w:asciiTheme="majorHAnsi" w:hAnsiTheme="majorHAnsi" w:cstheme="majorHAnsi"/>
          <w:b/>
          <w:bCs/>
          <w:sz w:val="24"/>
          <w:szCs w:val="24"/>
        </w:rPr>
        <w:t xml:space="preserve"> </w:t>
      </w:r>
      <w:r>
        <w:rPr>
          <w:rFonts w:asciiTheme="majorHAnsi" w:hAnsiTheme="majorHAnsi" w:cstheme="majorHAnsi"/>
          <w:b/>
          <w:bCs/>
          <w:sz w:val="24"/>
          <w:szCs w:val="24"/>
          <w:lang w:val="en-US"/>
        </w:rPr>
        <w:t xml:space="preserve">cd </w:t>
      </w:r>
      <w:r w:rsidR="00B42174" w:rsidRPr="00AF519E">
        <w:rPr>
          <w:rFonts w:asciiTheme="majorHAnsi" w:hAnsiTheme="majorHAnsi" w:cstheme="majorHAnsi"/>
          <w:b/>
          <w:bCs/>
          <w:sz w:val="24"/>
          <w:szCs w:val="24"/>
        </w:rPr>
        <w:t>/</w:t>
      </w:r>
      <w:r w:rsidR="00B42174" w:rsidRPr="00BB376E">
        <w:rPr>
          <w:rFonts w:asciiTheme="majorHAnsi" w:hAnsiTheme="majorHAnsi" w:cstheme="majorHAnsi"/>
          <w:b/>
          <w:bCs/>
          <w:sz w:val="24"/>
          <w:szCs w:val="24"/>
          <w:lang w:val="en-US"/>
        </w:rPr>
        <w:t>sys</w:t>
      </w:r>
      <w:r w:rsidR="00B42174" w:rsidRPr="00AF519E">
        <w:rPr>
          <w:rFonts w:asciiTheme="majorHAnsi" w:hAnsiTheme="majorHAnsi" w:cstheme="majorHAnsi"/>
          <w:b/>
          <w:bCs/>
          <w:sz w:val="24"/>
          <w:szCs w:val="24"/>
        </w:rPr>
        <w:t>/</w:t>
      </w:r>
      <w:r w:rsidR="00B42174" w:rsidRPr="00BB376E">
        <w:rPr>
          <w:rFonts w:asciiTheme="majorHAnsi" w:hAnsiTheme="majorHAnsi" w:cstheme="majorHAnsi"/>
          <w:b/>
          <w:bCs/>
          <w:sz w:val="24"/>
          <w:szCs w:val="24"/>
          <w:lang w:val="en-US"/>
        </w:rPr>
        <w:t>class</w:t>
      </w:r>
      <w:r w:rsidR="00B42174" w:rsidRPr="00AF519E">
        <w:rPr>
          <w:rFonts w:asciiTheme="majorHAnsi" w:hAnsiTheme="majorHAnsi" w:cstheme="majorHAnsi"/>
          <w:b/>
          <w:bCs/>
          <w:sz w:val="24"/>
          <w:szCs w:val="24"/>
        </w:rPr>
        <w:t>/</w:t>
      </w:r>
      <w:r w:rsidR="00B42174" w:rsidRPr="00BB376E">
        <w:rPr>
          <w:rFonts w:asciiTheme="majorHAnsi" w:hAnsiTheme="majorHAnsi" w:cstheme="majorHAnsi"/>
          <w:b/>
          <w:bCs/>
          <w:sz w:val="24"/>
          <w:szCs w:val="24"/>
          <w:lang w:val="en-US"/>
        </w:rPr>
        <w:t>timecard</w:t>
      </w:r>
      <w:r w:rsidR="00B42174" w:rsidRPr="00AF519E">
        <w:rPr>
          <w:rFonts w:asciiTheme="majorHAnsi" w:hAnsiTheme="majorHAnsi" w:cstheme="majorHAnsi"/>
          <w:b/>
          <w:bCs/>
          <w:sz w:val="24"/>
          <w:szCs w:val="24"/>
        </w:rPr>
        <w:t>/</w:t>
      </w:r>
    </w:p>
    <w:p w14:paraId="65D5A647" w14:textId="146AB83C" w:rsidR="00B42174" w:rsidRPr="005F2337" w:rsidRDefault="00B42174" w:rsidP="005F2337">
      <w:pPr>
        <w:ind w:firstLine="709"/>
        <w:jc w:val="both"/>
        <w:rPr>
          <w:rFonts w:asciiTheme="majorHAnsi" w:hAnsiTheme="majorHAnsi" w:cstheme="majorHAnsi"/>
        </w:rPr>
      </w:pPr>
      <w:r w:rsidRPr="00BB376E">
        <w:rPr>
          <w:rFonts w:asciiTheme="majorHAnsi" w:hAnsiTheme="majorHAnsi" w:cstheme="majorHAnsi"/>
        </w:rPr>
        <w:t>Описание: Этот каталог содержит файлы и директории предоставляет стандартизированный интерфейс для вспомогательных функции</w:t>
      </w:r>
      <w:r w:rsidRPr="005F2337">
        <w:rPr>
          <w:rFonts w:asciiTheme="majorHAnsi" w:hAnsiTheme="majorHAnsi" w:cstheme="majorHAnsi"/>
        </w:rPr>
        <w:t xml:space="preserve"> </w:t>
      </w:r>
      <w:proofErr w:type="spellStart"/>
      <w:r w:rsidR="00373418" w:rsidRPr="00BB376E">
        <w:rPr>
          <w:rFonts w:asciiTheme="majorHAnsi" w:hAnsiTheme="majorHAnsi" w:cstheme="majorHAnsi"/>
          <w:lang w:val="en-US"/>
        </w:rPr>
        <w:t>Qantum</w:t>
      </w:r>
      <w:proofErr w:type="spellEnd"/>
      <w:r w:rsidRPr="005F2337">
        <w:rPr>
          <w:rFonts w:asciiTheme="majorHAnsi" w:hAnsiTheme="majorHAnsi" w:cstheme="majorHAnsi"/>
        </w:rPr>
        <w:t xml:space="preserve"> </w:t>
      </w:r>
      <w:r w:rsidRPr="00BB376E">
        <w:rPr>
          <w:rFonts w:asciiTheme="majorHAnsi" w:hAnsiTheme="majorHAnsi" w:cstheme="majorHAnsi"/>
          <w:lang w:val="en-US"/>
        </w:rPr>
        <w:t>timecard</w:t>
      </w:r>
      <w:r w:rsidRPr="005F2337">
        <w:rPr>
          <w:rFonts w:asciiTheme="majorHAnsi" w:hAnsiTheme="majorHAnsi" w:cstheme="majorHAnsi"/>
        </w:rPr>
        <w:t>.</w:t>
      </w:r>
    </w:p>
    <w:p w14:paraId="5058DF6A" w14:textId="37DE81D8" w:rsidR="00B42174" w:rsidRPr="00AF519E" w:rsidRDefault="005F2337" w:rsidP="00201BCD">
      <w:pPr>
        <w:ind w:firstLine="709"/>
        <w:jc w:val="center"/>
        <w:rPr>
          <w:rFonts w:asciiTheme="majorHAnsi" w:hAnsiTheme="majorHAnsi" w:cstheme="majorHAnsi"/>
          <w:b/>
          <w:bCs/>
        </w:rPr>
      </w:pPr>
      <w:r w:rsidRPr="00AF519E">
        <w:rPr>
          <w:rFonts w:asciiTheme="majorHAnsi" w:hAnsiTheme="majorHAnsi" w:cstheme="majorHAnsi"/>
          <w:b/>
          <w:bCs/>
        </w:rPr>
        <w:t>/</w:t>
      </w:r>
      <w:r w:rsidRPr="00201BCD">
        <w:rPr>
          <w:rFonts w:asciiTheme="majorHAnsi" w:hAnsiTheme="majorHAnsi" w:cstheme="majorHAnsi"/>
          <w:b/>
          <w:bCs/>
          <w:lang w:val="en-US"/>
        </w:rPr>
        <w:t>sys</w:t>
      </w:r>
      <w:r w:rsidRPr="00AF519E">
        <w:rPr>
          <w:rFonts w:asciiTheme="majorHAnsi" w:hAnsiTheme="majorHAnsi" w:cstheme="majorHAnsi"/>
          <w:b/>
          <w:bCs/>
        </w:rPr>
        <w:t>/</w:t>
      </w:r>
      <w:r w:rsidRPr="00201BCD">
        <w:rPr>
          <w:rFonts w:asciiTheme="majorHAnsi" w:hAnsiTheme="majorHAnsi" w:cstheme="majorHAnsi"/>
          <w:b/>
          <w:bCs/>
          <w:lang w:val="en-US"/>
        </w:rPr>
        <w:t>class</w:t>
      </w:r>
      <w:r w:rsidRPr="00AF519E">
        <w:rPr>
          <w:rFonts w:asciiTheme="majorHAnsi" w:hAnsiTheme="majorHAnsi" w:cstheme="majorHAnsi"/>
          <w:b/>
          <w:bCs/>
        </w:rPr>
        <w:t>/</w:t>
      </w:r>
      <w:r w:rsidRPr="00201BCD">
        <w:rPr>
          <w:rFonts w:asciiTheme="majorHAnsi" w:hAnsiTheme="majorHAnsi" w:cstheme="majorHAnsi"/>
          <w:b/>
          <w:bCs/>
          <w:lang w:val="en-US"/>
        </w:rPr>
        <w:t>timecard</w:t>
      </w:r>
      <w:r w:rsidRPr="00AF519E">
        <w:rPr>
          <w:rFonts w:asciiTheme="majorHAnsi" w:hAnsiTheme="majorHAnsi" w:cstheme="majorHAnsi"/>
          <w:b/>
          <w:bCs/>
        </w:rPr>
        <w:t>/</w:t>
      </w:r>
      <w:proofErr w:type="spellStart"/>
      <w:r w:rsidRPr="00201BCD">
        <w:rPr>
          <w:rFonts w:asciiTheme="majorHAnsi" w:hAnsiTheme="majorHAnsi" w:cstheme="majorHAnsi"/>
          <w:b/>
          <w:bCs/>
          <w:lang w:val="en-US"/>
        </w:rPr>
        <w:t>ocpN</w:t>
      </w:r>
      <w:proofErr w:type="spellEnd"/>
      <w:r w:rsidRPr="00AF519E">
        <w:rPr>
          <w:rFonts w:asciiTheme="majorHAnsi" w:hAnsiTheme="majorHAnsi" w:cstheme="majorHAnsi"/>
          <w:b/>
          <w:bCs/>
        </w:rPr>
        <w:t>/</w:t>
      </w:r>
    </w:p>
    <w:p w14:paraId="16F2DB2D" w14:textId="59027388" w:rsidR="00B42174" w:rsidRPr="00201BCD" w:rsidRDefault="00B42174" w:rsidP="00201BCD">
      <w:pPr>
        <w:ind w:firstLine="709"/>
        <w:jc w:val="both"/>
        <w:rPr>
          <w:rFonts w:asciiTheme="majorHAnsi" w:hAnsiTheme="majorHAnsi" w:cstheme="majorHAnsi"/>
        </w:rPr>
      </w:pPr>
      <w:r w:rsidRPr="00BB376E">
        <w:rPr>
          <w:rFonts w:asciiTheme="majorHAnsi" w:hAnsiTheme="majorHAnsi" w:cstheme="majorHAnsi"/>
        </w:rPr>
        <w:t xml:space="preserve">Описание: Этот каталог содержит атрибуты N-го </w:t>
      </w:r>
      <w:r w:rsidR="00201BCD">
        <w:rPr>
          <w:rFonts w:asciiTheme="majorHAnsi" w:hAnsiTheme="majorHAnsi" w:cstheme="majorHAnsi"/>
        </w:rPr>
        <w:t>сервера</w:t>
      </w:r>
      <w:r w:rsidRPr="00BB376E">
        <w:rPr>
          <w:rFonts w:asciiTheme="majorHAnsi" w:hAnsiTheme="majorHAnsi" w:cstheme="majorHAnsi"/>
        </w:rPr>
        <w:t xml:space="preserve"> </w:t>
      </w:r>
    </w:p>
    <w:p w14:paraId="7DCF040B" w14:textId="6E2803B2" w:rsidR="00B42174" w:rsidRPr="00201BCD" w:rsidRDefault="00201BCD" w:rsidP="00201BCD">
      <w:pPr>
        <w:ind w:firstLine="709"/>
        <w:jc w:val="center"/>
        <w:rPr>
          <w:rFonts w:asciiTheme="majorHAnsi" w:hAnsiTheme="majorHAnsi" w:cstheme="majorHAnsi"/>
          <w:b/>
          <w:bCs/>
          <w:lang w:val="en-US"/>
        </w:rPr>
      </w:pPr>
      <w:r w:rsidRPr="00201BCD">
        <w:rPr>
          <w:rFonts w:asciiTheme="majorHAnsi" w:hAnsiTheme="majorHAnsi" w:cstheme="majorHAnsi"/>
          <w:b/>
          <w:bCs/>
          <w:lang w:val="en-US"/>
        </w:rPr>
        <w:t>/sys/class/timecard/</w:t>
      </w:r>
      <w:proofErr w:type="spellStart"/>
      <w:r w:rsidRPr="00201BCD">
        <w:rPr>
          <w:rFonts w:asciiTheme="majorHAnsi" w:hAnsiTheme="majorHAnsi" w:cstheme="majorHAnsi"/>
          <w:b/>
          <w:bCs/>
          <w:lang w:val="en-US"/>
        </w:rPr>
        <w:t>ocpN</w:t>
      </w:r>
      <w:proofErr w:type="spellEnd"/>
      <w:r w:rsidRPr="00201BCD">
        <w:rPr>
          <w:rFonts w:asciiTheme="majorHAnsi" w:hAnsiTheme="majorHAnsi" w:cstheme="majorHAnsi"/>
          <w:b/>
          <w:bCs/>
          <w:lang w:val="en-US"/>
        </w:rPr>
        <w:t>/</w:t>
      </w:r>
      <w:proofErr w:type="spellStart"/>
      <w:r w:rsidRPr="00201BCD">
        <w:rPr>
          <w:rFonts w:asciiTheme="majorHAnsi" w:hAnsiTheme="majorHAnsi" w:cstheme="majorHAnsi"/>
          <w:b/>
          <w:bCs/>
          <w:lang w:val="en-US"/>
        </w:rPr>
        <w:t>available_clock_sources</w:t>
      </w:r>
      <w:proofErr w:type="spellEnd"/>
    </w:p>
    <w:p w14:paraId="297E3987" w14:textId="3FEB1056" w:rsidR="00B42174" w:rsidRPr="00BB376E" w:rsidRDefault="00B42174" w:rsidP="00201BCD">
      <w:pPr>
        <w:ind w:firstLine="709"/>
        <w:rPr>
          <w:rFonts w:asciiTheme="majorHAnsi" w:hAnsiTheme="majorHAnsi" w:cstheme="majorHAnsi"/>
        </w:rPr>
      </w:pPr>
      <w:r w:rsidRPr="00BB376E">
        <w:rPr>
          <w:rFonts w:asciiTheme="majorHAnsi" w:hAnsiTheme="majorHAnsi" w:cstheme="majorHAnsi"/>
        </w:rPr>
        <w:t>Описание: (RO) Список доступных источников времени, которые PHC</w:t>
      </w:r>
      <w:r w:rsidR="00201BCD">
        <w:rPr>
          <w:rFonts w:asciiTheme="majorHAnsi" w:hAnsiTheme="majorHAnsi" w:cstheme="majorHAnsi"/>
        </w:rPr>
        <w:t xml:space="preserve"> </w:t>
      </w:r>
      <w:r w:rsidRPr="00BB376E">
        <w:rPr>
          <w:rFonts w:asciiTheme="majorHAnsi" w:hAnsiTheme="majorHAnsi" w:cstheme="majorHAnsi"/>
        </w:rPr>
        <w:t>использует для настройки</w:t>
      </w:r>
      <w:r w:rsidR="00201BCD">
        <w:rPr>
          <w:rFonts w:asciiTheme="majorHAnsi" w:hAnsiTheme="majorHAnsi" w:cstheme="majorHAnsi"/>
        </w:rPr>
        <w:t xml:space="preserve"> </w:t>
      </w:r>
      <w:r w:rsidRPr="00BB376E">
        <w:rPr>
          <w:rFonts w:asciiTheme="majorHAnsi" w:hAnsiTheme="majorHAnsi" w:cstheme="majorHAnsi"/>
        </w:rPr>
        <w:t>часов.</w:t>
      </w:r>
    </w:p>
    <w:p w14:paraId="6A71AB02" w14:textId="2D01A37D" w:rsidR="00B42174" w:rsidRPr="00BB376E" w:rsidRDefault="00B42174" w:rsidP="00B624B1">
      <w:pPr>
        <w:ind w:firstLine="709"/>
        <w:jc w:val="center"/>
        <w:rPr>
          <w:rFonts w:asciiTheme="majorHAnsi" w:hAnsiTheme="majorHAnsi" w:cstheme="majorHAnsi"/>
        </w:rPr>
      </w:pPr>
      <w:r w:rsidRPr="00BB376E">
        <w:rPr>
          <w:rFonts w:asciiTheme="majorHAnsi" w:hAnsiTheme="majorHAnsi" w:cstheme="majorHAnsi"/>
        </w:rPr>
        <w:t>==== =================================================</w:t>
      </w:r>
    </w:p>
    <w:p w14:paraId="25BA6A0F" w14:textId="540B1E5C" w:rsidR="00B42174" w:rsidRPr="00BB376E" w:rsidRDefault="000C5C96" w:rsidP="00B624B1">
      <w:pPr>
        <w:ind w:firstLine="709"/>
        <w:jc w:val="both"/>
        <w:rPr>
          <w:rFonts w:asciiTheme="majorHAnsi" w:hAnsiTheme="majorHAnsi" w:cstheme="majorHAnsi"/>
        </w:rPr>
      </w:pPr>
      <w:r w:rsidRPr="00201BCD">
        <w:rPr>
          <w:rFonts w:asciiTheme="majorHAnsi" w:hAnsiTheme="majorHAnsi" w:cstheme="majorHAnsi"/>
          <w:b/>
          <w:bCs/>
          <w:lang w:val="en-US"/>
        </w:rPr>
        <w:t>NONE</w:t>
      </w:r>
      <w:r w:rsidRPr="00201BCD">
        <w:rPr>
          <w:rFonts w:asciiTheme="majorHAnsi" w:hAnsiTheme="majorHAnsi" w:cstheme="majorHAnsi"/>
          <w:b/>
          <w:bCs/>
        </w:rPr>
        <w:t xml:space="preserve"> </w:t>
      </w:r>
      <w:r w:rsidR="00201BCD">
        <w:rPr>
          <w:rFonts w:asciiTheme="majorHAnsi" w:hAnsiTheme="majorHAnsi" w:cstheme="majorHAnsi"/>
          <w:b/>
          <w:bCs/>
        </w:rPr>
        <w:t xml:space="preserve">- </w:t>
      </w:r>
      <w:r w:rsidR="00B42174" w:rsidRPr="00BB376E">
        <w:rPr>
          <w:rFonts w:asciiTheme="majorHAnsi" w:hAnsiTheme="majorHAnsi" w:cstheme="majorHAnsi"/>
        </w:rPr>
        <w:t>настроек нет</w:t>
      </w:r>
    </w:p>
    <w:p w14:paraId="7B837E5D" w14:textId="7BD0E144"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PPS</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осуществляются с помощью селектора PPS1 (по умолчанию)</w:t>
      </w:r>
    </w:p>
    <w:p w14:paraId="7E93A979" w14:textId="3104A194"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TOD</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с помощью модуля GNSS / TOD</w:t>
      </w:r>
    </w:p>
    <w:p w14:paraId="01D9722F" w14:textId="3064201C"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IRIG</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с помощью внешнего сигнала IRIG-B.</w:t>
      </w:r>
    </w:p>
    <w:p w14:paraId="522AC4D9" w14:textId="42D09A6D" w:rsidR="000C5C96" w:rsidRPr="00893007" w:rsidRDefault="00B42174" w:rsidP="00893007">
      <w:pPr>
        <w:ind w:firstLine="709"/>
        <w:jc w:val="both"/>
        <w:rPr>
          <w:rFonts w:asciiTheme="majorHAnsi" w:hAnsiTheme="majorHAnsi" w:cstheme="majorHAnsi"/>
        </w:rPr>
      </w:pPr>
      <w:r w:rsidRPr="00201BCD">
        <w:rPr>
          <w:rFonts w:asciiTheme="majorHAnsi" w:hAnsiTheme="majorHAnsi" w:cstheme="majorHAnsi"/>
          <w:b/>
          <w:bCs/>
        </w:rPr>
        <w:t xml:space="preserve">DCF </w:t>
      </w:r>
      <w:r w:rsidR="00201BCD">
        <w:rPr>
          <w:rFonts w:asciiTheme="majorHAnsi" w:hAnsiTheme="majorHAnsi" w:cstheme="majorHAnsi"/>
          <w:b/>
          <w:bCs/>
        </w:rPr>
        <w:t xml:space="preserve">- </w:t>
      </w:r>
      <w:r w:rsidRPr="00BB376E">
        <w:rPr>
          <w:rFonts w:asciiTheme="majorHAnsi" w:hAnsiTheme="majorHAnsi" w:cstheme="majorHAnsi"/>
        </w:rPr>
        <w:t>с помощью внешнего сигнала DCF</w:t>
      </w:r>
    </w:p>
    <w:p w14:paraId="769EAF84" w14:textId="4D0E376E" w:rsidR="00B42174" w:rsidRPr="00BB376E" w:rsidRDefault="00B42174" w:rsidP="00B624B1">
      <w:pPr>
        <w:ind w:firstLine="709"/>
        <w:jc w:val="center"/>
        <w:rPr>
          <w:rFonts w:asciiTheme="majorHAnsi" w:hAnsiTheme="majorHAnsi" w:cstheme="majorHAnsi"/>
          <w:lang w:val="en-US"/>
        </w:rPr>
      </w:pPr>
      <w:r w:rsidRPr="00BB376E">
        <w:rPr>
          <w:rFonts w:asciiTheme="majorHAnsi" w:hAnsiTheme="majorHAnsi" w:cstheme="majorHAnsi"/>
          <w:lang w:val="en-US"/>
        </w:rPr>
        <w:t>==== =================================================</w:t>
      </w:r>
    </w:p>
    <w:p w14:paraId="40C05F5A" w14:textId="1022C7C4" w:rsidR="00B42174" w:rsidRPr="00201BCD" w:rsidRDefault="00201BCD" w:rsidP="00B624B1">
      <w:pPr>
        <w:ind w:firstLine="709"/>
        <w:jc w:val="center"/>
        <w:rPr>
          <w:rFonts w:asciiTheme="majorHAnsi" w:hAnsiTheme="majorHAnsi" w:cstheme="majorHAnsi"/>
          <w:b/>
          <w:bCs/>
          <w:lang w:val="en-US"/>
        </w:rPr>
      </w:pPr>
      <w:r w:rsidRPr="00201BCD">
        <w:rPr>
          <w:rFonts w:asciiTheme="majorHAnsi" w:hAnsiTheme="majorHAnsi" w:cstheme="majorHAnsi"/>
          <w:b/>
          <w:bCs/>
          <w:lang w:val="en-US"/>
        </w:rPr>
        <w:t>/sys/class/timecard/</w:t>
      </w:r>
      <w:proofErr w:type="spellStart"/>
      <w:r w:rsidRPr="00201BCD">
        <w:rPr>
          <w:rFonts w:asciiTheme="majorHAnsi" w:hAnsiTheme="majorHAnsi" w:cstheme="majorHAnsi"/>
          <w:b/>
          <w:bCs/>
          <w:lang w:val="en-US"/>
        </w:rPr>
        <w:t>ocpN</w:t>
      </w:r>
      <w:proofErr w:type="spellEnd"/>
      <w:r w:rsidRPr="00201BCD">
        <w:rPr>
          <w:rFonts w:asciiTheme="majorHAnsi" w:hAnsiTheme="majorHAnsi" w:cstheme="majorHAnsi"/>
          <w:b/>
          <w:bCs/>
          <w:lang w:val="en-US"/>
        </w:rPr>
        <w:t>/</w:t>
      </w:r>
      <w:proofErr w:type="spellStart"/>
      <w:r w:rsidRPr="00201BCD">
        <w:rPr>
          <w:rFonts w:asciiTheme="majorHAnsi" w:hAnsiTheme="majorHAnsi" w:cstheme="majorHAnsi"/>
          <w:b/>
          <w:bCs/>
          <w:lang w:val="en-US"/>
        </w:rPr>
        <w:t>available_sma_inputs</w:t>
      </w:r>
      <w:proofErr w:type="spellEnd"/>
    </w:p>
    <w:p w14:paraId="0C91332B" w14:textId="7A5740DA" w:rsidR="00B42174" w:rsidRPr="00BB376E" w:rsidRDefault="00B42174" w:rsidP="00201BCD">
      <w:pPr>
        <w:ind w:firstLine="709"/>
        <w:rPr>
          <w:rFonts w:asciiTheme="majorHAnsi" w:hAnsiTheme="majorHAnsi" w:cstheme="majorHAnsi"/>
        </w:rPr>
      </w:pPr>
      <w:r w:rsidRPr="00BB376E">
        <w:rPr>
          <w:rFonts w:asciiTheme="majorHAnsi" w:hAnsiTheme="majorHAnsi" w:cstheme="majorHAnsi"/>
        </w:rPr>
        <w:t>Описание: (RO) Набор доступных адресатов (приемников) для SMA</w:t>
      </w:r>
      <w:r w:rsidR="00201BCD">
        <w:rPr>
          <w:rFonts w:asciiTheme="majorHAnsi" w:hAnsiTheme="majorHAnsi" w:cstheme="majorHAnsi"/>
        </w:rPr>
        <w:t xml:space="preserve"> </w:t>
      </w:r>
      <w:r w:rsidRPr="00BB376E">
        <w:rPr>
          <w:rFonts w:asciiTheme="majorHAnsi" w:hAnsiTheme="majorHAnsi" w:cstheme="majorHAnsi"/>
        </w:rPr>
        <w:t>входной сигнал.</w:t>
      </w:r>
    </w:p>
    <w:p w14:paraId="3964BAB5" w14:textId="6605A27F" w:rsidR="00B42174" w:rsidRPr="00BB376E" w:rsidRDefault="00B42174" w:rsidP="00B624B1">
      <w:pPr>
        <w:ind w:firstLine="709"/>
        <w:jc w:val="center"/>
        <w:rPr>
          <w:rFonts w:asciiTheme="majorHAnsi" w:hAnsiTheme="majorHAnsi" w:cstheme="majorHAnsi"/>
        </w:rPr>
      </w:pPr>
      <w:r w:rsidRPr="00BB376E">
        <w:rPr>
          <w:rFonts w:asciiTheme="majorHAnsi" w:hAnsiTheme="majorHAnsi" w:cstheme="majorHAnsi"/>
        </w:rPr>
        <w:t>===== ================================================</w:t>
      </w:r>
    </w:p>
    <w:p w14:paraId="685B9388" w14:textId="0DCC2891" w:rsidR="00B42174" w:rsidRPr="00BB376E" w:rsidRDefault="007F3DED" w:rsidP="00B624B1">
      <w:pPr>
        <w:ind w:firstLine="709"/>
        <w:jc w:val="both"/>
        <w:rPr>
          <w:rFonts w:asciiTheme="majorHAnsi" w:hAnsiTheme="majorHAnsi" w:cstheme="majorHAnsi"/>
        </w:rPr>
      </w:pPr>
      <w:r w:rsidRPr="007F3DED">
        <w:rPr>
          <w:rFonts w:asciiTheme="majorHAnsi" w:hAnsiTheme="majorHAnsi" w:cstheme="majorHAnsi"/>
          <w:b/>
          <w:bCs/>
        </w:rPr>
        <w:t>10Mhz</w:t>
      </w:r>
      <w:r>
        <w:rPr>
          <w:rFonts w:asciiTheme="majorHAnsi" w:hAnsiTheme="majorHAnsi" w:cstheme="majorHAnsi"/>
          <w:b/>
          <w:bCs/>
        </w:rPr>
        <w:t xml:space="preserve"> </w:t>
      </w:r>
      <w:r w:rsidR="00201BCD">
        <w:rPr>
          <w:rFonts w:asciiTheme="majorHAnsi" w:hAnsiTheme="majorHAnsi" w:cstheme="majorHAnsi"/>
          <w:b/>
          <w:bCs/>
        </w:rPr>
        <w:t xml:space="preserve">- </w:t>
      </w:r>
      <w:r w:rsidR="00201BCD" w:rsidRPr="00BB376E">
        <w:rPr>
          <w:rFonts w:asciiTheme="majorHAnsi" w:hAnsiTheme="majorHAnsi" w:cstheme="majorHAnsi"/>
        </w:rPr>
        <w:t>используется</w:t>
      </w:r>
      <w:r w:rsidR="00B42174" w:rsidRPr="00BB376E">
        <w:rPr>
          <w:rFonts w:asciiTheme="majorHAnsi" w:hAnsiTheme="majorHAnsi" w:cstheme="majorHAnsi"/>
        </w:rPr>
        <w:t xml:space="preserve"> в качестве опорного тактового сигнала 10 МГц</w:t>
      </w:r>
    </w:p>
    <w:p w14:paraId="1C37CA2F" w14:textId="69CA6467"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PPS1</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селектор PPS1</w:t>
      </w:r>
    </w:p>
    <w:p w14:paraId="235437A1" w14:textId="40F24780"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PPS2</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селектор PPS2</w:t>
      </w:r>
    </w:p>
    <w:p w14:paraId="70E6EB0F" w14:textId="0B2FF230"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TS1</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1</w:t>
      </w:r>
    </w:p>
    <w:p w14:paraId="65D49AE7" w14:textId="22B8CB5C"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TS2</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2</w:t>
      </w:r>
    </w:p>
    <w:p w14:paraId="284784E2" w14:textId="736246FF"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TS3</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3</w:t>
      </w:r>
    </w:p>
    <w:p w14:paraId="5AC19A55" w14:textId="77DECFA0"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TS4</w:t>
      </w:r>
      <w:r w:rsidRPr="00BB376E">
        <w:rPr>
          <w:rFonts w:asciiTheme="majorHAnsi" w:hAnsiTheme="majorHAnsi" w:cstheme="majorHAnsi"/>
        </w:rPr>
        <w:t xml:space="preserve"> </w:t>
      </w:r>
      <w:r w:rsidR="007F3DED">
        <w:rPr>
          <w:rFonts w:asciiTheme="majorHAnsi" w:hAnsiTheme="majorHAnsi" w:cstheme="majorHAnsi"/>
        </w:rPr>
        <w:t xml:space="preserve">- </w:t>
      </w:r>
      <w:r w:rsidRPr="00BB376E">
        <w:rPr>
          <w:rFonts w:asciiTheme="majorHAnsi" w:hAnsiTheme="majorHAnsi" w:cstheme="majorHAnsi"/>
        </w:rPr>
        <w:t>отправляется на временную метку 4</w:t>
      </w:r>
    </w:p>
    <w:p w14:paraId="504A8C9D" w14:textId="1EC7AA8E" w:rsidR="00B42174" w:rsidRPr="00BB376E" w:rsidRDefault="00B42174" w:rsidP="00B624B1">
      <w:pPr>
        <w:ind w:firstLine="709"/>
        <w:jc w:val="both"/>
        <w:rPr>
          <w:rFonts w:asciiTheme="majorHAnsi" w:hAnsiTheme="majorHAnsi" w:cstheme="majorHAnsi"/>
        </w:rPr>
      </w:pPr>
      <w:r w:rsidRPr="00893007">
        <w:rPr>
          <w:rFonts w:asciiTheme="majorHAnsi" w:hAnsiTheme="majorHAnsi" w:cstheme="majorHAnsi"/>
          <w:b/>
          <w:bCs/>
        </w:rPr>
        <w:t>IRIG</w:t>
      </w:r>
      <w:r w:rsidRPr="00BB376E">
        <w:rPr>
          <w:rFonts w:asciiTheme="majorHAnsi" w:hAnsiTheme="majorHAnsi" w:cstheme="majorHAnsi"/>
        </w:rPr>
        <w:t xml:space="preserve"> отправляется в модуль IRIG-B</w:t>
      </w:r>
    </w:p>
    <w:p w14:paraId="570145CA" w14:textId="040D09FB"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DCF</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в модуль DCF</w:t>
      </w:r>
    </w:p>
    <w:p w14:paraId="66DF3FA8" w14:textId="270E3943"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FREQ1</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на счетчик частоты 1</w:t>
      </w:r>
    </w:p>
    <w:p w14:paraId="1D99F1BD" w14:textId="2E4AF1D7"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FREQ2</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на счетчик частоты 2</w:t>
      </w:r>
    </w:p>
    <w:p w14:paraId="35DBB41B" w14:textId="326605A6"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FREQ3</w:t>
      </w:r>
      <w:r w:rsidR="00201BCD">
        <w:rPr>
          <w:rFonts w:asciiTheme="majorHAnsi" w:hAnsiTheme="majorHAnsi" w:cstheme="majorHAnsi"/>
        </w:rPr>
        <w:t xml:space="preserve"> -</w:t>
      </w:r>
      <w:r w:rsidRPr="00BB376E">
        <w:rPr>
          <w:rFonts w:asciiTheme="majorHAnsi" w:hAnsiTheme="majorHAnsi" w:cstheme="majorHAnsi"/>
        </w:rPr>
        <w:t xml:space="preserve"> отправляется на счетчик частоты 3</w:t>
      </w:r>
    </w:p>
    <w:p w14:paraId="48993E7C" w14:textId="0131A595" w:rsidR="00B42174" w:rsidRPr="00BB376E" w:rsidRDefault="00B42174" w:rsidP="00B624B1">
      <w:pPr>
        <w:ind w:firstLine="709"/>
        <w:jc w:val="both"/>
        <w:rPr>
          <w:rFonts w:asciiTheme="majorHAnsi" w:hAnsiTheme="majorHAnsi" w:cstheme="majorHAnsi"/>
        </w:rPr>
      </w:pPr>
      <w:r w:rsidRPr="00201BCD">
        <w:rPr>
          <w:rFonts w:asciiTheme="majorHAnsi" w:hAnsiTheme="majorHAnsi" w:cstheme="majorHAnsi"/>
          <w:b/>
          <w:bCs/>
        </w:rPr>
        <w:t>FREQ4</w:t>
      </w:r>
      <w:r w:rsidRPr="00BB376E">
        <w:rPr>
          <w:rFonts w:asciiTheme="majorHAnsi" w:hAnsiTheme="majorHAnsi" w:cstheme="majorHAnsi"/>
        </w:rPr>
        <w:t xml:space="preserve"> </w:t>
      </w:r>
      <w:r w:rsidR="00201BCD">
        <w:rPr>
          <w:rFonts w:asciiTheme="majorHAnsi" w:hAnsiTheme="majorHAnsi" w:cstheme="majorHAnsi"/>
        </w:rPr>
        <w:t xml:space="preserve">- </w:t>
      </w:r>
      <w:r w:rsidRPr="00BB376E">
        <w:rPr>
          <w:rFonts w:asciiTheme="majorHAnsi" w:hAnsiTheme="majorHAnsi" w:cstheme="majorHAnsi"/>
        </w:rPr>
        <w:t>отправляется на счетчик частоты 4</w:t>
      </w:r>
    </w:p>
    <w:p w14:paraId="39FEEA3F" w14:textId="3835BE02" w:rsidR="00B42174" w:rsidRPr="00BB376E" w:rsidRDefault="00B42174" w:rsidP="00B624B1">
      <w:pPr>
        <w:ind w:firstLine="709"/>
        <w:jc w:val="both"/>
        <w:rPr>
          <w:rFonts w:asciiTheme="majorHAnsi" w:hAnsiTheme="majorHAnsi" w:cstheme="majorHAnsi"/>
          <w:lang w:val="en-US"/>
        </w:rPr>
      </w:pPr>
      <w:r w:rsidRPr="00A03284">
        <w:rPr>
          <w:rFonts w:asciiTheme="majorHAnsi" w:hAnsiTheme="majorHAnsi" w:cstheme="majorHAnsi"/>
          <w:b/>
          <w:bCs/>
          <w:lang w:val="en-US"/>
        </w:rPr>
        <w:t>None</w:t>
      </w:r>
      <w:r w:rsidR="00201BCD" w:rsidRPr="00A03284">
        <w:rPr>
          <w:rFonts w:asciiTheme="majorHAnsi" w:hAnsiTheme="majorHAnsi" w:cstheme="majorHAnsi"/>
          <w:lang w:val="en-US"/>
        </w:rPr>
        <w:t xml:space="preserve"> -</w:t>
      </w:r>
      <w:r w:rsidRPr="00BB376E">
        <w:rPr>
          <w:rFonts w:asciiTheme="majorHAnsi" w:hAnsiTheme="majorHAnsi" w:cstheme="majorHAnsi"/>
          <w:lang w:val="en-US"/>
        </w:rPr>
        <w:t xml:space="preserve"> </w:t>
      </w:r>
      <w:r w:rsidRPr="00BB376E">
        <w:rPr>
          <w:rFonts w:asciiTheme="majorHAnsi" w:hAnsiTheme="majorHAnsi" w:cstheme="majorHAnsi"/>
        </w:rPr>
        <w:t>отключен</w:t>
      </w:r>
    </w:p>
    <w:p w14:paraId="131CADA2" w14:textId="70692809" w:rsidR="00B42174" w:rsidRPr="00BB376E" w:rsidRDefault="00B42174" w:rsidP="00B624B1">
      <w:pPr>
        <w:ind w:firstLine="709"/>
        <w:jc w:val="center"/>
        <w:rPr>
          <w:rFonts w:asciiTheme="majorHAnsi" w:hAnsiTheme="majorHAnsi" w:cstheme="majorHAnsi"/>
          <w:lang w:val="en-US"/>
        </w:rPr>
      </w:pPr>
      <w:r w:rsidRPr="00BB376E">
        <w:rPr>
          <w:rFonts w:asciiTheme="majorHAnsi" w:hAnsiTheme="majorHAnsi" w:cstheme="majorHAnsi"/>
          <w:lang w:val="en-US"/>
        </w:rPr>
        <w:lastRenderedPageBreak/>
        <w:t>===== ================================================</w:t>
      </w:r>
    </w:p>
    <w:p w14:paraId="6F4E3F36" w14:textId="27DBF474" w:rsidR="008B6032" w:rsidRPr="008B6032" w:rsidRDefault="008B6032" w:rsidP="008B6032">
      <w:pPr>
        <w:ind w:firstLine="709"/>
        <w:jc w:val="center"/>
        <w:rPr>
          <w:rFonts w:asciiTheme="majorHAnsi" w:hAnsiTheme="majorHAnsi" w:cstheme="majorHAnsi"/>
          <w:b/>
          <w:bCs/>
          <w:lang w:val="en-US"/>
        </w:rPr>
      </w:pPr>
      <w:r w:rsidRPr="008B6032">
        <w:rPr>
          <w:rFonts w:asciiTheme="majorHAnsi" w:hAnsiTheme="majorHAnsi" w:cstheme="majorHAnsi"/>
          <w:b/>
          <w:bCs/>
          <w:lang w:val="en-US"/>
        </w:rPr>
        <w:t>/sys/class/timecard/</w:t>
      </w:r>
      <w:proofErr w:type="spellStart"/>
      <w:r w:rsidRPr="008B6032">
        <w:rPr>
          <w:rFonts w:asciiTheme="majorHAnsi" w:hAnsiTheme="majorHAnsi" w:cstheme="majorHAnsi"/>
          <w:b/>
          <w:bCs/>
          <w:lang w:val="en-US"/>
        </w:rPr>
        <w:t>ocpN</w:t>
      </w:r>
      <w:proofErr w:type="spellEnd"/>
      <w:r w:rsidRPr="008B6032">
        <w:rPr>
          <w:rFonts w:asciiTheme="majorHAnsi" w:hAnsiTheme="majorHAnsi" w:cstheme="majorHAnsi"/>
          <w:b/>
          <w:bCs/>
          <w:lang w:val="en-US"/>
        </w:rPr>
        <w:t>/</w:t>
      </w:r>
      <w:proofErr w:type="spellStart"/>
      <w:r w:rsidRPr="008B6032">
        <w:rPr>
          <w:rFonts w:asciiTheme="majorHAnsi" w:hAnsiTheme="majorHAnsi" w:cstheme="majorHAnsi"/>
          <w:b/>
          <w:bCs/>
          <w:lang w:val="en-US"/>
        </w:rPr>
        <w:t>available_sma_outputs</w:t>
      </w:r>
      <w:proofErr w:type="spellEnd"/>
    </w:p>
    <w:p w14:paraId="733A65F2" w14:textId="1C687B48" w:rsidR="00B42174" w:rsidRPr="00BB376E" w:rsidRDefault="00B42174" w:rsidP="00A03284">
      <w:pPr>
        <w:ind w:firstLine="709"/>
        <w:rPr>
          <w:rFonts w:asciiTheme="majorHAnsi" w:hAnsiTheme="majorHAnsi" w:cstheme="majorHAnsi"/>
        </w:rPr>
      </w:pPr>
      <w:r w:rsidRPr="00BB376E">
        <w:rPr>
          <w:rFonts w:asciiTheme="majorHAnsi" w:hAnsiTheme="majorHAnsi" w:cstheme="majorHAnsi"/>
        </w:rPr>
        <w:t>Описание: (RO) Набор доступных источников выходного сигнала SMA.</w:t>
      </w:r>
    </w:p>
    <w:p w14:paraId="2265D7E5" w14:textId="0D31DD94" w:rsidR="00B42174" w:rsidRPr="00BB376E" w:rsidRDefault="00B42174" w:rsidP="00B624B1">
      <w:pPr>
        <w:ind w:firstLine="709"/>
        <w:jc w:val="center"/>
        <w:rPr>
          <w:rFonts w:asciiTheme="majorHAnsi" w:hAnsiTheme="majorHAnsi" w:cstheme="majorHAnsi"/>
        </w:rPr>
      </w:pPr>
      <w:r w:rsidRPr="00BB376E">
        <w:rPr>
          <w:rFonts w:asciiTheme="majorHAnsi" w:hAnsiTheme="majorHAnsi" w:cstheme="majorHAnsi"/>
        </w:rPr>
        <w:t>===== ================================================</w:t>
      </w:r>
    </w:p>
    <w:p w14:paraId="38184415" w14:textId="6B61CE26" w:rsidR="00B42174" w:rsidRPr="00BB376E" w:rsidRDefault="00B42174" w:rsidP="00A03284">
      <w:pPr>
        <w:ind w:firstLine="709"/>
        <w:rPr>
          <w:rFonts w:asciiTheme="majorHAnsi" w:hAnsiTheme="majorHAnsi" w:cstheme="majorHAnsi"/>
        </w:rPr>
      </w:pPr>
      <w:r w:rsidRPr="00A034ED">
        <w:rPr>
          <w:rFonts w:asciiTheme="majorHAnsi" w:hAnsiTheme="majorHAnsi" w:cstheme="majorHAnsi"/>
          <w:b/>
          <w:bCs/>
        </w:rPr>
        <w:t>10 МГц</w:t>
      </w:r>
      <w:r w:rsidRPr="00BB376E">
        <w:rPr>
          <w:rFonts w:asciiTheme="majorHAnsi" w:hAnsiTheme="majorHAnsi" w:cstheme="majorHAnsi"/>
        </w:rPr>
        <w:t xml:space="preserve"> осуществляется с опорного тактового сигнала 10 МГц</w:t>
      </w:r>
    </w:p>
    <w:p w14:paraId="15F8B5F2" w14:textId="651479B0" w:rsidR="00B42174" w:rsidRPr="00BB376E" w:rsidRDefault="00B42174" w:rsidP="00A03284">
      <w:pPr>
        <w:ind w:firstLine="709"/>
        <w:rPr>
          <w:rFonts w:asciiTheme="majorHAnsi" w:hAnsiTheme="majorHAnsi" w:cstheme="majorHAnsi"/>
        </w:rPr>
      </w:pPr>
      <w:r w:rsidRPr="00A034ED">
        <w:rPr>
          <w:rFonts w:asciiTheme="majorHAnsi" w:hAnsiTheme="majorHAnsi" w:cstheme="majorHAnsi"/>
          <w:b/>
          <w:bCs/>
        </w:rPr>
        <w:t>PPS</w:t>
      </w:r>
      <w:r w:rsidRPr="00BB376E">
        <w:rPr>
          <w:rFonts w:asciiTheme="majorHAnsi" w:hAnsiTheme="majorHAnsi" w:cstheme="majorHAnsi"/>
        </w:rPr>
        <w:t xml:space="preserve"> на выходе PHC - с тактового сигнала PHC</w:t>
      </w:r>
    </w:p>
    <w:p w14:paraId="0168B001" w14:textId="5D8D366B" w:rsidR="00B42174" w:rsidRPr="00BB376E" w:rsidRDefault="00B42174" w:rsidP="00A03284">
      <w:pPr>
        <w:ind w:firstLine="709"/>
        <w:rPr>
          <w:rFonts w:asciiTheme="majorHAnsi" w:hAnsiTheme="majorHAnsi" w:cstheme="majorHAnsi"/>
        </w:rPr>
      </w:pPr>
      <w:r w:rsidRPr="00A034ED">
        <w:rPr>
          <w:rFonts w:asciiTheme="majorHAnsi" w:hAnsiTheme="majorHAnsi" w:cstheme="majorHAnsi"/>
          <w:b/>
          <w:bCs/>
        </w:rPr>
        <w:t>PPS</w:t>
      </w:r>
      <w:r w:rsidRPr="00BB376E">
        <w:rPr>
          <w:rFonts w:asciiTheme="majorHAnsi" w:hAnsiTheme="majorHAnsi" w:cstheme="majorHAnsi"/>
        </w:rPr>
        <w:t xml:space="preserve"> на выходе MAC - с миниатюрных атомных часов</w:t>
      </w:r>
    </w:p>
    <w:p w14:paraId="2834B47C" w14:textId="6CAB3570"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GNSS1</w:t>
      </w:r>
      <w:r w:rsidRPr="00BB376E">
        <w:rPr>
          <w:rFonts w:asciiTheme="majorHAnsi" w:hAnsiTheme="majorHAnsi" w:cstheme="majorHAnsi"/>
        </w:rPr>
        <w:t xml:space="preserve"> - </w:t>
      </w:r>
      <w:r w:rsidR="00A034ED" w:rsidRPr="00BB376E">
        <w:rPr>
          <w:rFonts w:asciiTheme="majorHAnsi" w:hAnsiTheme="majorHAnsi" w:cstheme="majorHAnsi"/>
        </w:rPr>
        <w:t xml:space="preserve">PPS на выходе </w:t>
      </w:r>
      <w:r w:rsidRPr="00BB376E">
        <w:rPr>
          <w:rFonts w:asciiTheme="majorHAnsi" w:hAnsiTheme="majorHAnsi" w:cstheme="majorHAnsi"/>
        </w:rPr>
        <w:t>с первого модуля GNSS</w:t>
      </w:r>
    </w:p>
    <w:p w14:paraId="08FCD3A4" w14:textId="7255B09B"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GNSS2</w:t>
      </w:r>
      <w:r w:rsidRPr="00BB376E">
        <w:rPr>
          <w:rFonts w:asciiTheme="majorHAnsi" w:hAnsiTheme="majorHAnsi" w:cstheme="majorHAnsi"/>
        </w:rPr>
        <w:t xml:space="preserve"> </w:t>
      </w:r>
      <w:r w:rsidR="00A034ED" w:rsidRPr="00A034ED">
        <w:rPr>
          <w:rFonts w:asciiTheme="majorHAnsi" w:hAnsiTheme="majorHAnsi" w:cstheme="majorHAnsi"/>
        </w:rPr>
        <w:t xml:space="preserve">- </w:t>
      </w:r>
      <w:r w:rsidR="00A034ED" w:rsidRPr="00BB376E">
        <w:rPr>
          <w:rFonts w:asciiTheme="majorHAnsi" w:hAnsiTheme="majorHAnsi" w:cstheme="majorHAnsi"/>
        </w:rPr>
        <w:t xml:space="preserve">PPS </w:t>
      </w:r>
      <w:r w:rsidRPr="00BB376E">
        <w:rPr>
          <w:rFonts w:asciiTheme="majorHAnsi" w:hAnsiTheme="majorHAnsi" w:cstheme="majorHAnsi"/>
        </w:rPr>
        <w:t>осуществляется со второго модуля GNSS</w:t>
      </w:r>
    </w:p>
    <w:p w14:paraId="664FEA58" w14:textId="2CEF39DD"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IRIG</w:t>
      </w:r>
      <w:r w:rsidR="00A034ED" w:rsidRPr="00A034ED">
        <w:rPr>
          <w:rFonts w:asciiTheme="majorHAnsi" w:hAnsiTheme="majorHAnsi" w:cstheme="majorHAnsi"/>
        </w:rPr>
        <w:t xml:space="preserve"> </w:t>
      </w:r>
      <w:r w:rsidR="00A034ED" w:rsidRPr="0018513C">
        <w:rPr>
          <w:rFonts w:asciiTheme="majorHAnsi" w:hAnsiTheme="majorHAnsi" w:cstheme="majorHAnsi"/>
        </w:rPr>
        <w:t>-</w:t>
      </w:r>
      <w:r w:rsidRPr="00BB376E">
        <w:rPr>
          <w:rFonts w:asciiTheme="majorHAnsi" w:hAnsiTheme="majorHAnsi" w:cstheme="majorHAnsi"/>
        </w:rPr>
        <w:t xml:space="preserve"> осуществляется с PHC в формате IRIG-B</w:t>
      </w:r>
    </w:p>
    <w:p w14:paraId="22DE1729" w14:textId="7D74AEAE"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DCF</w:t>
      </w:r>
      <w:r w:rsidRPr="00BB376E">
        <w:rPr>
          <w:rFonts w:asciiTheme="majorHAnsi" w:hAnsiTheme="majorHAnsi" w:cstheme="majorHAnsi"/>
        </w:rPr>
        <w:t xml:space="preserve"> осуществляется с PHC в формате DCF</w:t>
      </w:r>
    </w:p>
    <w:p w14:paraId="3D2B5251" w14:textId="1F83A6BC"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GEN1</w:t>
      </w:r>
      <w:r w:rsidRPr="00BB376E">
        <w:rPr>
          <w:rFonts w:asciiTheme="majorHAnsi" w:hAnsiTheme="majorHAnsi" w:cstheme="majorHAnsi"/>
        </w:rPr>
        <w:t xml:space="preserve"> поступает от генератора частоты 1</w:t>
      </w:r>
    </w:p>
    <w:p w14:paraId="4201BFC6" w14:textId="18A030B3"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GEN2</w:t>
      </w:r>
      <w:r w:rsidRPr="00BB376E">
        <w:rPr>
          <w:rFonts w:asciiTheme="majorHAnsi" w:hAnsiTheme="majorHAnsi" w:cstheme="majorHAnsi"/>
        </w:rPr>
        <w:t xml:space="preserve"> поступает от генератора частоты 2</w:t>
      </w:r>
    </w:p>
    <w:p w14:paraId="5826DA4E" w14:textId="5478F18F"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GEN3</w:t>
      </w:r>
      <w:r w:rsidRPr="00BB376E">
        <w:rPr>
          <w:rFonts w:asciiTheme="majorHAnsi" w:hAnsiTheme="majorHAnsi" w:cstheme="majorHAnsi"/>
        </w:rPr>
        <w:t xml:space="preserve"> поступает от генератора частоты 3</w:t>
      </w:r>
    </w:p>
    <w:p w14:paraId="6591D832" w14:textId="3ED7CD12" w:rsidR="00B42174" w:rsidRPr="00BB376E" w:rsidRDefault="00B42174" w:rsidP="00A03284">
      <w:pPr>
        <w:ind w:firstLine="709"/>
        <w:rPr>
          <w:rFonts w:asciiTheme="majorHAnsi" w:hAnsiTheme="majorHAnsi" w:cstheme="majorHAnsi"/>
        </w:rPr>
      </w:pPr>
      <w:r w:rsidRPr="0018513C">
        <w:rPr>
          <w:rFonts w:asciiTheme="majorHAnsi" w:hAnsiTheme="majorHAnsi" w:cstheme="majorHAnsi"/>
          <w:b/>
          <w:bCs/>
        </w:rPr>
        <w:t>GEN4</w:t>
      </w:r>
      <w:r w:rsidRPr="00BB376E">
        <w:rPr>
          <w:rFonts w:asciiTheme="majorHAnsi" w:hAnsiTheme="majorHAnsi" w:cstheme="majorHAnsi"/>
        </w:rPr>
        <w:t xml:space="preserve"> поступает от генератора частоты 4</w:t>
      </w:r>
    </w:p>
    <w:p w14:paraId="271FEBA7" w14:textId="77E3085F" w:rsidR="00B42174" w:rsidRPr="008B6032" w:rsidRDefault="00B42174" w:rsidP="00A03284">
      <w:pPr>
        <w:ind w:firstLine="709"/>
        <w:rPr>
          <w:rFonts w:asciiTheme="majorHAnsi" w:hAnsiTheme="majorHAnsi" w:cstheme="majorHAnsi"/>
          <w:lang w:val="en-US"/>
        </w:rPr>
      </w:pPr>
      <w:r w:rsidRPr="0018513C">
        <w:rPr>
          <w:rFonts w:asciiTheme="majorHAnsi" w:hAnsiTheme="majorHAnsi" w:cstheme="majorHAnsi"/>
          <w:b/>
          <w:bCs/>
          <w:lang w:val="en-US"/>
        </w:rPr>
        <w:t>GND</w:t>
      </w:r>
      <w:r w:rsidRPr="008B6032">
        <w:rPr>
          <w:rFonts w:asciiTheme="majorHAnsi" w:hAnsiTheme="majorHAnsi" w:cstheme="majorHAnsi"/>
          <w:lang w:val="en-US"/>
        </w:rPr>
        <w:t xml:space="preserve"> - GND</w:t>
      </w:r>
    </w:p>
    <w:p w14:paraId="0EA03851" w14:textId="354213A3" w:rsidR="00B42174" w:rsidRPr="008B6032" w:rsidRDefault="00B42174" w:rsidP="00A03284">
      <w:pPr>
        <w:ind w:firstLine="709"/>
        <w:rPr>
          <w:rFonts w:asciiTheme="majorHAnsi" w:hAnsiTheme="majorHAnsi" w:cstheme="majorHAnsi"/>
          <w:lang w:val="en-US"/>
        </w:rPr>
      </w:pPr>
      <w:r w:rsidRPr="0018513C">
        <w:rPr>
          <w:rFonts w:asciiTheme="majorHAnsi" w:hAnsiTheme="majorHAnsi" w:cstheme="majorHAnsi"/>
          <w:b/>
          <w:bCs/>
          <w:lang w:val="en-US"/>
        </w:rPr>
        <w:t>VCC</w:t>
      </w:r>
      <w:r w:rsidRPr="008B6032">
        <w:rPr>
          <w:rFonts w:asciiTheme="majorHAnsi" w:hAnsiTheme="majorHAnsi" w:cstheme="majorHAnsi"/>
          <w:lang w:val="en-US"/>
        </w:rPr>
        <w:t xml:space="preserve"> - </w:t>
      </w:r>
      <w:r w:rsidRPr="00BB376E">
        <w:rPr>
          <w:rFonts w:asciiTheme="majorHAnsi" w:hAnsiTheme="majorHAnsi" w:cstheme="majorHAnsi"/>
        </w:rPr>
        <w:t>это</w:t>
      </w:r>
      <w:r w:rsidRPr="008B6032">
        <w:rPr>
          <w:rFonts w:asciiTheme="majorHAnsi" w:hAnsiTheme="majorHAnsi" w:cstheme="majorHAnsi"/>
          <w:lang w:val="en-US"/>
        </w:rPr>
        <w:t xml:space="preserve"> VCC</w:t>
      </w:r>
    </w:p>
    <w:p w14:paraId="321FAE71" w14:textId="75D36F7D" w:rsidR="00B42174" w:rsidRPr="008B6032" w:rsidRDefault="00B42174" w:rsidP="008B6032">
      <w:pPr>
        <w:ind w:firstLine="709"/>
        <w:jc w:val="center"/>
        <w:rPr>
          <w:rFonts w:asciiTheme="majorHAnsi" w:hAnsiTheme="majorHAnsi" w:cstheme="majorHAnsi"/>
          <w:b/>
          <w:bCs/>
          <w:lang w:val="en-US"/>
        </w:rPr>
      </w:pPr>
      <w:r w:rsidRPr="008B6032">
        <w:rPr>
          <w:rFonts w:asciiTheme="majorHAnsi" w:hAnsiTheme="majorHAnsi" w:cstheme="majorHAnsi"/>
          <w:b/>
          <w:bCs/>
          <w:lang w:val="en-US"/>
        </w:rPr>
        <w:t>===== ================================================</w:t>
      </w:r>
    </w:p>
    <w:p w14:paraId="32FB82BE" w14:textId="4B68FEA7" w:rsidR="008B6032" w:rsidRPr="008B6032" w:rsidRDefault="008B6032" w:rsidP="008B6032">
      <w:pPr>
        <w:ind w:firstLine="709"/>
        <w:jc w:val="center"/>
        <w:rPr>
          <w:rFonts w:asciiTheme="majorHAnsi" w:hAnsiTheme="majorHAnsi" w:cstheme="majorHAnsi"/>
          <w:b/>
          <w:bCs/>
          <w:lang w:val="en-US"/>
        </w:rPr>
      </w:pPr>
      <w:r w:rsidRPr="008B6032">
        <w:rPr>
          <w:rFonts w:asciiTheme="majorHAnsi" w:hAnsiTheme="majorHAnsi" w:cstheme="majorHAnsi"/>
          <w:b/>
          <w:bCs/>
          <w:lang w:val="en-US"/>
        </w:rPr>
        <w:t>/sys/class/timecard/</w:t>
      </w:r>
      <w:proofErr w:type="spellStart"/>
      <w:r w:rsidRPr="008B6032">
        <w:rPr>
          <w:rFonts w:asciiTheme="majorHAnsi" w:hAnsiTheme="majorHAnsi" w:cstheme="majorHAnsi"/>
          <w:b/>
          <w:bCs/>
          <w:lang w:val="en-US"/>
        </w:rPr>
        <w:t>ocpN</w:t>
      </w:r>
      <w:proofErr w:type="spellEnd"/>
      <w:r w:rsidRPr="008B6032">
        <w:rPr>
          <w:rFonts w:asciiTheme="majorHAnsi" w:hAnsiTheme="majorHAnsi" w:cstheme="majorHAnsi"/>
          <w:b/>
          <w:bCs/>
          <w:lang w:val="en-US"/>
        </w:rPr>
        <w:t>/</w:t>
      </w:r>
      <w:proofErr w:type="spellStart"/>
      <w:r w:rsidRPr="008B6032">
        <w:rPr>
          <w:rFonts w:asciiTheme="majorHAnsi" w:hAnsiTheme="majorHAnsi" w:cstheme="majorHAnsi"/>
          <w:b/>
          <w:bCs/>
          <w:lang w:val="en-US"/>
        </w:rPr>
        <w:t>clock_source</w:t>
      </w:r>
      <w:proofErr w:type="spellEnd"/>
    </w:p>
    <w:p w14:paraId="5A5479FE" w14:textId="67E0B7E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(RW) Содержит текущий источник синхронизации, используемый PHC. Может быть изменен путем записи одного из перечисленных значений из набора атрибутов </w:t>
      </w:r>
      <w:proofErr w:type="spellStart"/>
      <w:r w:rsidRPr="00BB376E">
        <w:rPr>
          <w:rFonts w:asciiTheme="majorHAnsi" w:hAnsiTheme="majorHAnsi" w:cstheme="majorHAnsi"/>
        </w:rPr>
        <w:t>available_clock_sources</w:t>
      </w:r>
      <w:proofErr w:type="spellEnd"/>
      <w:r w:rsidRPr="00BB376E">
        <w:rPr>
          <w:rFonts w:asciiTheme="majorHAnsi" w:hAnsiTheme="majorHAnsi" w:cstheme="majorHAnsi"/>
        </w:rPr>
        <w:t>.</w:t>
      </w:r>
    </w:p>
    <w:p w14:paraId="228A01A2" w14:textId="236D79F2"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clock_status_drift</w:t>
      </w:r>
      <w:proofErr w:type="spellEnd"/>
    </w:p>
    <w:p w14:paraId="494E32FE" w14:textId="1B36DB5B"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Содержит текущее значение дрейфа, используемое встроенным ПО для внутренней дисциплины атомных часов.</w:t>
      </w:r>
    </w:p>
    <w:p w14:paraId="7B305FB8" w14:textId="09D50EB5"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clock_status_offset</w:t>
      </w:r>
      <w:proofErr w:type="spellEnd"/>
    </w:p>
    <w:p w14:paraId="4DCE9A19" w14:textId="2102958F"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Содержит текущее значение смещения, используемое прошивкой для внутренней настройки атомных часов.</w:t>
      </w:r>
    </w:p>
    <w:p w14:paraId="2494EEF2" w14:textId="77777777" w:rsidR="00B87346" w:rsidRPr="00B87346" w:rsidRDefault="00B87346" w:rsidP="00B87346">
      <w:pPr>
        <w:ind w:firstLine="709"/>
        <w:jc w:val="center"/>
        <w:rPr>
          <w:rFonts w:asciiTheme="majorHAnsi" w:hAnsiTheme="majorHAnsi" w:cstheme="majorHAnsi"/>
          <w:b/>
          <w:bCs/>
        </w:rPr>
      </w:pPr>
      <w:r w:rsidRPr="00B87346">
        <w:rPr>
          <w:rFonts w:asciiTheme="majorHAnsi" w:hAnsiTheme="majorHAnsi" w:cstheme="majorHAnsi"/>
          <w:b/>
          <w:bCs/>
        </w:rPr>
        <w:t>/</w:t>
      </w:r>
      <w:proofErr w:type="spellStart"/>
      <w:r w:rsidRPr="00B87346">
        <w:rPr>
          <w:rFonts w:asciiTheme="majorHAnsi" w:hAnsiTheme="majorHAnsi" w:cstheme="majorHAnsi"/>
          <w:b/>
          <w:bCs/>
        </w:rPr>
        <w:t>sys</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class</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timecard</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ocpN</w:t>
      </w:r>
      <w:proofErr w:type="spellEnd"/>
      <w:r w:rsidRPr="00B87346">
        <w:rPr>
          <w:rFonts w:asciiTheme="majorHAnsi" w:hAnsiTheme="majorHAnsi" w:cstheme="majorHAnsi"/>
          <w:b/>
          <w:bCs/>
        </w:rPr>
        <w:t>/</w:t>
      </w:r>
      <w:proofErr w:type="spellStart"/>
      <w:r w:rsidRPr="00B87346">
        <w:rPr>
          <w:rFonts w:asciiTheme="majorHAnsi" w:hAnsiTheme="majorHAnsi" w:cstheme="majorHAnsi"/>
          <w:b/>
          <w:bCs/>
        </w:rPr>
        <w:t>freqX</w:t>
      </w:r>
      <w:proofErr w:type="spellEnd"/>
    </w:p>
    <w:p w14:paraId="72936CDC" w14:textId="6490DDAC"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(RO) Необязательный каталог, содержащий узлы </w:t>
      </w:r>
      <w:proofErr w:type="spellStart"/>
      <w:r w:rsidRPr="00BB376E">
        <w:rPr>
          <w:rFonts w:asciiTheme="majorHAnsi" w:hAnsiTheme="majorHAnsi" w:cstheme="majorHAnsi"/>
        </w:rPr>
        <w:t>sysfs</w:t>
      </w:r>
      <w:proofErr w:type="spellEnd"/>
      <w:r w:rsidRPr="00BB376E">
        <w:rPr>
          <w:rFonts w:asciiTheme="majorHAnsi" w:hAnsiTheme="majorHAnsi" w:cstheme="majorHAnsi"/>
        </w:rPr>
        <w:t xml:space="preserve"> для счетчика частоты &lt;</w:t>
      </w:r>
      <w:r w:rsidRPr="00BB376E">
        <w:rPr>
          <w:rFonts w:asciiTheme="majorHAnsi" w:hAnsiTheme="majorHAnsi" w:cstheme="majorHAnsi"/>
          <w:lang w:val="en-US"/>
        </w:rPr>
        <w:t>X</w:t>
      </w:r>
      <w:r w:rsidRPr="00BB376E">
        <w:rPr>
          <w:rFonts w:asciiTheme="majorHAnsi" w:hAnsiTheme="majorHAnsi" w:cstheme="majorHAnsi"/>
        </w:rPr>
        <w:t>&gt;.</w:t>
      </w:r>
    </w:p>
    <w:p w14:paraId="5FA6C033" w14:textId="77777777"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freqX</w:t>
      </w:r>
      <w:proofErr w:type="spellEnd"/>
      <w:r w:rsidRPr="00B87346">
        <w:rPr>
          <w:rFonts w:asciiTheme="majorHAnsi" w:hAnsiTheme="majorHAnsi" w:cstheme="majorHAnsi"/>
          <w:b/>
          <w:bCs/>
          <w:lang w:val="en-US"/>
        </w:rPr>
        <w:t>/frequency</w:t>
      </w:r>
    </w:p>
    <w:p w14:paraId="32992023" w14:textId="0A36494D"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(РО) содержит измеряемой частоты за определенный период измерения.</w:t>
      </w:r>
    </w:p>
    <w:p w14:paraId="6A094720" w14:textId="77777777" w:rsidR="00B87346" w:rsidRPr="00B87346" w:rsidRDefault="00B87346" w:rsidP="00B87346">
      <w:pPr>
        <w:ind w:firstLine="709"/>
        <w:jc w:val="center"/>
        <w:rPr>
          <w:rFonts w:asciiTheme="majorHAnsi" w:hAnsiTheme="majorHAnsi" w:cstheme="majorHAnsi"/>
          <w:b/>
          <w:bCs/>
          <w:lang w:val="en-US"/>
        </w:rPr>
      </w:pPr>
      <w:r w:rsidRPr="00B87346">
        <w:rPr>
          <w:rFonts w:asciiTheme="majorHAnsi" w:hAnsiTheme="majorHAnsi" w:cstheme="majorHAnsi"/>
          <w:b/>
          <w:bCs/>
          <w:lang w:val="en-US"/>
        </w:rPr>
        <w:t>/sys/class/timecard/</w:t>
      </w:r>
      <w:proofErr w:type="spellStart"/>
      <w:r w:rsidRPr="00B87346">
        <w:rPr>
          <w:rFonts w:asciiTheme="majorHAnsi" w:hAnsiTheme="majorHAnsi" w:cstheme="majorHAnsi"/>
          <w:b/>
          <w:bCs/>
          <w:lang w:val="en-US"/>
        </w:rPr>
        <w:t>ocpN</w:t>
      </w:r>
      <w:proofErr w:type="spellEnd"/>
      <w:r w:rsidRPr="00B87346">
        <w:rPr>
          <w:rFonts w:asciiTheme="majorHAnsi" w:hAnsiTheme="majorHAnsi" w:cstheme="majorHAnsi"/>
          <w:b/>
          <w:bCs/>
          <w:lang w:val="en-US"/>
        </w:rPr>
        <w:t>/</w:t>
      </w:r>
      <w:proofErr w:type="spellStart"/>
      <w:r w:rsidRPr="00B87346">
        <w:rPr>
          <w:rFonts w:asciiTheme="majorHAnsi" w:hAnsiTheme="majorHAnsi" w:cstheme="majorHAnsi"/>
          <w:b/>
          <w:bCs/>
          <w:lang w:val="en-US"/>
        </w:rPr>
        <w:t>freqX</w:t>
      </w:r>
      <w:proofErr w:type="spellEnd"/>
      <w:r w:rsidRPr="00B87346">
        <w:rPr>
          <w:rFonts w:asciiTheme="majorHAnsi" w:hAnsiTheme="majorHAnsi" w:cstheme="majorHAnsi"/>
          <w:b/>
          <w:bCs/>
          <w:lang w:val="en-US"/>
        </w:rPr>
        <w:t>/seconds</w:t>
      </w:r>
    </w:p>
    <w:p w14:paraId="4AFFE408" w14:textId="0F3B1E62"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(РАО) определяет количество секунд от 0 до 255, что частота измеряется. Запись " 0 " для отключения.</w:t>
      </w:r>
    </w:p>
    <w:p w14:paraId="5ABE273D" w14:textId="77777777" w:rsidR="002E4E79" w:rsidRPr="002E4E79" w:rsidRDefault="002E4E79" w:rsidP="002E4E79">
      <w:pPr>
        <w:ind w:firstLine="709"/>
        <w:jc w:val="center"/>
        <w:rPr>
          <w:rFonts w:asciiTheme="majorHAnsi" w:hAnsiTheme="majorHAnsi" w:cstheme="majorHAnsi"/>
          <w:b/>
          <w:bCs/>
        </w:rPr>
      </w:pPr>
      <w:r w:rsidRPr="002E4E79">
        <w:rPr>
          <w:rFonts w:asciiTheme="majorHAnsi" w:hAnsiTheme="majorHAnsi" w:cstheme="majorHAnsi"/>
          <w:b/>
          <w:bCs/>
        </w:rPr>
        <w:lastRenderedPageBreak/>
        <w:t>/</w:t>
      </w:r>
      <w:proofErr w:type="spellStart"/>
      <w:r w:rsidRPr="002E4E79">
        <w:rPr>
          <w:rFonts w:asciiTheme="majorHAnsi" w:hAnsiTheme="majorHAnsi" w:cstheme="majorHAnsi"/>
          <w:b/>
          <w:bCs/>
        </w:rPr>
        <w:t>sys</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class</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timecard</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ocpN</w:t>
      </w:r>
      <w:proofErr w:type="spellEnd"/>
      <w:r w:rsidRPr="002E4E79">
        <w:rPr>
          <w:rFonts w:asciiTheme="majorHAnsi" w:hAnsiTheme="majorHAnsi" w:cstheme="majorHAnsi"/>
          <w:b/>
          <w:bCs/>
        </w:rPr>
        <w:t>/</w:t>
      </w:r>
      <w:proofErr w:type="spellStart"/>
      <w:r w:rsidRPr="002E4E79">
        <w:rPr>
          <w:rFonts w:asciiTheme="majorHAnsi" w:hAnsiTheme="majorHAnsi" w:cstheme="majorHAnsi"/>
          <w:b/>
          <w:bCs/>
        </w:rPr>
        <w:t>genX</w:t>
      </w:r>
      <w:proofErr w:type="spellEnd"/>
    </w:p>
    <w:p w14:paraId="1EBF35F6" w14:textId="42A8A491"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(RO) Необязательный каталог, содержащий узлы </w:t>
      </w:r>
      <w:proofErr w:type="spellStart"/>
      <w:r w:rsidRPr="00BB376E">
        <w:rPr>
          <w:rFonts w:asciiTheme="majorHAnsi" w:hAnsiTheme="majorHAnsi" w:cstheme="majorHAnsi"/>
        </w:rPr>
        <w:t>sysfs</w:t>
      </w:r>
      <w:proofErr w:type="spellEnd"/>
      <w:r w:rsidRPr="00BB376E">
        <w:rPr>
          <w:rFonts w:asciiTheme="majorHAnsi" w:hAnsiTheme="majorHAnsi" w:cstheme="majorHAnsi"/>
        </w:rPr>
        <w:t xml:space="preserve"> для генератора частоты &lt;X&gt;.</w:t>
      </w:r>
    </w:p>
    <w:p w14:paraId="1942C30B"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/duty</w:t>
      </w:r>
    </w:p>
    <w:p w14:paraId="59A31F96" w14:textId="30ED437C"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Задает рабочий цикл сигнала в процентах от 1-99.</w:t>
      </w:r>
    </w:p>
    <w:p w14:paraId="51FB458B"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/period</w:t>
      </w:r>
    </w:p>
    <w:p w14:paraId="2334A826" w14:textId="426CB756"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Указывает период сигнала в наносекундах.</w:t>
      </w:r>
    </w:p>
    <w:p w14:paraId="31C150FC"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/phase</w:t>
      </w:r>
    </w:p>
    <w:p w14:paraId="5AD00CCF" w14:textId="5FC23768"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Задает смещение фазы сигнала в наносекундах.</w:t>
      </w:r>
    </w:p>
    <w:p w14:paraId="7736954C" w14:textId="77777777" w:rsidR="004579B1" w:rsidRPr="004579B1" w:rsidRDefault="004579B1" w:rsidP="004579B1">
      <w:pPr>
        <w:ind w:firstLine="709"/>
        <w:jc w:val="center"/>
        <w:rPr>
          <w:rFonts w:asciiTheme="majorHAnsi" w:hAnsiTheme="majorHAnsi" w:cstheme="majorHAnsi"/>
          <w:b/>
          <w:bCs/>
          <w:lang w:val="en-US"/>
        </w:rPr>
      </w:pPr>
      <w:r w:rsidRPr="004579B1">
        <w:rPr>
          <w:rFonts w:asciiTheme="majorHAnsi" w:hAnsiTheme="majorHAnsi" w:cstheme="majorHAnsi"/>
          <w:b/>
          <w:bCs/>
          <w:lang w:val="en-US"/>
        </w:rPr>
        <w:t>/sys/class/timecard/</w:t>
      </w:r>
      <w:proofErr w:type="spellStart"/>
      <w:r w:rsidRPr="004579B1">
        <w:rPr>
          <w:rFonts w:asciiTheme="majorHAnsi" w:hAnsiTheme="majorHAnsi" w:cstheme="majorHAnsi"/>
          <w:b/>
          <w:bCs/>
          <w:lang w:val="en-US"/>
        </w:rPr>
        <w:t>ocpN</w:t>
      </w:r>
      <w:proofErr w:type="spellEnd"/>
      <w:r w:rsidRPr="004579B1">
        <w:rPr>
          <w:rFonts w:asciiTheme="majorHAnsi" w:hAnsiTheme="majorHAnsi" w:cstheme="majorHAnsi"/>
          <w:b/>
          <w:bCs/>
          <w:lang w:val="en-US"/>
        </w:rPr>
        <w:t>/</w:t>
      </w:r>
      <w:proofErr w:type="spellStart"/>
      <w:r w:rsidRPr="004579B1">
        <w:rPr>
          <w:rFonts w:asciiTheme="majorHAnsi" w:hAnsiTheme="majorHAnsi" w:cstheme="majorHAnsi"/>
          <w:b/>
          <w:bCs/>
          <w:lang w:val="en-US"/>
        </w:rPr>
        <w:t>genX</w:t>
      </w:r>
      <w:proofErr w:type="spellEnd"/>
      <w:r w:rsidRPr="004579B1">
        <w:rPr>
          <w:rFonts w:asciiTheme="majorHAnsi" w:hAnsiTheme="majorHAnsi" w:cstheme="majorHAnsi"/>
          <w:b/>
          <w:bCs/>
          <w:lang w:val="en-US"/>
        </w:rPr>
        <w:t>/polarity</w:t>
      </w:r>
    </w:p>
    <w:p w14:paraId="30B63809" w14:textId="38D47077"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Задает полярность сигнала, либо 1, либо 0.</w:t>
      </w:r>
    </w:p>
    <w:p w14:paraId="21904D35" w14:textId="77777777" w:rsidR="004579B1" w:rsidRPr="002F1F52" w:rsidRDefault="004579B1" w:rsidP="002F1F52">
      <w:pPr>
        <w:ind w:firstLine="709"/>
        <w:jc w:val="center"/>
        <w:rPr>
          <w:rFonts w:asciiTheme="majorHAnsi" w:hAnsiTheme="majorHAnsi" w:cstheme="majorHAnsi"/>
          <w:b/>
          <w:bCs/>
          <w:lang w:val="en-US"/>
        </w:rPr>
      </w:pPr>
      <w:r w:rsidRPr="002F1F52">
        <w:rPr>
          <w:rFonts w:asciiTheme="majorHAnsi" w:hAnsiTheme="majorHAnsi" w:cstheme="majorHAnsi"/>
          <w:b/>
          <w:bCs/>
          <w:lang w:val="en-US"/>
        </w:rPr>
        <w:t>/sys/class/timecard/</w:t>
      </w:r>
      <w:proofErr w:type="spellStart"/>
      <w:r w:rsidRPr="002F1F52">
        <w:rPr>
          <w:rFonts w:asciiTheme="majorHAnsi" w:hAnsiTheme="majorHAnsi" w:cstheme="majorHAnsi"/>
          <w:b/>
          <w:bCs/>
          <w:lang w:val="en-US"/>
        </w:rPr>
        <w:t>ocpN</w:t>
      </w:r>
      <w:proofErr w:type="spellEnd"/>
      <w:r w:rsidRPr="002F1F52">
        <w:rPr>
          <w:rFonts w:asciiTheme="majorHAnsi" w:hAnsiTheme="majorHAnsi" w:cstheme="majorHAnsi"/>
          <w:b/>
          <w:bCs/>
          <w:lang w:val="en-US"/>
        </w:rPr>
        <w:t>/</w:t>
      </w:r>
      <w:proofErr w:type="spellStart"/>
      <w:r w:rsidRPr="002F1F52">
        <w:rPr>
          <w:rFonts w:asciiTheme="majorHAnsi" w:hAnsiTheme="majorHAnsi" w:cstheme="majorHAnsi"/>
          <w:b/>
          <w:bCs/>
          <w:lang w:val="en-US"/>
        </w:rPr>
        <w:t>genX</w:t>
      </w:r>
      <w:proofErr w:type="spellEnd"/>
      <w:r w:rsidRPr="002F1F52">
        <w:rPr>
          <w:rFonts w:asciiTheme="majorHAnsi" w:hAnsiTheme="majorHAnsi" w:cstheme="majorHAnsi"/>
          <w:b/>
          <w:bCs/>
          <w:lang w:val="en-US"/>
        </w:rPr>
        <w:t>/running</w:t>
      </w:r>
    </w:p>
    <w:p w14:paraId="3C44FB6F" w14:textId="48EB5D59"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либо 0, либо 1, показывающий, запущен ли генератор сигналов.</w:t>
      </w:r>
    </w:p>
    <w:p w14:paraId="3E64B4E9" w14:textId="77777777" w:rsidR="004579B1" w:rsidRPr="002F1F52" w:rsidRDefault="004579B1" w:rsidP="002F1F52">
      <w:pPr>
        <w:ind w:firstLine="709"/>
        <w:jc w:val="center"/>
        <w:rPr>
          <w:rFonts w:asciiTheme="majorHAnsi" w:hAnsiTheme="majorHAnsi" w:cstheme="majorHAnsi"/>
          <w:b/>
          <w:bCs/>
          <w:lang w:val="en-US"/>
        </w:rPr>
      </w:pPr>
      <w:r w:rsidRPr="002F1F52">
        <w:rPr>
          <w:rFonts w:asciiTheme="majorHAnsi" w:hAnsiTheme="majorHAnsi" w:cstheme="majorHAnsi"/>
          <w:b/>
          <w:bCs/>
          <w:lang w:val="en-US"/>
        </w:rPr>
        <w:t>/sys/class/timecard/</w:t>
      </w:r>
      <w:proofErr w:type="spellStart"/>
      <w:r w:rsidRPr="002F1F52">
        <w:rPr>
          <w:rFonts w:asciiTheme="majorHAnsi" w:hAnsiTheme="majorHAnsi" w:cstheme="majorHAnsi"/>
          <w:b/>
          <w:bCs/>
          <w:lang w:val="en-US"/>
        </w:rPr>
        <w:t>ocpN</w:t>
      </w:r>
      <w:proofErr w:type="spellEnd"/>
      <w:r w:rsidRPr="002F1F52">
        <w:rPr>
          <w:rFonts w:asciiTheme="majorHAnsi" w:hAnsiTheme="majorHAnsi" w:cstheme="majorHAnsi"/>
          <w:b/>
          <w:bCs/>
          <w:lang w:val="en-US"/>
        </w:rPr>
        <w:t>/</w:t>
      </w:r>
      <w:proofErr w:type="spellStart"/>
      <w:r w:rsidRPr="002F1F52">
        <w:rPr>
          <w:rFonts w:asciiTheme="majorHAnsi" w:hAnsiTheme="majorHAnsi" w:cstheme="majorHAnsi"/>
          <w:b/>
          <w:bCs/>
          <w:lang w:val="en-US"/>
        </w:rPr>
        <w:t>genX</w:t>
      </w:r>
      <w:proofErr w:type="spellEnd"/>
      <w:r w:rsidRPr="002F1F52">
        <w:rPr>
          <w:rFonts w:asciiTheme="majorHAnsi" w:hAnsiTheme="majorHAnsi" w:cstheme="majorHAnsi"/>
          <w:b/>
          <w:bCs/>
          <w:lang w:val="en-US"/>
        </w:rPr>
        <w:t>/running</w:t>
      </w:r>
    </w:p>
    <w:p w14:paraId="4585778E" w14:textId="5219BCD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Показывает время в &lt;секундах</w:t>
      </w:r>
      <w:proofErr w:type="gramStart"/>
      <w:r w:rsidRPr="00BB376E">
        <w:rPr>
          <w:rFonts w:asciiTheme="majorHAnsi" w:hAnsiTheme="majorHAnsi" w:cstheme="majorHAnsi"/>
        </w:rPr>
        <w:t>&gt;.&lt;</w:t>
      </w:r>
      <w:proofErr w:type="gramEnd"/>
      <w:r w:rsidRPr="00BB376E">
        <w:rPr>
          <w:rFonts w:asciiTheme="majorHAnsi" w:hAnsiTheme="majorHAnsi" w:cstheme="majorHAnsi"/>
        </w:rPr>
        <w:t>секундах&gt;, когда генератор сигналов начал работать.</w:t>
      </w:r>
    </w:p>
    <w:p w14:paraId="46173181" w14:textId="77777777" w:rsidR="004579B1" w:rsidRPr="004579B1" w:rsidRDefault="004579B1" w:rsidP="002F1F52">
      <w:pPr>
        <w:ind w:firstLine="709"/>
        <w:jc w:val="center"/>
        <w:rPr>
          <w:rFonts w:ascii="IBM Plex Mono" w:hAnsi="IBM Plex Mono"/>
          <w:color w:val="E5E5E8"/>
          <w:sz w:val="24"/>
          <w:szCs w:val="24"/>
          <w:lang w:val="en-US"/>
        </w:rPr>
      </w:pPr>
      <w:r w:rsidRPr="002F1F52">
        <w:rPr>
          <w:rFonts w:asciiTheme="majorHAnsi" w:hAnsiTheme="majorHAnsi" w:cstheme="majorHAnsi"/>
          <w:b/>
          <w:bCs/>
          <w:lang w:val="en-US"/>
        </w:rPr>
        <w:t>/sys/class/timecard/</w:t>
      </w:r>
      <w:proofErr w:type="spellStart"/>
      <w:r w:rsidRPr="002F1F52">
        <w:rPr>
          <w:rFonts w:asciiTheme="majorHAnsi" w:hAnsiTheme="majorHAnsi" w:cstheme="majorHAnsi"/>
          <w:b/>
          <w:bCs/>
          <w:lang w:val="en-US"/>
        </w:rPr>
        <w:t>ocpN</w:t>
      </w:r>
      <w:proofErr w:type="spellEnd"/>
      <w:r w:rsidRPr="002F1F52">
        <w:rPr>
          <w:rFonts w:asciiTheme="majorHAnsi" w:hAnsiTheme="majorHAnsi" w:cstheme="majorHAnsi"/>
          <w:b/>
          <w:bCs/>
          <w:lang w:val="en-US"/>
        </w:rPr>
        <w:t>/</w:t>
      </w:r>
      <w:proofErr w:type="spellStart"/>
      <w:r w:rsidRPr="002F1F52">
        <w:rPr>
          <w:rFonts w:asciiTheme="majorHAnsi" w:hAnsiTheme="majorHAnsi" w:cstheme="majorHAnsi"/>
          <w:b/>
          <w:bCs/>
          <w:lang w:val="en-US"/>
        </w:rPr>
        <w:t>genX</w:t>
      </w:r>
      <w:proofErr w:type="spellEnd"/>
      <w:r w:rsidRPr="002F1F52">
        <w:rPr>
          <w:rFonts w:asciiTheme="majorHAnsi" w:hAnsiTheme="majorHAnsi" w:cstheme="majorHAnsi"/>
          <w:b/>
          <w:bCs/>
          <w:lang w:val="en-US"/>
        </w:rPr>
        <w:t>/signal</w:t>
      </w:r>
    </w:p>
    <w:p w14:paraId="7F4AC224" w14:textId="0CF6739F"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(RW) Используется для запуска генератора сигналов и подведения итогов.  текущее состояние.</w:t>
      </w:r>
    </w:p>
    <w:p w14:paraId="7100F1BA" w14:textId="77777777" w:rsidR="004579B1"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 Генератор сигналов может быть запущен путем записи сигнала. период, за которым следуют необязательные значения сигнала. Если необязательные значения не указаны, по умолчанию используются текущие настройки, которые могут быть получены с других узлов </w:t>
      </w:r>
      <w:proofErr w:type="spellStart"/>
      <w:r w:rsidRPr="00BB376E">
        <w:rPr>
          <w:rFonts w:asciiTheme="majorHAnsi" w:hAnsiTheme="majorHAnsi" w:cstheme="majorHAnsi"/>
        </w:rPr>
        <w:t>sysfs</w:t>
      </w:r>
      <w:proofErr w:type="spellEnd"/>
      <w:r w:rsidRPr="00BB376E">
        <w:rPr>
          <w:rFonts w:asciiTheme="majorHAnsi" w:hAnsiTheme="majorHAnsi" w:cstheme="majorHAnsi"/>
        </w:rPr>
        <w:t xml:space="preserve">. </w:t>
      </w:r>
    </w:p>
    <w:p w14:paraId="374F2ACF" w14:textId="77777777" w:rsidR="004579B1" w:rsidRPr="004579B1"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period [duty [phase [polarity]]]</w:t>
      </w:r>
    </w:p>
    <w:p w14:paraId="77A763F5" w14:textId="77777777" w:rsidR="004579B1" w:rsidRPr="004579B1"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echo 500000000 &gt; signal       # 1/2 second period</w:t>
      </w:r>
    </w:p>
    <w:p w14:paraId="6BB2B672" w14:textId="7386CAB3" w:rsidR="004579B1" w:rsidRPr="004579B1"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echo 1000000 40 100 &gt; signal</w:t>
      </w:r>
    </w:p>
    <w:p w14:paraId="1119D5A7" w14:textId="32212DAE" w:rsidR="00B42174" w:rsidRPr="002F1F52" w:rsidRDefault="004579B1" w:rsidP="00A034ED">
      <w:pPr>
        <w:ind w:firstLine="709"/>
        <w:jc w:val="center"/>
        <w:rPr>
          <w:rFonts w:asciiTheme="majorHAnsi" w:hAnsiTheme="majorHAnsi" w:cstheme="majorHAnsi"/>
          <w:b/>
          <w:bCs/>
          <w:lang w:val="en-US"/>
        </w:rPr>
      </w:pPr>
      <w:r w:rsidRPr="004579B1">
        <w:rPr>
          <w:rFonts w:asciiTheme="majorHAnsi" w:hAnsiTheme="majorHAnsi" w:cstheme="majorHAnsi"/>
          <w:b/>
          <w:bCs/>
          <w:lang w:val="en-US"/>
        </w:rPr>
        <w:t>echo 0 &gt; signal               # turn off generator</w:t>
      </w:r>
    </w:p>
    <w:p w14:paraId="76C8A545" w14:textId="148AF68D" w:rsidR="00B42174" w:rsidRPr="00BB376E" w:rsidRDefault="00B42174" w:rsidP="00BB376E">
      <w:pPr>
        <w:ind w:firstLine="709"/>
        <w:jc w:val="both"/>
        <w:rPr>
          <w:rFonts w:asciiTheme="majorHAnsi" w:hAnsiTheme="majorHAnsi" w:cstheme="majorHAnsi"/>
        </w:rPr>
      </w:pPr>
      <w:r w:rsidRPr="00BB376E">
        <w:rPr>
          <w:rFonts w:asciiTheme="majorHAnsi" w:hAnsiTheme="majorHAnsi" w:cstheme="majorHAnsi"/>
        </w:rPr>
        <w:t>Период и фаза указаны в наносекундах. Рабочий цикл равен в процентах от 1-99. Полярность равна 1 или 0.</w:t>
      </w:r>
    </w:p>
    <w:p w14:paraId="616EF015" w14:textId="544082E8"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При считывании этого узла будет возвращен результат: время начала полярности рабочей фазы периода</w:t>
      </w:r>
    </w:p>
    <w:p w14:paraId="3C38B3D8"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gnss_sync</w:t>
      </w:r>
      <w:proofErr w:type="spellEnd"/>
    </w:p>
    <w:p w14:paraId="20C6D95E" w14:textId="4FE8298B"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Описание: (RO) Указывает, принят ли действительный сигнал </w:t>
      </w:r>
      <w:r w:rsidR="00252AF3" w:rsidRPr="00BB376E">
        <w:rPr>
          <w:rFonts w:asciiTheme="majorHAnsi" w:hAnsiTheme="majorHAnsi" w:cstheme="majorHAnsi"/>
        </w:rPr>
        <w:t>GNSS, или</w:t>
      </w:r>
      <w:r w:rsidRPr="00BB376E">
        <w:rPr>
          <w:rFonts w:asciiTheme="majorHAnsi" w:hAnsiTheme="majorHAnsi" w:cstheme="majorHAnsi"/>
        </w:rPr>
        <w:t xml:space="preserve"> когда сигнал был потерян.</w:t>
      </w:r>
    </w:p>
    <w:p w14:paraId="4B18F84F" w14:textId="77777777" w:rsidR="00FE249C" w:rsidRPr="00AF519E" w:rsidRDefault="00FE249C" w:rsidP="000C6D3B">
      <w:pPr>
        <w:ind w:firstLine="709"/>
        <w:jc w:val="center"/>
        <w:rPr>
          <w:rFonts w:asciiTheme="majorHAnsi" w:hAnsiTheme="majorHAnsi" w:cstheme="majorHAnsi"/>
          <w:b/>
          <w:bCs/>
        </w:rPr>
      </w:pPr>
      <w:r w:rsidRPr="00AF519E">
        <w:rPr>
          <w:rFonts w:asciiTheme="majorHAnsi" w:hAnsiTheme="majorHAnsi" w:cstheme="majorHAnsi"/>
          <w:b/>
          <w:bCs/>
        </w:rPr>
        <w:t>/</w:t>
      </w:r>
      <w:r w:rsidRPr="000C6D3B">
        <w:rPr>
          <w:rFonts w:asciiTheme="majorHAnsi" w:hAnsiTheme="majorHAnsi" w:cstheme="majorHAnsi"/>
          <w:b/>
          <w:bCs/>
          <w:lang w:val="en-US"/>
        </w:rPr>
        <w:t>sys</w:t>
      </w:r>
      <w:r w:rsidRPr="00AF519E">
        <w:rPr>
          <w:rFonts w:asciiTheme="majorHAnsi" w:hAnsiTheme="majorHAnsi" w:cstheme="majorHAnsi"/>
          <w:b/>
          <w:bCs/>
        </w:rPr>
        <w:t>/</w:t>
      </w:r>
      <w:r w:rsidRPr="000C6D3B">
        <w:rPr>
          <w:rFonts w:asciiTheme="majorHAnsi" w:hAnsiTheme="majorHAnsi" w:cstheme="majorHAnsi"/>
          <w:b/>
          <w:bCs/>
          <w:lang w:val="en-US"/>
        </w:rPr>
        <w:t>class</w:t>
      </w:r>
      <w:r w:rsidRPr="00AF519E">
        <w:rPr>
          <w:rFonts w:asciiTheme="majorHAnsi" w:hAnsiTheme="majorHAnsi" w:cstheme="majorHAnsi"/>
          <w:b/>
          <w:bCs/>
        </w:rPr>
        <w:t>/</w:t>
      </w:r>
      <w:r w:rsidRPr="000C6D3B">
        <w:rPr>
          <w:rFonts w:asciiTheme="majorHAnsi" w:hAnsiTheme="majorHAnsi" w:cstheme="majorHAnsi"/>
          <w:b/>
          <w:bCs/>
          <w:lang w:val="en-US"/>
        </w:rPr>
        <w:t>timecard</w:t>
      </w:r>
      <w:r w:rsidRPr="00AF519E">
        <w:rPr>
          <w:rFonts w:asciiTheme="majorHAnsi" w:hAnsiTheme="majorHAnsi" w:cstheme="majorHAnsi"/>
          <w:b/>
          <w:bCs/>
        </w:rPr>
        <w:t>/</w:t>
      </w:r>
      <w:proofErr w:type="spellStart"/>
      <w:r w:rsidRPr="000C6D3B">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0C6D3B">
        <w:rPr>
          <w:rFonts w:asciiTheme="majorHAnsi" w:hAnsiTheme="majorHAnsi" w:cstheme="majorHAnsi"/>
          <w:b/>
          <w:bCs/>
          <w:lang w:val="en-US"/>
        </w:rPr>
        <w:t>i</w:t>
      </w:r>
      <w:proofErr w:type="spellEnd"/>
      <w:r w:rsidRPr="00AF519E">
        <w:rPr>
          <w:rFonts w:asciiTheme="majorHAnsi" w:hAnsiTheme="majorHAnsi" w:cstheme="majorHAnsi"/>
          <w:b/>
          <w:bCs/>
        </w:rPr>
        <w:t>2</w:t>
      </w:r>
      <w:r w:rsidRPr="000C6D3B">
        <w:rPr>
          <w:rFonts w:asciiTheme="majorHAnsi" w:hAnsiTheme="majorHAnsi" w:cstheme="majorHAnsi"/>
          <w:b/>
          <w:bCs/>
          <w:lang w:val="en-US"/>
        </w:rPr>
        <w:t>c</w:t>
      </w:r>
    </w:p>
    <w:p w14:paraId="15B7FADC" w14:textId="77777777" w:rsidR="00252AF3"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соответствующее устройство i2c.</w:t>
      </w:r>
    </w:p>
    <w:p w14:paraId="4516512E"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w:t>
      </w:r>
      <w:proofErr w:type="spellStart"/>
      <w:r w:rsidRPr="000C6D3B">
        <w:rPr>
          <w:rFonts w:asciiTheme="majorHAnsi" w:hAnsiTheme="majorHAnsi" w:cstheme="majorHAnsi"/>
          <w:b/>
          <w:bCs/>
          <w:lang w:val="en-US"/>
        </w:rPr>
        <w:t>irig_b_mode</w:t>
      </w:r>
      <w:proofErr w:type="spellEnd"/>
    </w:p>
    <w:p w14:paraId="50E42290" w14:textId="0569A1B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lastRenderedPageBreak/>
        <w:t>Описание: (RW) Целое число от 0 до 7, указывающее формат временного кода выходного сигнала IRIG-B: B00&lt;n&gt;</w:t>
      </w:r>
    </w:p>
    <w:p w14:paraId="23D8DD6A" w14:textId="77777777" w:rsidR="00FE249C" w:rsidRPr="00AF519E" w:rsidRDefault="00FE249C" w:rsidP="000C6D3B">
      <w:pPr>
        <w:ind w:firstLine="709"/>
        <w:jc w:val="center"/>
        <w:rPr>
          <w:rFonts w:asciiTheme="majorHAnsi" w:hAnsiTheme="majorHAnsi" w:cstheme="majorHAnsi"/>
          <w:b/>
          <w:bCs/>
        </w:rPr>
      </w:pPr>
      <w:r w:rsidRPr="00AF519E">
        <w:rPr>
          <w:rFonts w:asciiTheme="majorHAnsi" w:hAnsiTheme="majorHAnsi" w:cstheme="majorHAnsi"/>
          <w:b/>
          <w:bCs/>
        </w:rPr>
        <w:t>/</w:t>
      </w:r>
      <w:r w:rsidRPr="000C6D3B">
        <w:rPr>
          <w:rFonts w:asciiTheme="majorHAnsi" w:hAnsiTheme="majorHAnsi" w:cstheme="majorHAnsi"/>
          <w:b/>
          <w:bCs/>
          <w:lang w:val="en-US"/>
        </w:rPr>
        <w:t>sys</w:t>
      </w:r>
      <w:r w:rsidRPr="00AF519E">
        <w:rPr>
          <w:rFonts w:asciiTheme="majorHAnsi" w:hAnsiTheme="majorHAnsi" w:cstheme="majorHAnsi"/>
          <w:b/>
          <w:bCs/>
        </w:rPr>
        <w:t>/</w:t>
      </w:r>
      <w:r w:rsidRPr="000C6D3B">
        <w:rPr>
          <w:rFonts w:asciiTheme="majorHAnsi" w:hAnsiTheme="majorHAnsi" w:cstheme="majorHAnsi"/>
          <w:b/>
          <w:bCs/>
          <w:lang w:val="en-US"/>
        </w:rPr>
        <w:t>class</w:t>
      </w:r>
      <w:r w:rsidRPr="00AF519E">
        <w:rPr>
          <w:rFonts w:asciiTheme="majorHAnsi" w:hAnsiTheme="majorHAnsi" w:cstheme="majorHAnsi"/>
          <w:b/>
          <w:bCs/>
        </w:rPr>
        <w:t>/</w:t>
      </w:r>
      <w:r w:rsidRPr="000C6D3B">
        <w:rPr>
          <w:rFonts w:asciiTheme="majorHAnsi" w:hAnsiTheme="majorHAnsi" w:cstheme="majorHAnsi"/>
          <w:b/>
          <w:bCs/>
          <w:lang w:val="en-US"/>
        </w:rPr>
        <w:t>timecard</w:t>
      </w:r>
      <w:r w:rsidRPr="00AF519E">
        <w:rPr>
          <w:rFonts w:asciiTheme="majorHAnsi" w:hAnsiTheme="majorHAnsi" w:cstheme="majorHAnsi"/>
          <w:b/>
          <w:bCs/>
        </w:rPr>
        <w:t>/</w:t>
      </w:r>
      <w:proofErr w:type="spellStart"/>
      <w:r w:rsidRPr="000C6D3B">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0C6D3B">
        <w:rPr>
          <w:rFonts w:asciiTheme="majorHAnsi" w:hAnsiTheme="majorHAnsi" w:cstheme="majorHAnsi"/>
          <w:b/>
          <w:bCs/>
          <w:lang w:val="en-US"/>
        </w:rPr>
        <w:t>pps</w:t>
      </w:r>
      <w:proofErr w:type="spellEnd"/>
    </w:p>
    <w:p w14:paraId="60F35B13" w14:textId="5B3721EA"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соответствующее устройство PPS.</w:t>
      </w:r>
    </w:p>
    <w:p w14:paraId="0C740A8A" w14:textId="77777777" w:rsidR="00FE249C" w:rsidRPr="00AF519E" w:rsidRDefault="00FE249C" w:rsidP="000C6D3B">
      <w:pPr>
        <w:ind w:firstLine="709"/>
        <w:jc w:val="center"/>
        <w:rPr>
          <w:rFonts w:asciiTheme="majorHAnsi" w:hAnsiTheme="majorHAnsi" w:cstheme="majorHAnsi"/>
          <w:b/>
          <w:bCs/>
        </w:rPr>
      </w:pPr>
      <w:r w:rsidRPr="00AF519E">
        <w:rPr>
          <w:rFonts w:asciiTheme="majorHAnsi" w:hAnsiTheme="majorHAnsi" w:cstheme="majorHAnsi"/>
          <w:b/>
          <w:bCs/>
        </w:rPr>
        <w:t>/</w:t>
      </w:r>
      <w:r w:rsidRPr="000C6D3B">
        <w:rPr>
          <w:rFonts w:asciiTheme="majorHAnsi" w:hAnsiTheme="majorHAnsi" w:cstheme="majorHAnsi"/>
          <w:b/>
          <w:bCs/>
          <w:lang w:val="en-US"/>
        </w:rPr>
        <w:t>sys</w:t>
      </w:r>
      <w:r w:rsidRPr="00AF519E">
        <w:rPr>
          <w:rFonts w:asciiTheme="majorHAnsi" w:hAnsiTheme="majorHAnsi" w:cstheme="majorHAnsi"/>
          <w:b/>
          <w:bCs/>
        </w:rPr>
        <w:t>/</w:t>
      </w:r>
      <w:r w:rsidRPr="000C6D3B">
        <w:rPr>
          <w:rFonts w:asciiTheme="majorHAnsi" w:hAnsiTheme="majorHAnsi" w:cstheme="majorHAnsi"/>
          <w:b/>
          <w:bCs/>
          <w:lang w:val="en-US"/>
        </w:rPr>
        <w:t>class</w:t>
      </w:r>
      <w:r w:rsidRPr="00AF519E">
        <w:rPr>
          <w:rFonts w:asciiTheme="majorHAnsi" w:hAnsiTheme="majorHAnsi" w:cstheme="majorHAnsi"/>
          <w:b/>
          <w:bCs/>
        </w:rPr>
        <w:t>/</w:t>
      </w:r>
      <w:r w:rsidRPr="000C6D3B">
        <w:rPr>
          <w:rFonts w:asciiTheme="majorHAnsi" w:hAnsiTheme="majorHAnsi" w:cstheme="majorHAnsi"/>
          <w:b/>
          <w:bCs/>
          <w:lang w:val="en-US"/>
        </w:rPr>
        <w:t>timecard</w:t>
      </w:r>
      <w:r w:rsidRPr="00AF519E">
        <w:rPr>
          <w:rFonts w:asciiTheme="majorHAnsi" w:hAnsiTheme="majorHAnsi" w:cstheme="majorHAnsi"/>
          <w:b/>
          <w:bCs/>
        </w:rPr>
        <w:t>/</w:t>
      </w:r>
      <w:proofErr w:type="spellStart"/>
      <w:r w:rsidRPr="000C6D3B">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0C6D3B">
        <w:rPr>
          <w:rFonts w:asciiTheme="majorHAnsi" w:hAnsiTheme="majorHAnsi" w:cstheme="majorHAnsi"/>
          <w:b/>
          <w:bCs/>
          <w:lang w:val="en-US"/>
        </w:rPr>
        <w:t>ptp</w:t>
      </w:r>
      <w:proofErr w:type="spellEnd"/>
    </w:p>
    <w:p w14:paraId="26DEFADD" w14:textId="08730775"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атрибут ссылается на соответствующее устройство PTP.</w:t>
      </w:r>
    </w:p>
    <w:p w14:paraId="16BE3EF9" w14:textId="77777777" w:rsidR="00FE249C" w:rsidRPr="00AF519E" w:rsidRDefault="00FE249C" w:rsidP="000C6D3B">
      <w:pPr>
        <w:ind w:firstLine="709"/>
        <w:jc w:val="center"/>
        <w:rPr>
          <w:rFonts w:asciiTheme="majorHAnsi" w:hAnsiTheme="majorHAnsi" w:cstheme="majorHAnsi"/>
          <w:b/>
          <w:bCs/>
        </w:rPr>
      </w:pPr>
      <w:r w:rsidRPr="00AF519E">
        <w:rPr>
          <w:rFonts w:asciiTheme="majorHAnsi" w:hAnsiTheme="majorHAnsi" w:cstheme="majorHAnsi"/>
          <w:b/>
          <w:bCs/>
        </w:rPr>
        <w:t>/</w:t>
      </w:r>
      <w:r w:rsidRPr="000C6D3B">
        <w:rPr>
          <w:rFonts w:asciiTheme="majorHAnsi" w:hAnsiTheme="majorHAnsi" w:cstheme="majorHAnsi"/>
          <w:b/>
          <w:bCs/>
          <w:lang w:val="en-US"/>
        </w:rPr>
        <w:t>sys</w:t>
      </w:r>
      <w:r w:rsidRPr="00AF519E">
        <w:rPr>
          <w:rFonts w:asciiTheme="majorHAnsi" w:hAnsiTheme="majorHAnsi" w:cstheme="majorHAnsi"/>
          <w:b/>
          <w:bCs/>
        </w:rPr>
        <w:t>/</w:t>
      </w:r>
      <w:r w:rsidRPr="000C6D3B">
        <w:rPr>
          <w:rFonts w:asciiTheme="majorHAnsi" w:hAnsiTheme="majorHAnsi" w:cstheme="majorHAnsi"/>
          <w:b/>
          <w:bCs/>
          <w:lang w:val="en-US"/>
        </w:rPr>
        <w:t>class</w:t>
      </w:r>
      <w:r w:rsidRPr="00AF519E">
        <w:rPr>
          <w:rFonts w:asciiTheme="majorHAnsi" w:hAnsiTheme="majorHAnsi" w:cstheme="majorHAnsi"/>
          <w:b/>
          <w:bCs/>
        </w:rPr>
        <w:t>/</w:t>
      </w:r>
      <w:r w:rsidRPr="000C6D3B">
        <w:rPr>
          <w:rFonts w:asciiTheme="majorHAnsi" w:hAnsiTheme="majorHAnsi" w:cstheme="majorHAnsi"/>
          <w:b/>
          <w:bCs/>
          <w:lang w:val="en-US"/>
        </w:rPr>
        <w:t>timecard</w:t>
      </w:r>
      <w:r w:rsidRPr="00AF519E">
        <w:rPr>
          <w:rFonts w:asciiTheme="majorHAnsi" w:hAnsiTheme="majorHAnsi" w:cstheme="majorHAnsi"/>
          <w:b/>
          <w:bCs/>
        </w:rPr>
        <w:t>/</w:t>
      </w:r>
      <w:proofErr w:type="spellStart"/>
      <w:r w:rsidRPr="000C6D3B">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0C6D3B">
        <w:rPr>
          <w:rFonts w:asciiTheme="majorHAnsi" w:hAnsiTheme="majorHAnsi" w:cstheme="majorHAnsi"/>
          <w:b/>
          <w:bCs/>
          <w:lang w:val="en-US"/>
        </w:rPr>
        <w:t>serialnum</w:t>
      </w:r>
      <w:proofErr w:type="spellEnd"/>
    </w:p>
    <w:p w14:paraId="759FB3B4" w14:textId="477FEF3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(RO) Указывает серийный номер табеля учета рабочего времени.</w:t>
      </w:r>
    </w:p>
    <w:p w14:paraId="26C4FB80" w14:textId="77777777"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/sma1</w:t>
      </w:r>
    </w:p>
    <w:p w14:paraId="08DA6BF0" w14:textId="7448C6B5"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/sma2</w:t>
      </w:r>
    </w:p>
    <w:p w14:paraId="4272A5A3" w14:textId="2EFDDE56"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/sma3</w:t>
      </w:r>
    </w:p>
    <w:p w14:paraId="1AC33035" w14:textId="368932A4" w:rsidR="00FE249C" w:rsidRPr="000C6D3B" w:rsidRDefault="00FE249C" w:rsidP="000C6D3B">
      <w:pPr>
        <w:ind w:firstLine="709"/>
        <w:jc w:val="center"/>
        <w:rPr>
          <w:rFonts w:asciiTheme="majorHAnsi" w:hAnsiTheme="majorHAnsi" w:cstheme="majorHAnsi"/>
          <w:b/>
          <w:bCs/>
          <w:lang w:val="en-US"/>
        </w:rPr>
      </w:pPr>
      <w:r w:rsidRPr="000C6D3B">
        <w:rPr>
          <w:rFonts w:asciiTheme="majorHAnsi" w:hAnsiTheme="majorHAnsi" w:cstheme="majorHAnsi"/>
          <w:b/>
          <w:bCs/>
          <w:lang w:val="en-US"/>
        </w:rPr>
        <w:t>/sys/class/timecard/</w:t>
      </w:r>
      <w:proofErr w:type="spellStart"/>
      <w:r w:rsidRPr="000C6D3B">
        <w:rPr>
          <w:rFonts w:asciiTheme="majorHAnsi" w:hAnsiTheme="majorHAnsi" w:cstheme="majorHAnsi"/>
          <w:b/>
          <w:bCs/>
          <w:lang w:val="en-US"/>
        </w:rPr>
        <w:t>ocpN</w:t>
      </w:r>
      <w:proofErr w:type="spellEnd"/>
      <w:r w:rsidRPr="000C6D3B">
        <w:rPr>
          <w:rFonts w:asciiTheme="majorHAnsi" w:hAnsiTheme="majorHAnsi" w:cstheme="majorHAnsi"/>
          <w:b/>
          <w:bCs/>
          <w:lang w:val="en-US"/>
        </w:rPr>
        <w:t>/sma4</w:t>
      </w:r>
    </w:p>
    <w:p w14:paraId="7D4A8F8B" w14:textId="6732C361"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(RW) Эти атрибуты определяют направление сигнала на соответствующих разъемах SMA, а также приемник сигнала или источник.</w:t>
      </w:r>
    </w:p>
    <w:p w14:paraId="47FF585F" w14:textId="582EE8D0"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Формат отображения атрибута - через пробел список сигналов с префиксом направления ввода /вывода.</w:t>
      </w:r>
    </w:p>
    <w:p w14:paraId="2C9DE4E3" w14:textId="5D170BDC"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Направление сигнала может быть изменено (если поддерживается) путем добавления в список сигналов префикса "</w:t>
      </w:r>
      <w:proofErr w:type="spellStart"/>
      <w:r w:rsidRPr="00BB376E">
        <w:rPr>
          <w:rFonts w:asciiTheme="majorHAnsi" w:hAnsiTheme="majorHAnsi" w:cstheme="majorHAnsi"/>
        </w:rPr>
        <w:t>in</w:t>
      </w:r>
      <w:proofErr w:type="spellEnd"/>
      <w:r w:rsidRPr="00BB376E">
        <w:rPr>
          <w:rFonts w:asciiTheme="majorHAnsi" w:hAnsiTheme="majorHAnsi" w:cstheme="majorHAnsi"/>
        </w:rPr>
        <w:t>:" или "</w:t>
      </w:r>
      <w:proofErr w:type="spellStart"/>
      <w:r w:rsidRPr="00BB376E">
        <w:rPr>
          <w:rFonts w:asciiTheme="majorHAnsi" w:hAnsiTheme="majorHAnsi" w:cstheme="majorHAnsi"/>
        </w:rPr>
        <w:t>out</w:t>
      </w:r>
      <w:proofErr w:type="spellEnd"/>
      <w:r w:rsidRPr="00BB376E">
        <w:rPr>
          <w:rFonts w:asciiTheme="majorHAnsi" w:hAnsiTheme="majorHAnsi" w:cstheme="majorHAnsi"/>
        </w:rPr>
        <w:t>:".</w:t>
      </w:r>
    </w:p>
    <w:p w14:paraId="702A8E90" w14:textId="26C7E132"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Если ни один из префиксов не присутствует, направление остается неизменным.</w:t>
      </w:r>
      <w:r w:rsidR="00252AF3" w:rsidRPr="00BB376E">
        <w:rPr>
          <w:rFonts w:asciiTheme="majorHAnsi" w:hAnsiTheme="majorHAnsi" w:cstheme="majorHAnsi"/>
        </w:rPr>
        <w:t xml:space="preserve"> </w:t>
      </w:r>
      <w:r w:rsidRPr="00BB376E">
        <w:rPr>
          <w:rFonts w:asciiTheme="majorHAnsi" w:hAnsiTheme="majorHAnsi" w:cstheme="majorHAnsi"/>
        </w:rPr>
        <w:t xml:space="preserve">Выходной сигнал может быть изменен путем записи одного из перечисленных значений из набора атрибутов </w:t>
      </w:r>
      <w:proofErr w:type="spellStart"/>
      <w:r w:rsidRPr="00BB376E">
        <w:rPr>
          <w:rFonts w:asciiTheme="majorHAnsi" w:hAnsiTheme="majorHAnsi" w:cstheme="majorHAnsi"/>
        </w:rPr>
        <w:t>available_sma_outputs</w:t>
      </w:r>
      <w:proofErr w:type="spellEnd"/>
      <w:r w:rsidRPr="00BB376E">
        <w:rPr>
          <w:rFonts w:asciiTheme="majorHAnsi" w:hAnsiTheme="majorHAnsi" w:cstheme="majorHAnsi"/>
        </w:rPr>
        <w:t>.</w:t>
      </w:r>
    </w:p>
    <w:p w14:paraId="38197595" w14:textId="5E315CF4"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Пункты назначения ввода могут быть изменены путем ввода нескольких значений значения из набора атрибутов </w:t>
      </w:r>
      <w:proofErr w:type="spellStart"/>
      <w:r w:rsidRPr="00BB376E">
        <w:rPr>
          <w:rFonts w:asciiTheme="majorHAnsi" w:hAnsiTheme="majorHAnsi" w:cstheme="majorHAnsi"/>
        </w:rPr>
        <w:t>available_sma_inputs</w:t>
      </w:r>
      <w:proofErr w:type="spellEnd"/>
      <w:r w:rsidRPr="00BB376E">
        <w:rPr>
          <w:rFonts w:asciiTheme="majorHAnsi" w:hAnsiTheme="majorHAnsi" w:cstheme="majorHAnsi"/>
        </w:rPr>
        <w:t>, разделенные пробелами. При наличии дублированных входных данных назначения между разъемами, SMA-соединителю с наименьшим номером отдается приоритет.</w:t>
      </w:r>
    </w:p>
    <w:p w14:paraId="5338C3ED" w14:textId="1AA65100"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Обратите внимание, что не все комбинации входных данных могут иметь смысл.</w:t>
      </w:r>
    </w:p>
    <w:p w14:paraId="43C147E5" w14:textId="797E33E1"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 xml:space="preserve">Опорный тактовый вход 10 МГц в настоящее время действителен только для SMA1. </w:t>
      </w:r>
    </w:p>
    <w:p w14:paraId="5742F3A6" w14:textId="7999387E"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Его нельзя комбинировать с другими приемниками назначения.</w:t>
      </w:r>
    </w:p>
    <w:p w14:paraId="02C8F13B"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tod_correction</w:t>
      </w:r>
      <w:proofErr w:type="spellEnd"/>
    </w:p>
    <w:p w14:paraId="6A291270" w14:textId="2B766AE5"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(RW) Входящий сигнал GNSS соответствует времени UTC, а сообщения формата NMEA не предоставляют смещение TAI. Это устанавливает значение коррекции для входящего времени. Если включен UBX_LS, оно должно быть равно 0, а смещение взято из сообщения UBX-NAV-TIMELS.</w:t>
      </w:r>
    </w:p>
    <w:p w14:paraId="7DC11A9D" w14:textId="77777777" w:rsidR="000C6D3B" w:rsidRPr="00953409" w:rsidRDefault="000C6D3B"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ts_window_adjust</w:t>
      </w:r>
      <w:proofErr w:type="spellEnd"/>
    </w:p>
    <w:p w14:paraId="18B2E675" w14:textId="188EA8EB"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 xml:space="preserve">Описание: (RW) При получении PHC с помощью PTP SYS_OFFSET_EXTENDED </w:t>
      </w:r>
      <w:proofErr w:type="spellStart"/>
      <w:r w:rsidRPr="00BB376E">
        <w:rPr>
          <w:rFonts w:asciiTheme="majorHAnsi" w:hAnsiTheme="majorHAnsi" w:cstheme="majorHAnsi"/>
        </w:rPr>
        <w:t>ioctl</w:t>
      </w:r>
      <w:proofErr w:type="spellEnd"/>
      <w:r w:rsidRPr="00BB376E">
        <w:rPr>
          <w:rFonts w:asciiTheme="majorHAnsi" w:hAnsiTheme="majorHAnsi" w:cstheme="majorHAnsi"/>
        </w:rPr>
        <w:t xml:space="preserve"> до и после PHC делается системная временная метка извлекается время. Средняя точка между двумя системными значениями временные метки обычно принимаются за системное время, связанное со временем PHC. Эта оценка может быть неверной, поскольку она зависит задержках PCI и о том, когда было зафиксировано время PHC.</w:t>
      </w:r>
    </w:p>
    <w:p w14:paraId="01EF9C33" w14:textId="24B47C2E"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lastRenderedPageBreak/>
        <w:t xml:space="preserve"> Значение атрибута уменьшает конечную временную метку на заданное количество наносекунд, поэтому вычисленная средняя точка соответствует полученному времени PHC.</w:t>
      </w:r>
    </w:p>
    <w:p w14:paraId="3977F6C1" w14:textId="0AEDD9E9" w:rsidR="00B42174"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Начальное значение устанавливается на основе измеренной задержки PCI и предполагаемой точки, в которой FPGA фиксирует время PHC. Это значение можно изменить, введя целое число без знака.</w:t>
      </w:r>
    </w:p>
    <w:p w14:paraId="091A0076" w14:textId="77777777" w:rsidR="000C6D3B" w:rsidRPr="00AF519E" w:rsidRDefault="000C6D3B" w:rsidP="00953409">
      <w:pPr>
        <w:ind w:firstLine="709"/>
        <w:jc w:val="center"/>
        <w:rPr>
          <w:rFonts w:asciiTheme="majorHAnsi" w:hAnsiTheme="majorHAnsi" w:cstheme="majorHAnsi"/>
          <w:b/>
          <w:bCs/>
        </w:rPr>
      </w:pPr>
      <w:r w:rsidRPr="00AF519E">
        <w:rPr>
          <w:rFonts w:asciiTheme="majorHAnsi" w:hAnsiTheme="majorHAnsi" w:cstheme="majorHAnsi"/>
          <w:b/>
          <w:bCs/>
        </w:rPr>
        <w:t>/</w:t>
      </w:r>
      <w:r w:rsidRPr="00953409">
        <w:rPr>
          <w:rFonts w:asciiTheme="majorHAnsi" w:hAnsiTheme="majorHAnsi" w:cstheme="majorHAnsi"/>
          <w:b/>
          <w:bCs/>
          <w:lang w:val="en-US"/>
        </w:rPr>
        <w:t>sys</w:t>
      </w:r>
      <w:r w:rsidRPr="00AF519E">
        <w:rPr>
          <w:rFonts w:asciiTheme="majorHAnsi" w:hAnsiTheme="majorHAnsi" w:cstheme="majorHAnsi"/>
          <w:b/>
          <w:bCs/>
        </w:rPr>
        <w:t>/</w:t>
      </w:r>
      <w:r w:rsidRPr="00953409">
        <w:rPr>
          <w:rFonts w:asciiTheme="majorHAnsi" w:hAnsiTheme="majorHAnsi" w:cstheme="majorHAnsi"/>
          <w:b/>
          <w:bCs/>
          <w:lang w:val="en-US"/>
        </w:rPr>
        <w:t>class</w:t>
      </w:r>
      <w:r w:rsidRPr="00AF519E">
        <w:rPr>
          <w:rFonts w:asciiTheme="majorHAnsi" w:hAnsiTheme="majorHAnsi" w:cstheme="majorHAnsi"/>
          <w:b/>
          <w:bCs/>
        </w:rPr>
        <w:t>/</w:t>
      </w:r>
      <w:r w:rsidRPr="00953409">
        <w:rPr>
          <w:rFonts w:asciiTheme="majorHAnsi" w:hAnsiTheme="majorHAnsi" w:cstheme="majorHAnsi"/>
          <w:b/>
          <w:bCs/>
          <w:lang w:val="en-US"/>
        </w:rPr>
        <w:t>timecard</w:t>
      </w:r>
      <w:r w:rsidRPr="00AF519E">
        <w:rPr>
          <w:rFonts w:asciiTheme="majorHAnsi" w:hAnsiTheme="majorHAnsi" w:cstheme="majorHAnsi"/>
          <w:b/>
          <w:bCs/>
        </w:rPr>
        <w:t>/</w:t>
      </w:r>
      <w:proofErr w:type="spellStart"/>
      <w:r w:rsidRPr="00953409">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953409">
        <w:rPr>
          <w:rFonts w:asciiTheme="majorHAnsi" w:hAnsiTheme="majorHAnsi" w:cstheme="majorHAnsi"/>
          <w:b/>
          <w:bCs/>
          <w:lang w:val="en-US"/>
        </w:rPr>
        <w:t>ttyGNSS</w:t>
      </w:r>
      <w:proofErr w:type="spellEnd"/>
    </w:p>
    <w:p w14:paraId="279FC305" w14:textId="37095A7A" w:rsidR="000C6D3B" w:rsidRPr="00AF519E" w:rsidRDefault="000C6D3B" w:rsidP="00953409">
      <w:pPr>
        <w:ind w:firstLine="709"/>
        <w:jc w:val="center"/>
        <w:rPr>
          <w:rFonts w:asciiTheme="majorHAnsi" w:hAnsiTheme="majorHAnsi" w:cstheme="majorHAnsi"/>
          <w:b/>
          <w:bCs/>
        </w:rPr>
      </w:pPr>
      <w:r w:rsidRPr="00AF519E">
        <w:rPr>
          <w:rFonts w:asciiTheme="majorHAnsi" w:hAnsiTheme="majorHAnsi" w:cstheme="majorHAnsi"/>
          <w:b/>
          <w:bCs/>
        </w:rPr>
        <w:t>/</w:t>
      </w:r>
      <w:r w:rsidRPr="00953409">
        <w:rPr>
          <w:rFonts w:asciiTheme="majorHAnsi" w:hAnsiTheme="majorHAnsi" w:cstheme="majorHAnsi"/>
          <w:b/>
          <w:bCs/>
          <w:lang w:val="en-US"/>
        </w:rPr>
        <w:t>sys</w:t>
      </w:r>
      <w:r w:rsidRPr="00AF519E">
        <w:rPr>
          <w:rFonts w:asciiTheme="majorHAnsi" w:hAnsiTheme="majorHAnsi" w:cstheme="majorHAnsi"/>
          <w:b/>
          <w:bCs/>
        </w:rPr>
        <w:t>/</w:t>
      </w:r>
      <w:r w:rsidRPr="00953409">
        <w:rPr>
          <w:rFonts w:asciiTheme="majorHAnsi" w:hAnsiTheme="majorHAnsi" w:cstheme="majorHAnsi"/>
          <w:b/>
          <w:bCs/>
          <w:lang w:val="en-US"/>
        </w:rPr>
        <w:t>class</w:t>
      </w:r>
      <w:r w:rsidRPr="00AF519E">
        <w:rPr>
          <w:rFonts w:asciiTheme="majorHAnsi" w:hAnsiTheme="majorHAnsi" w:cstheme="majorHAnsi"/>
          <w:b/>
          <w:bCs/>
        </w:rPr>
        <w:t>/</w:t>
      </w:r>
      <w:r w:rsidRPr="00953409">
        <w:rPr>
          <w:rFonts w:asciiTheme="majorHAnsi" w:hAnsiTheme="majorHAnsi" w:cstheme="majorHAnsi"/>
          <w:b/>
          <w:bCs/>
          <w:lang w:val="en-US"/>
        </w:rPr>
        <w:t>timecard</w:t>
      </w:r>
      <w:r w:rsidRPr="00AF519E">
        <w:rPr>
          <w:rFonts w:asciiTheme="majorHAnsi" w:hAnsiTheme="majorHAnsi" w:cstheme="majorHAnsi"/>
          <w:b/>
          <w:bCs/>
        </w:rPr>
        <w:t>/</w:t>
      </w:r>
      <w:proofErr w:type="spellStart"/>
      <w:r w:rsidRPr="00953409">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953409">
        <w:rPr>
          <w:rFonts w:asciiTheme="majorHAnsi" w:hAnsiTheme="majorHAnsi" w:cstheme="majorHAnsi"/>
          <w:b/>
          <w:bCs/>
          <w:lang w:val="en-US"/>
        </w:rPr>
        <w:t>ttyGNSS</w:t>
      </w:r>
      <w:proofErr w:type="spellEnd"/>
      <w:r w:rsidRPr="00AF519E">
        <w:rPr>
          <w:rFonts w:asciiTheme="majorHAnsi" w:hAnsiTheme="majorHAnsi" w:cstheme="majorHAnsi"/>
          <w:b/>
          <w:bCs/>
        </w:rPr>
        <w:t>2</w:t>
      </w:r>
    </w:p>
    <w:p w14:paraId="6F44C1CD" w14:textId="252392E3"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Эти необязательные атрибуты связаны с последовательными портами TTY, связанными с устройствами GNSS.</w:t>
      </w:r>
    </w:p>
    <w:p w14:paraId="51DDAB22" w14:textId="77777777" w:rsidR="000C6D3B" w:rsidRPr="00AF519E" w:rsidRDefault="000C6D3B" w:rsidP="00953409">
      <w:pPr>
        <w:ind w:firstLine="709"/>
        <w:jc w:val="center"/>
        <w:rPr>
          <w:rFonts w:asciiTheme="majorHAnsi" w:hAnsiTheme="majorHAnsi" w:cstheme="majorHAnsi"/>
          <w:b/>
          <w:bCs/>
        </w:rPr>
      </w:pPr>
      <w:r w:rsidRPr="00AF519E">
        <w:rPr>
          <w:rFonts w:asciiTheme="majorHAnsi" w:hAnsiTheme="majorHAnsi" w:cstheme="majorHAnsi"/>
          <w:b/>
          <w:bCs/>
        </w:rPr>
        <w:t>/</w:t>
      </w:r>
      <w:r w:rsidRPr="00953409">
        <w:rPr>
          <w:rFonts w:asciiTheme="majorHAnsi" w:hAnsiTheme="majorHAnsi" w:cstheme="majorHAnsi"/>
          <w:b/>
          <w:bCs/>
          <w:lang w:val="en-US"/>
        </w:rPr>
        <w:t>sys</w:t>
      </w:r>
      <w:r w:rsidRPr="00AF519E">
        <w:rPr>
          <w:rFonts w:asciiTheme="majorHAnsi" w:hAnsiTheme="majorHAnsi" w:cstheme="majorHAnsi"/>
          <w:b/>
          <w:bCs/>
        </w:rPr>
        <w:t>/</w:t>
      </w:r>
      <w:r w:rsidRPr="00953409">
        <w:rPr>
          <w:rFonts w:asciiTheme="majorHAnsi" w:hAnsiTheme="majorHAnsi" w:cstheme="majorHAnsi"/>
          <w:b/>
          <w:bCs/>
          <w:lang w:val="en-US"/>
        </w:rPr>
        <w:t>class</w:t>
      </w:r>
      <w:r w:rsidRPr="00AF519E">
        <w:rPr>
          <w:rFonts w:asciiTheme="majorHAnsi" w:hAnsiTheme="majorHAnsi" w:cstheme="majorHAnsi"/>
          <w:b/>
          <w:bCs/>
        </w:rPr>
        <w:t>/</w:t>
      </w:r>
      <w:r w:rsidRPr="00953409">
        <w:rPr>
          <w:rFonts w:asciiTheme="majorHAnsi" w:hAnsiTheme="majorHAnsi" w:cstheme="majorHAnsi"/>
          <w:b/>
          <w:bCs/>
          <w:lang w:val="en-US"/>
        </w:rPr>
        <w:t>timecard</w:t>
      </w:r>
      <w:r w:rsidRPr="00AF519E">
        <w:rPr>
          <w:rFonts w:asciiTheme="majorHAnsi" w:hAnsiTheme="majorHAnsi" w:cstheme="majorHAnsi"/>
          <w:b/>
          <w:bCs/>
        </w:rPr>
        <w:t>/</w:t>
      </w:r>
      <w:proofErr w:type="spellStart"/>
      <w:r w:rsidRPr="00953409">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953409">
        <w:rPr>
          <w:rFonts w:asciiTheme="majorHAnsi" w:hAnsiTheme="majorHAnsi" w:cstheme="majorHAnsi"/>
          <w:b/>
          <w:bCs/>
          <w:lang w:val="en-US"/>
        </w:rPr>
        <w:t>ttyMAC</w:t>
      </w:r>
      <w:proofErr w:type="spellEnd"/>
    </w:p>
    <w:p w14:paraId="360BA9C5" w14:textId="0430FC8C"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последовательный порт TTY, связанный с миниатюрными атомными часами.</w:t>
      </w:r>
    </w:p>
    <w:p w14:paraId="2A5EC2FC" w14:textId="77777777" w:rsidR="000C6D3B" w:rsidRPr="00AF519E" w:rsidRDefault="000C6D3B" w:rsidP="00953409">
      <w:pPr>
        <w:ind w:firstLine="709"/>
        <w:jc w:val="center"/>
        <w:rPr>
          <w:rFonts w:asciiTheme="majorHAnsi" w:hAnsiTheme="majorHAnsi" w:cstheme="majorHAnsi"/>
          <w:b/>
          <w:bCs/>
        </w:rPr>
      </w:pPr>
      <w:r w:rsidRPr="00AF519E">
        <w:rPr>
          <w:rFonts w:asciiTheme="majorHAnsi" w:hAnsiTheme="majorHAnsi" w:cstheme="majorHAnsi"/>
          <w:b/>
          <w:bCs/>
        </w:rPr>
        <w:t>/</w:t>
      </w:r>
      <w:r w:rsidRPr="00953409">
        <w:rPr>
          <w:rFonts w:asciiTheme="majorHAnsi" w:hAnsiTheme="majorHAnsi" w:cstheme="majorHAnsi"/>
          <w:b/>
          <w:bCs/>
          <w:lang w:val="en-US"/>
        </w:rPr>
        <w:t>sys</w:t>
      </w:r>
      <w:r w:rsidRPr="00AF519E">
        <w:rPr>
          <w:rFonts w:asciiTheme="majorHAnsi" w:hAnsiTheme="majorHAnsi" w:cstheme="majorHAnsi"/>
          <w:b/>
          <w:bCs/>
        </w:rPr>
        <w:t>/</w:t>
      </w:r>
      <w:r w:rsidRPr="00953409">
        <w:rPr>
          <w:rFonts w:asciiTheme="majorHAnsi" w:hAnsiTheme="majorHAnsi" w:cstheme="majorHAnsi"/>
          <w:b/>
          <w:bCs/>
          <w:lang w:val="en-US"/>
        </w:rPr>
        <w:t>class</w:t>
      </w:r>
      <w:r w:rsidRPr="00AF519E">
        <w:rPr>
          <w:rFonts w:asciiTheme="majorHAnsi" w:hAnsiTheme="majorHAnsi" w:cstheme="majorHAnsi"/>
          <w:b/>
          <w:bCs/>
        </w:rPr>
        <w:t>/</w:t>
      </w:r>
      <w:r w:rsidRPr="00953409">
        <w:rPr>
          <w:rFonts w:asciiTheme="majorHAnsi" w:hAnsiTheme="majorHAnsi" w:cstheme="majorHAnsi"/>
          <w:b/>
          <w:bCs/>
          <w:lang w:val="en-US"/>
        </w:rPr>
        <w:t>timecard</w:t>
      </w:r>
      <w:r w:rsidRPr="00AF519E">
        <w:rPr>
          <w:rFonts w:asciiTheme="majorHAnsi" w:hAnsiTheme="majorHAnsi" w:cstheme="majorHAnsi"/>
          <w:b/>
          <w:bCs/>
        </w:rPr>
        <w:t>/</w:t>
      </w:r>
      <w:proofErr w:type="spellStart"/>
      <w:r w:rsidRPr="00953409">
        <w:rPr>
          <w:rFonts w:asciiTheme="majorHAnsi" w:hAnsiTheme="majorHAnsi" w:cstheme="majorHAnsi"/>
          <w:b/>
          <w:bCs/>
          <w:lang w:val="en-US"/>
        </w:rPr>
        <w:t>ocpN</w:t>
      </w:r>
      <w:proofErr w:type="spellEnd"/>
      <w:r w:rsidRPr="00AF519E">
        <w:rPr>
          <w:rFonts w:asciiTheme="majorHAnsi" w:hAnsiTheme="majorHAnsi" w:cstheme="majorHAnsi"/>
          <w:b/>
          <w:bCs/>
        </w:rPr>
        <w:t>/</w:t>
      </w:r>
      <w:proofErr w:type="spellStart"/>
      <w:r w:rsidRPr="00953409">
        <w:rPr>
          <w:rFonts w:asciiTheme="majorHAnsi" w:hAnsiTheme="majorHAnsi" w:cstheme="majorHAnsi"/>
          <w:b/>
          <w:bCs/>
          <w:lang w:val="en-US"/>
        </w:rPr>
        <w:t>ttyNMEA</w:t>
      </w:r>
      <w:proofErr w:type="spellEnd"/>
    </w:p>
    <w:p w14:paraId="11C404C2" w14:textId="6F949C70" w:rsidR="00B42174" w:rsidRPr="00BB376E" w:rsidRDefault="00B42174" w:rsidP="00B624B1">
      <w:pPr>
        <w:ind w:firstLine="709"/>
        <w:jc w:val="both"/>
        <w:rPr>
          <w:rFonts w:asciiTheme="majorHAnsi" w:hAnsiTheme="majorHAnsi" w:cstheme="majorHAnsi"/>
        </w:rPr>
      </w:pPr>
      <w:r w:rsidRPr="00BB376E">
        <w:rPr>
          <w:rFonts w:asciiTheme="majorHAnsi" w:hAnsiTheme="majorHAnsi" w:cstheme="majorHAnsi"/>
        </w:rPr>
        <w:t>Описание: Этот необязательный атрибут ссылается на последовательный порт TTY который выводит время PHC в формате NMEA ZDA.</w:t>
      </w:r>
    </w:p>
    <w:p w14:paraId="29CBCF26" w14:textId="77777777" w:rsidR="00953409" w:rsidRPr="00953409" w:rsidRDefault="00953409" w:rsidP="00953409">
      <w:pPr>
        <w:ind w:firstLine="709"/>
        <w:jc w:val="center"/>
        <w:rPr>
          <w:rFonts w:asciiTheme="majorHAnsi" w:hAnsiTheme="majorHAnsi" w:cstheme="majorHAnsi"/>
          <w:b/>
          <w:bCs/>
          <w:lang w:val="en-US"/>
        </w:rPr>
      </w:pPr>
      <w:r w:rsidRPr="00953409">
        <w:rPr>
          <w:rFonts w:asciiTheme="majorHAnsi" w:hAnsiTheme="majorHAnsi" w:cstheme="majorHAnsi"/>
          <w:b/>
          <w:bCs/>
          <w:lang w:val="en-US"/>
        </w:rPr>
        <w:t>/sys/class/timecard/</w:t>
      </w:r>
      <w:proofErr w:type="spellStart"/>
      <w:r w:rsidRPr="00953409">
        <w:rPr>
          <w:rFonts w:asciiTheme="majorHAnsi" w:hAnsiTheme="majorHAnsi" w:cstheme="majorHAnsi"/>
          <w:b/>
          <w:bCs/>
          <w:lang w:val="en-US"/>
        </w:rPr>
        <w:t>ocpN</w:t>
      </w:r>
      <w:proofErr w:type="spellEnd"/>
      <w:r w:rsidRPr="00953409">
        <w:rPr>
          <w:rFonts w:asciiTheme="majorHAnsi" w:hAnsiTheme="majorHAnsi" w:cstheme="majorHAnsi"/>
          <w:b/>
          <w:bCs/>
          <w:lang w:val="en-US"/>
        </w:rPr>
        <w:t>/</w:t>
      </w:r>
      <w:proofErr w:type="spellStart"/>
      <w:r w:rsidRPr="00953409">
        <w:rPr>
          <w:rFonts w:asciiTheme="majorHAnsi" w:hAnsiTheme="majorHAnsi" w:cstheme="majorHAnsi"/>
          <w:b/>
          <w:bCs/>
          <w:lang w:val="en-US"/>
        </w:rPr>
        <w:t>utc_tai_offset</w:t>
      </w:r>
      <w:proofErr w:type="spellEnd"/>
    </w:p>
    <w:p w14:paraId="7182E077" w14:textId="07E7AF01" w:rsidR="00B3423E" w:rsidRPr="00BB376E" w:rsidRDefault="00B42174" w:rsidP="00252AF3">
      <w:pPr>
        <w:ind w:firstLine="709"/>
        <w:jc w:val="both"/>
        <w:rPr>
          <w:rFonts w:asciiTheme="majorHAnsi" w:hAnsiTheme="majorHAnsi" w:cstheme="majorHAnsi"/>
        </w:rPr>
      </w:pPr>
      <w:r w:rsidRPr="00BB376E">
        <w:rPr>
          <w:rFonts w:asciiTheme="majorHAnsi" w:hAnsiTheme="majorHAnsi" w:cstheme="majorHAnsi"/>
        </w:rPr>
        <w:t xml:space="preserve">Описание: (РАО) </w:t>
      </w:r>
      <w:r w:rsidR="00953409" w:rsidRPr="00953409">
        <w:rPr>
          <w:rFonts w:asciiTheme="majorHAnsi" w:hAnsiTheme="majorHAnsi" w:cstheme="majorHAnsi"/>
        </w:rPr>
        <w:t>DCF</w:t>
      </w:r>
      <w:r w:rsidRPr="00BB376E">
        <w:rPr>
          <w:rFonts w:asciiTheme="majorHAnsi" w:hAnsiTheme="majorHAnsi" w:cstheme="majorHAnsi"/>
        </w:rPr>
        <w:t xml:space="preserve"> и </w:t>
      </w:r>
      <w:proofErr w:type="spellStart"/>
      <w:r w:rsidRPr="00BB376E">
        <w:rPr>
          <w:rFonts w:asciiTheme="majorHAnsi" w:hAnsiTheme="majorHAnsi" w:cstheme="majorHAnsi"/>
        </w:rPr>
        <w:t>iRig</w:t>
      </w:r>
      <w:proofErr w:type="spellEnd"/>
      <w:r w:rsidRPr="00BB376E">
        <w:rPr>
          <w:rFonts w:asciiTheme="majorHAnsi" w:hAnsiTheme="majorHAnsi" w:cstheme="majorHAnsi"/>
        </w:rPr>
        <w:t xml:space="preserve"> выходных сигналов находятся в UTC, а</w:t>
      </w:r>
      <w:r w:rsidR="00B624B1" w:rsidRPr="00BB376E">
        <w:rPr>
          <w:rFonts w:asciiTheme="majorHAnsi" w:hAnsiTheme="majorHAnsi" w:cstheme="majorHAnsi"/>
        </w:rPr>
        <w:t xml:space="preserve"> </w:t>
      </w:r>
      <w:proofErr w:type="spellStart"/>
      <w:r w:rsidR="00953409">
        <w:rPr>
          <w:rFonts w:asciiTheme="majorHAnsi" w:hAnsiTheme="majorHAnsi" w:cstheme="majorHAnsi"/>
          <w:lang w:val="en-US"/>
        </w:rPr>
        <w:t>Qantum</w:t>
      </w:r>
      <w:proofErr w:type="spellEnd"/>
      <w:r w:rsidRPr="00BB376E">
        <w:rPr>
          <w:rFonts w:asciiTheme="majorHAnsi" w:hAnsiTheme="majorHAnsi" w:cstheme="majorHAnsi"/>
        </w:rPr>
        <w:t xml:space="preserve"> действует на </w:t>
      </w:r>
      <w:r w:rsidR="00953409" w:rsidRPr="00BB376E">
        <w:rPr>
          <w:rFonts w:asciiTheme="majorHAnsi" w:hAnsiTheme="majorHAnsi" w:cstheme="majorHAnsi"/>
        </w:rPr>
        <w:t>TAI</w:t>
      </w:r>
      <w:r w:rsidR="00953409">
        <w:rPr>
          <w:rFonts w:asciiTheme="majorHAnsi" w:hAnsiTheme="majorHAnsi" w:cstheme="majorHAnsi"/>
        </w:rPr>
        <w:t xml:space="preserve">. </w:t>
      </w:r>
      <w:r w:rsidRPr="00BB376E">
        <w:rPr>
          <w:rFonts w:asciiTheme="majorHAnsi" w:hAnsiTheme="majorHAnsi" w:cstheme="majorHAnsi"/>
        </w:rPr>
        <w:t xml:space="preserve">Этот атрибут позволяет установить смещение в секундах, которое добавляется к временной базе TAI </w:t>
      </w:r>
      <w:r w:rsidR="00252AF3" w:rsidRPr="00BB376E">
        <w:rPr>
          <w:rFonts w:asciiTheme="majorHAnsi" w:hAnsiTheme="majorHAnsi" w:cstheme="majorHAnsi"/>
        </w:rPr>
        <w:t>для этих</w:t>
      </w:r>
      <w:r w:rsidRPr="00BB376E">
        <w:rPr>
          <w:rFonts w:asciiTheme="majorHAnsi" w:hAnsiTheme="majorHAnsi" w:cstheme="majorHAnsi"/>
        </w:rPr>
        <w:t xml:space="preserve"> форматов.</w:t>
      </w:r>
      <w:r w:rsidR="00252AF3" w:rsidRPr="00BB376E">
        <w:rPr>
          <w:rFonts w:asciiTheme="majorHAnsi" w:hAnsiTheme="majorHAnsi" w:cstheme="majorHAnsi"/>
        </w:rPr>
        <w:t xml:space="preserve"> </w:t>
      </w:r>
      <w:r w:rsidRPr="00BB376E">
        <w:rPr>
          <w:rFonts w:asciiTheme="majorHAnsi" w:hAnsiTheme="majorHAnsi" w:cstheme="majorHAnsi"/>
        </w:rPr>
        <w:t>Смещение может быть изменено путем записи целого числа без знака.</w:t>
      </w:r>
    </w:p>
    <w:sectPr w:rsidR="00B3423E" w:rsidRPr="00BB376E" w:rsidSect="0037341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Mono">
    <w:altName w:val="IBM Plex Mono"/>
    <w:charset w:val="CC"/>
    <w:family w:val="modern"/>
    <w:pitch w:val="fixed"/>
    <w:sig w:usb0="A000026F" w:usb1="5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74"/>
    <w:rsid w:val="0002620D"/>
    <w:rsid w:val="000C5C96"/>
    <w:rsid w:val="000C6D3B"/>
    <w:rsid w:val="0018513C"/>
    <w:rsid w:val="00201BCD"/>
    <w:rsid w:val="00252AF3"/>
    <w:rsid w:val="002E4E79"/>
    <w:rsid w:val="002F1F52"/>
    <w:rsid w:val="00373418"/>
    <w:rsid w:val="004579B1"/>
    <w:rsid w:val="005F2337"/>
    <w:rsid w:val="007F3DED"/>
    <w:rsid w:val="008220BF"/>
    <w:rsid w:val="00893007"/>
    <w:rsid w:val="008B6032"/>
    <w:rsid w:val="00953409"/>
    <w:rsid w:val="00A03284"/>
    <w:rsid w:val="00A034ED"/>
    <w:rsid w:val="00AF519E"/>
    <w:rsid w:val="00B3423E"/>
    <w:rsid w:val="00B42174"/>
    <w:rsid w:val="00B624B1"/>
    <w:rsid w:val="00B87346"/>
    <w:rsid w:val="00BB376E"/>
    <w:rsid w:val="00FE24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C15A"/>
  <w15:chartTrackingRefBased/>
  <w15:docId w15:val="{B5799083-371A-47E6-98AA-382DCD07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5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79B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421">
      <w:bodyDiv w:val="1"/>
      <w:marLeft w:val="0"/>
      <w:marRight w:val="0"/>
      <w:marTop w:val="0"/>
      <w:marBottom w:val="0"/>
      <w:divBdr>
        <w:top w:val="none" w:sz="0" w:space="0" w:color="auto"/>
        <w:left w:val="none" w:sz="0" w:space="0" w:color="auto"/>
        <w:bottom w:val="none" w:sz="0" w:space="0" w:color="auto"/>
        <w:right w:val="none" w:sz="0" w:space="0" w:color="auto"/>
      </w:divBdr>
    </w:div>
    <w:div w:id="158665600">
      <w:bodyDiv w:val="1"/>
      <w:marLeft w:val="0"/>
      <w:marRight w:val="0"/>
      <w:marTop w:val="0"/>
      <w:marBottom w:val="0"/>
      <w:divBdr>
        <w:top w:val="none" w:sz="0" w:space="0" w:color="auto"/>
        <w:left w:val="none" w:sz="0" w:space="0" w:color="auto"/>
        <w:bottom w:val="none" w:sz="0" w:space="0" w:color="auto"/>
        <w:right w:val="none" w:sz="0" w:space="0" w:color="auto"/>
      </w:divBdr>
    </w:div>
    <w:div w:id="200171147">
      <w:bodyDiv w:val="1"/>
      <w:marLeft w:val="0"/>
      <w:marRight w:val="0"/>
      <w:marTop w:val="0"/>
      <w:marBottom w:val="0"/>
      <w:divBdr>
        <w:top w:val="none" w:sz="0" w:space="0" w:color="auto"/>
        <w:left w:val="none" w:sz="0" w:space="0" w:color="auto"/>
        <w:bottom w:val="none" w:sz="0" w:space="0" w:color="auto"/>
        <w:right w:val="none" w:sz="0" w:space="0" w:color="auto"/>
      </w:divBdr>
    </w:div>
    <w:div w:id="233203546">
      <w:bodyDiv w:val="1"/>
      <w:marLeft w:val="0"/>
      <w:marRight w:val="0"/>
      <w:marTop w:val="0"/>
      <w:marBottom w:val="0"/>
      <w:divBdr>
        <w:top w:val="none" w:sz="0" w:space="0" w:color="auto"/>
        <w:left w:val="none" w:sz="0" w:space="0" w:color="auto"/>
        <w:bottom w:val="none" w:sz="0" w:space="0" w:color="auto"/>
        <w:right w:val="none" w:sz="0" w:space="0" w:color="auto"/>
      </w:divBdr>
    </w:div>
    <w:div w:id="347366557">
      <w:bodyDiv w:val="1"/>
      <w:marLeft w:val="0"/>
      <w:marRight w:val="0"/>
      <w:marTop w:val="0"/>
      <w:marBottom w:val="0"/>
      <w:divBdr>
        <w:top w:val="none" w:sz="0" w:space="0" w:color="auto"/>
        <w:left w:val="none" w:sz="0" w:space="0" w:color="auto"/>
        <w:bottom w:val="none" w:sz="0" w:space="0" w:color="auto"/>
        <w:right w:val="none" w:sz="0" w:space="0" w:color="auto"/>
      </w:divBdr>
    </w:div>
    <w:div w:id="511921378">
      <w:bodyDiv w:val="1"/>
      <w:marLeft w:val="0"/>
      <w:marRight w:val="0"/>
      <w:marTop w:val="0"/>
      <w:marBottom w:val="0"/>
      <w:divBdr>
        <w:top w:val="none" w:sz="0" w:space="0" w:color="auto"/>
        <w:left w:val="none" w:sz="0" w:space="0" w:color="auto"/>
        <w:bottom w:val="none" w:sz="0" w:space="0" w:color="auto"/>
        <w:right w:val="none" w:sz="0" w:space="0" w:color="auto"/>
      </w:divBdr>
    </w:div>
    <w:div w:id="669791163">
      <w:bodyDiv w:val="1"/>
      <w:marLeft w:val="0"/>
      <w:marRight w:val="0"/>
      <w:marTop w:val="0"/>
      <w:marBottom w:val="0"/>
      <w:divBdr>
        <w:top w:val="none" w:sz="0" w:space="0" w:color="auto"/>
        <w:left w:val="none" w:sz="0" w:space="0" w:color="auto"/>
        <w:bottom w:val="none" w:sz="0" w:space="0" w:color="auto"/>
        <w:right w:val="none" w:sz="0" w:space="0" w:color="auto"/>
      </w:divBdr>
    </w:div>
    <w:div w:id="775638477">
      <w:bodyDiv w:val="1"/>
      <w:marLeft w:val="0"/>
      <w:marRight w:val="0"/>
      <w:marTop w:val="0"/>
      <w:marBottom w:val="0"/>
      <w:divBdr>
        <w:top w:val="none" w:sz="0" w:space="0" w:color="auto"/>
        <w:left w:val="none" w:sz="0" w:space="0" w:color="auto"/>
        <w:bottom w:val="none" w:sz="0" w:space="0" w:color="auto"/>
        <w:right w:val="none" w:sz="0" w:space="0" w:color="auto"/>
      </w:divBdr>
    </w:div>
    <w:div w:id="857960872">
      <w:bodyDiv w:val="1"/>
      <w:marLeft w:val="0"/>
      <w:marRight w:val="0"/>
      <w:marTop w:val="0"/>
      <w:marBottom w:val="0"/>
      <w:divBdr>
        <w:top w:val="none" w:sz="0" w:space="0" w:color="auto"/>
        <w:left w:val="none" w:sz="0" w:space="0" w:color="auto"/>
        <w:bottom w:val="none" w:sz="0" w:space="0" w:color="auto"/>
        <w:right w:val="none" w:sz="0" w:space="0" w:color="auto"/>
      </w:divBdr>
    </w:div>
    <w:div w:id="865753703">
      <w:bodyDiv w:val="1"/>
      <w:marLeft w:val="0"/>
      <w:marRight w:val="0"/>
      <w:marTop w:val="0"/>
      <w:marBottom w:val="0"/>
      <w:divBdr>
        <w:top w:val="none" w:sz="0" w:space="0" w:color="auto"/>
        <w:left w:val="none" w:sz="0" w:space="0" w:color="auto"/>
        <w:bottom w:val="none" w:sz="0" w:space="0" w:color="auto"/>
        <w:right w:val="none" w:sz="0" w:space="0" w:color="auto"/>
      </w:divBdr>
    </w:div>
    <w:div w:id="868375121">
      <w:bodyDiv w:val="1"/>
      <w:marLeft w:val="0"/>
      <w:marRight w:val="0"/>
      <w:marTop w:val="0"/>
      <w:marBottom w:val="0"/>
      <w:divBdr>
        <w:top w:val="none" w:sz="0" w:space="0" w:color="auto"/>
        <w:left w:val="none" w:sz="0" w:space="0" w:color="auto"/>
        <w:bottom w:val="none" w:sz="0" w:space="0" w:color="auto"/>
        <w:right w:val="none" w:sz="0" w:space="0" w:color="auto"/>
      </w:divBdr>
    </w:div>
    <w:div w:id="869340557">
      <w:bodyDiv w:val="1"/>
      <w:marLeft w:val="0"/>
      <w:marRight w:val="0"/>
      <w:marTop w:val="0"/>
      <w:marBottom w:val="0"/>
      <w:divBdr>
        <w:top w:val="none" w:sz="0" w:space="0" w:color="auto"/>
        <w:left w:val="none" w:sz="0" w:space="0" w:color="auto"/>
        <w:bottom w:val="none" w:sz="0" w:space="0" w:color="auto"/>
        <w:right w:val="none" w:sz="0" w:space="0" w:color="auto"/>
      </w:divBdr>
    </w:div>
    <w:div w:id="1065567982">
      <w:bodyDiv w:val="1"/>
      <w:marLeft w:val="0"/>
      <w:marRight w:val="0"/>
      <w:marTop w:val="0"/>
      <w:marBottom w:val="0"/>
      <w:divBdr>
        <w:top w:val="none" w:sz="0" w:space="0" w:color="auto"/>
        <w:left w:val="none" w:sz="0" w:space="0" w:color="auto"/>
        <w:bottom w:val="none" w:sz="0" w:space="0" w:color="auto"/>
        <w:right w:val="none" w:sz="0" w:space="0" w:color="auto"/>
      </w:divBdr>
    </w:div>
    <w:div w:id="1066756353">
      <w:bodyDiv w:val="1"/>
      <w:marLeft w:val="0"/>
      <w:marRight w:val="0"/>
      <w:marTop w:val="0"/>
      <w:marBottom w:val="0"/>
      <w:divBdr>
        <w:top w:val="none" w:sz="0" w:space="0" w:color="auto"/>
        <w:left w:val="none" w:sz="0" w:space="0" w:color="auto"/>
        <w:bottom w:val="none" w:sz="0" w:space="0" w:color="auto"/>
        <w:right w:val="none" w:sz="0" w:space="0" w:color="auto"/>
      </w:divBdr>
    </w:div>
    <w:div w:id="1071191927">
      <w:bodyDiv w:val="1"/>
      <w:marLeft w:val="0"/>
      <w:marRight w:val="0"/>
      <w:marTop w:val="0"/>
      <w:marBottom w:val="0"/>
      <w:divBdr>
        <w:top w:val="none" w:sz="0" w:space="0" w:color="auto"/>
        <w:left w:val="none" w:sz="0" w:space="0" w:color="auto"/>
        <w:bottom w:val="none" w:sz="0" w:space="0" w:color="auto"/>
        <w:right w:val="none" w:sz="0" w:space="0" w:color="auto"/>
      </w:divBdr>
    </w:div>
    <w:div w:id="1221861245">
      <w:bodyDiv w:val="1"/>
      <w:marLeft w:val="0"/>
      <w:marRight w:val="0"/>
      <w:marTop w:val="0"/>
      <w:marBottom w:val="0"/>
      <w:divBdr>
        <w:top w:val="none" w:sz="0" w:space="0" w:color="auto"/>
        <w:left w:val="none" w:sz="0" w:space="0" w:color="auto"/>
        <w:bottom w:val="none" w:sz="0" w:space="0" w:color="auto"/>
        <w:right w:val="none" w:sz="0" w:space="0" w:color="auto"/>
      </w:divBdr>
    </w:div>
    <w:div w:id="1295676392">
      <w:bodyDiv w:val="1"/>
      <w:marLeft w:val="0"/>
      <w:marRight w:val="0"/>
      <w:marTop w:val="0"/>
      <w:marBottom w:val="0"/>
      <w:divBdr>
        <w:top w:val="none" w:sz="0" w:space="0" w:color="auto"/>
        <w:left w:val="none" w:sz="0" w:space="0" w:color="auto"/>
        <w:bottom w:val="none" w:sz="0" w:space="0" w:color="auto"/>
        <w:right w:val="none" w:sz="0" w:space="0" w:color="auto"/>
      </w:divBdr>
    </w:div>
    <w:div w:id="1505315089">
      <w:bodyDiv w:val="1"/>
      <w:marLeft w:val="0"/>
      <w:marRight w:val="0"/>
      <w:marTop w:val="0"/>
      <w:marBottom w:val="0"/>
      <w:divBdr>
        <w:top w:val="none" w:sz="0" w:space="0" w:color="auto"/>
        <w:left w:val="none" w:sz="0" w:space="0" w:color="auto"/>
        <w:bottom w:val="none" w:sz="0" w:space="0" w:color="auto"/>
        <w:right w:val="none" w:sz="0" w:space="0" w:color="auto"/>
      </w:divBdr>
    </w:div>
    <w:div w:id="1522938168">
      <w:bodyDiv w:val="1"/>
      <w:marLeft w:val="0"/>
      <w:marRight w:val="0"/>
      <w:marTop w:val="0"/>
      <w:marBottom w:val="0"/>
      <w:divBdr>
        <w:top w:val="none" w:sz="0" w:space="0" w:color="auto"/>
        <w:left w:val="none" w:sz="0" w:space="0" w:color="auto"/>
        <w:bottom w:val="none" w:sz="0" w:space="0" w:color="auto"/>
        <w:right w:val="none" w:sz="0" w:space="0" w:color="auto"/>
      </w:divBdr>
    </w:div>
    <w:div w:id="1614052967">
      <w:bodyDiv w:val="1"/>
      <w:marLeft w:val="0"/>
      <w:marRight w:val="0"/>
      <w:marTop w:val="0"/>
      <w:marBottom w:val="0"/>
      <w:divBdr>
        <w:top w:val="none" w:sz="0" w:space="0" w:color="auto"/>
        <w:left w:val="none" w:sz="0" w:space="0" w:color="auto"/>
        <w:bottom w:val="none" w:sz="0" w:space="0" w:color="auto"/>
        <w:right w:val="none" w:sz="0" w:space="0" w:color="auto"/>
      </w:divBdr>
    </w:div>
    <w:div w:id="1742169666">
      <w:bodyDiv w:val="1"/>
      <w:marLeft w:val="0"/>
      <w:marRight w:val="0"/>
      <w:marTop w:val="0"/>
      <w:marBottom w:val="0"/>
      <w:divBdr>
        <w:top w:val="none" w:sz="0" w:space="0" w:color="auto"/>
        <w:left w:val="none" w:sz="0" w:space="0" w:color="auto"/>
        <w:bottom w:val="none" w:sz="0" w:space="0" w:color="auto"/>
        <w:right w:val="none" w:sz="0" w:space="0" w:color="auto"/>
      </w:divBdr>
    </w:div>
    <w:div w:id="1742747368">
      <w:bodyDiv w:val="1"/>
      <w:marLeft w:val="0"/>
      <w:marRight w:val="0"/>
      <w:marTop w:val="0"/>
      <w:marBottom w:val="0"/>
      <w:divBdr>
        <w:top w:val="none" w:sz="0" w:space="0" w:color="auto"/>
        <w:left w:val="none" w:sz="0" w:space="0" w:color="auto"/>
        <w:bottom w:val="none" w:sz="0" w:space="0" w:color="auto"/>
        <w:right w:val="none" w:sz="0" w:space="0" w:color="auto"/>
      </w:divBdr>
    </w:div>
    <w:div w:id="1748069948">
      <w:bodyDiv w:val="1"/>
      <w:marLeft w:val="0"/>
      <w:marRight w:val="0"/>
      <w:marTop w:val="0"/>
      <w:marBottom w:val="0"/>
      <w:divBdr>
        <w:top w:val="none" w:sz="0" w:space="0" w:color="auto"/>
        <w:left w:val="none" w:sz="0" w:space="0" w:color="auto"/>
        <w:bottom w:val="none" w:sz="0" w:space="0" w:color="auto"/>
        <w:right w:val="none" w:sz="0" w:space="0" w:color="auto"/>
      </w:divBdr>
    </w:div>
    <w:div w:id="1791318243">
      <w:bodyDiv w:val="1"/>
      <w:marLeft w:val="0"/>
      <w:marRight w:val="0"/>
      <w:marTop w:val="0"/>
      <w:marBottom w:val="0"/>
      <w:divBdr>
        <w:top w:val="none" w:sz="0" w:space="0" w:color="auto"/>
        <w:left w:val="none" w:sz="0" w:space="0" w:color="auto"/>
        <w:bottom w:val="none" w:sz="0" w:space="0" w:color="auto"/>
        <w:right w:val="none" w:sz="0" w:space="0" w:color="auto"/>
      </w:divBdr>
    </w:div>
    <w:div w:id="2021354496">
      <w:bodyDiv w:val="1"/>
      <w:marLeft w:val="0"/>
      <w:marRight w:val="0"/>
      <w:marTop w:val="0"/>
      <w:marBottom w:val="0"/>
      <w:divBdr>
        <w:top w:val="none" w:sz="0" w:space="0" w:color="auto"/>
        <w:left w:val="none" w:sz="0" w:space="0" w:color="auto"/>
        <w:bottom w:val="none" w:sz="0" w:space="0" w:color="auto"/>
        <w:right w:val="none" w:sz="0" w:space="0" w:color="auto"/>
      </w:divBdr>
    </w:div>
    <w:div w:id="2026246201">
      <w:bodyDiv w:val="1"/>
      <w:marLeft w:val="0"/>
      <w:marRight w:val="0"/>
      <w:marTop w:val="0"/>
      <w:marBottom w:val="0"/>
      <w:divBdr>
        <w:top w:val="none" w:sz="0" w:space="0" w:color="auto"/>
        <w:left w:val="none" w:sz="0" w:space="0" w:color="auto"/>
        <w:bottom w:val="none" w:sz="0" w:space="0" w:color="auto"/>
        <w:right w:val="none" w:sz="0" w:space="0" w:color="auto"/>
      </w:divBdr>
    </w:div>
    <w:div w:id="2062439140">
      <w:bodyDiv w:val="1"/>
      <w:marLeft w:val="0"/>
      <w:marRight w:val="0"/>
      <w:marTop w:val="0"/>
      <w:marBottom w:val="0"/>
      <w:divBdr>
        <w:top w:val="none" w:sz="0" w:space="0" w:color="auto"/>
        <w:left w:val="none" w:sz="0" w:space="0" w:color="auto"/>
        <w:bottom w:val="none" w:sz="0" w:space="0" w:color="auto"/>
        <w:right w:val="none" w:sz="0" w:space="0" w:color="auto"/>
      </w:divBdr>
    </w:div>
    <w:div w:id="2079282405">
      <w:bodyDiv w:val="1"/>
      <w:marLeft w:val="0"/>
      <w:marRight w:val="0"/>
      <w:marTop w:val="0"/>
      <w:marBottom w:val="0"/>
      <w:divBdr>
        <w:top w:val="none" w:sz="0" w:space="0" w:color="auto"/>
        <w:left w:val="none" w:sz="0" w:space="0" w:color="auto"/>
        <w:bottom w:val="none" w:sz="0" w:space="0" w:color="auto"/>
        <w:right w:val="none" w:sz="0" w:space="0" w:color="auto"/>
      </w:divBdr>
    </w:div>
    <w:div w:id="21469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1256</Words>
  <Characters>7164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dc:creator>
  <cp:keywords/>
  <dc:description/>
  <cp:lastModifiedBy>SHIWA</cp:lastModifiedBy>
  <cp:revision>3</cp:revision>
  <dcterms:created xsi:type="dcterms:W3CDTF">2024-10-05T18:14:00Z</dcterms:created>
  <dcterms:modified xsi:type="dcterms:W3CDTF">2025-01-30T16:11:00Z</dcterms:modified>
</cp:coreProperties>
</file>