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183 рис., 128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АВРОРА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8498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