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НАВИГАЦИОННОГО СИГНАЛА (TESLA MAC)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 требует ~7 мм Al (запас 1,2×)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Локальное экранирование или подтверждение дозы секторным анализом (§32)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Уточнить достижимую точность POD с ISL + наземной сетью (§13, §47); фазовая ISL-дальнометрия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 не реализован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Реализовать (роадмап §22)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Закупка vs собственная разработка CSAC («КПН») и space-Rb Quantum-18 (ШИВА НЕТВОРК)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по элементной базе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