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6CB9" w:rsidRDefault="00751679">
      <w:r>
        <w:t>Q1. What is the purpose of Python's OOP?</w:t>
      </w:r>
    </w:p>
    <w:p w:rsidR="00B06CB9" w:rsidRDefault="00B06CB9"/>
    <w:p w:rsidR="00B06CB9" w:rsidRPr="006C74F9" w:rsidRDefault="006C74F9">
      <w:pPr>
        <w:rPr>
          <w:color w:val="00B050"/>
        </w:rPr>
      </w:pPr>
      <w:proofErr w:type="spellStart"/>
      <w:r w:rsidRPr="006C74F9">
        <w:rPr>
          <w:color w:val="00B050"/>
        </w:rPr>
        <w:t>Ans</w:t>
      </w:r>
      <w:proofErr w:type="spellEnd"/>
      <w:r w:rsidRPr="006C74F9">
        <w:rPr>
          <w:color w:val="00B050"/>
        </w:rPr>
        <w:t>:</w:t>
      </w:r>
    </w:p>
    <w:p w:rsidR="00B06CB9" w:rsidRDefault="006C74F9">
      <w:pPr>
        <w:rPr>
          <w:rFonts w:ascii="Calibri" w:hAnsi="Calibri" w:cs="Calibri"/>
          <w:color w:val="2F5496" w:themeColor="accent5" w:themeShade="BF"/>
          <w:sz w:val="24"/>
          <w:szCs w:val="24"/>
          <w:shd w:val="clear" w:color="auto" w:fill="FFFFFF"/>
        </w:rPr>
      </w:pPr>
      <w:r w:rsidRPr="006C74F9">
        <w:rPr>
          <w:rStyle w:val="Strong"/>
          <w:rFonts w:ascii="Calibri" w:hAnsi="Calibri" w:cs="Calibri"/>
          <w:b w:val="0"/>
          <w:color w:val="2F5496" w:themeColor="accent5" w:themeShade="BF"/>
          <w:sz w:val="24"/>
          <w:szCs w:val="24"/>
          <w:shd w:val="clear" w:color="auto" w:fill="FFFFFF"/>
        </w:rPr>
        <w:t>Object-oriented programming</w:t>
      </w:r>
      <w:r w:rsidRPr="006C74F9">
        <w:rPr>
          <w:rFonts w:ascii="Calibri" w:hAnsi="Calibri" w:cs="Calibri"/>
          <w:color w:val="2F5496" w:themeColor="accent5" w:themeShade="BF"/>
          <w:sz w:val="24"/>
          <w:szCs w:val="24"/>
          <w:shd w:val="clear" w:color="auto" w:fill="FFFFFF"/>
        </w:rPr>
        <w:t xml:space="preserve"> (OOP) is a method of structuring a program by bundling related properties and </w:t>
      </w:r>
      <w:r w:rsidR="00FD2EF7" w:rsidRPr="006C74F9">
        <w:rPr>
          <w:rFonts w:ascii="Calibri" w:hAnsi="Calibri" w:cs="Calibri"/>
          <w:color w:val="2F5496" w:themeColor="accent5" w:themeShade="BF"/>
          <w:sz w:val="24"/>
          <w:szCs w:val="24"/>
          <w:shd w:val="clear" w:color="auto" w:fill="FFFFFF"/>
        </w:rPr>
        <w:t>behaviours</w:t>
      </w:r>
      <w:r w:rsidRPr="006C74F9">
        <w:rPr>
          <w:rFonts w:ascii="Calibri" w:hAnsi="Calibri" w:cs="Calibri"/>
          <w:color w:val="2F5496" w:themeColor="accent5" w:themeShade="BF"/>
          <w:sz w:val="24"/>
          <w:szCs w:val="24"/>
          <w:shd w:val="clear" w:color="auto" w:fill="FFFFFF"/>
        </w:rPr>
        <w:t xml:space="preserve"> into individual </w:t>
      </w:r>
      <w:r w:rsidRPr="006C74F9">
        <w:rPr>
          <w:rStyle w:val="Strong"/>
          <w:rFonts w:ascii="Calibri" w:hAnsi="Calibri" w:cs="Calibri"/>
          <w:b w:val="0"/>
          <w:color w:val="2F5496" w:themeColor="accent5" w:themeShade="BF"/>
          <w:sz w:val="24"/>
          <w:szCs w:val="24"/>
          <w:shd w:val="clear" w:color="auto" w:fill="FFFFFF"/>
        </w:rPr>
        <w:t>objects</w:t>
      </w:r>
      <w:r w:rsidRPr="006C74F9">
        <w:rPr>
          <w:rFonts w:ascii="Calibri" w:hAnsi="Calibri" w:cs="Calibri"/>
          <w:color w:val="2F5496" w:themeColor="accent5" w:themeShade="BF"/>
          <w:sz w:val="24"/>
          <w:szCs w:val="24"/>
          <w:shd w:val="clear" w:color="auto" w:fill="FFFFFF"/>
        </w:rPr>
        <w:t>.</w:t>
      </w:r>
    </w:p>
    <w:p w:rsidR="006C74F9" w:rsidRPr="006C74F9" w:rsidRDefault="006C74F9">
      <w:pPr>
        <w:rPr>
          <w:rFonts w:ascii="Calibri" w:hAnsi="Calibri" w:cs="Calibri"/>
          <w:b/>
          <w:color w:val="2F5496" w:themeColor="accent5" w:themeShade="BF"/>
          <w:sz w:val="24"/>
          <w:szCs w:val="24"/>
          <w:shd w:val="clear" w:color="auto" w:fill="FFFFFF"/>
        </w:rPr>
      </w:pPr>
      <w:r w:rsidRPr="006C74F9">
        <w:rPr>
          <w:rStyle w:val="Strong"/>
          <w:rFonts w:ascii="Calibri" w:hAnsi="Calibri" w:cs="Calibri"/>
          <w:b w:val="0"/>
          <w:color w:val="2F5496" w:themeColor="accent5" w:themeShade="BF"/>
          <w:sz w:val="24"/>
          <w:szCs w:val="24"/>
        </w:rPr>
        <w:t xml:space="preserve">Object-Oriented </w:t>
      </w:r>
      <w:proofErr w:type="gramStart"/>
      <w:r w:rsidRPr="006C74F9">
        <w:rPr>
          <w:rStyle w:val="Strong"/>
          <w:rFonts w:ascii="Calibri" w:hAnsi="Calibri" w:cs="Calibri"/>
          <w:b w:val="0"/>
          <w:color w:val="2F5496" w:themeColor="accent5" w:themeShade="BF"/>
          <w:sz w:val="24"/>
          <w:szCs w:val="24"/>
        </w:rPr>
        <w:t>Programming(</w:t>
      </w:r>
      <w:proofErr w:type="gramEnd"/>
      <w:r w:rsidRPr="006C74F9">
        <w:rPr>
          <w:rStyle w:val="Strong"/>
          <w:rFonts w:ascii="Calibri" w:hAnsi="Calibri" w:cs="Calibri"/>
          <w:b w:val="0"/>
          <w:color w:val="2F5496" w:themeColor="accent5" w:themeShade="BF"/>
          <w:sz w:val="24"/>
          <w:szCs w:val="24"/>
        </w:rPr>
        <w:t>OOP), is all about creating “objects”. An object is a group of interrelated variables and functions. These variables are often referred to as properties of the object and functions are referred to as the behaviour of the objects. These objects provide a better and clear structure for the program</w:t>
      </w:r>
      <w:r w:rsidRPr="006C74F9">
        <w:rPr>
          <w:rFonts w:ascii="Arial" w:hAnsi="Arial" w:cs="Arial"/>
          <w:b/>
          <w:color w:val="222222"/>
          <w:sz w:val="27"/>
          <w:szCs w:val="27"/>
          <w:shd w:val="clear" w:color="auto" w:fill="FFFFFF"/>
        </w:rPr>
        <w:t>.</w:t>
      </w:r>
    </w:p>
    <w:p w:rsidR="006C74F9" w:rsidRPr="006C74F9" w:rsidRDefault="006C74F9">
      <w:pPr>
        <w:rPr>
          <w:rFonts w:ascii="Calibri" w:hAnsi="Calibri" w:cs="Calibri"/>
          <w:color w:val="2F5496" w:themeColor="accent5" w:themeShade="BF"/>
          <w:sz w:val="24"/>
          <w:szCs w:val="24"/>
        </w:rPr>
      </w:pPr>
    </w:p>
    <w:p w:rsidR="00B06CB9" w:rsidRPr="006C74F9" w:rsidRDefault="00751679">
      <w:r w:rsidRPr="006C74F9">
        <w:t>Q2. Where does an inheritance search look for an attribute?</w:t>
      </w:r>
    </w:p>
    <w:p w:rsidR="00FD2EF7" w:rsidRPr="006C74F9" w:rsidRDefault="00FD2EF7" w:rsidP="00FD2EF7">
      <w:pPr>
        <w:rPr>
          <w:color w:val="00B050"/>
        </w:rPr>
      </w:pPr>
      <w:proofErr w:type="spellStart"/>
      <w:r w:rsidRPr="006C74F9">
        <w:rPr>
          <w:color w:val="00B050"/>
        </w:rPr>
        <w:t>Ans</w:t>
      </w:r>
      <w:proofErr w:type="spellEnd"/>
      <w:r w:rsidRPr="006C74F9">
        <w:rPr>
          <w:color w:val="00B050"/>
        </w:rPr>
        <w:t>:</w:t>
      </w:r>
    </w:p>
    <w:p w:rsidR="00B06CB9" w:rsidRDefault="00B06CB9"/>
    <w:p w:rsidR="00B06CB9" w:rsidRDefault="006C74F9">
      <w:pPr>
        <w:rPr>
          <w:rStyle w:val="Strong"/>
          <w:rFonts w:ascii="Calibri" w:hAnsi="Calibri" w:cs="Calibri"/>
          <w:b w:val="0"/>
          <w:color w:val="2F5496" w:themeColor="accent5" w:themeShade="BF"/>
          <w:sz w:val="24"/>
          <w:szCs w:val="24"/>
        </w:rPr>
      </w:pPr>
      <w:r w:rsidRPr="006C74F9">
        <w:rPr>
          <w:rStyle w:val="Strong"/>
          <w:rFonts w:ascii="Calibri" w:hAnsi="Calibri" w:cs="Calibri"/>
          <w:b w:val="0"/>
          <w:color w:val="2F5496" w:themeColor="accent5" w:themeShade="BF"/>
          <w:sz w:val="24"/>
          <w:szCs w:val="24"/>
        </w:rPr>
        <w:t xml:space="preserve">Every time </w:t>
      </w:r>
      <w:r>
        <w:rPr>
          <w:rStyle w:val="Strong"/>
          <w:rFonts w:ascii="Calibri" w:hAnsi="Calibri" w:cs="Calibri"/>
          <w:b w:val="0"/>
          <w:color w:val="2F5496" w:themeColor="accent5" w:themeShade="BF"/>
          <w:sz w:val="24"/>
          <w:szCs w:val="24"/>
        </w:rPr>
        <w:t>we</w:t>
      </w:r>
      <w:r w:rsidRPr="006C74F9">
        <w:rPr>
          <w:rStyle w:val="Strong"/>
          <w:rFonts w:ascii="Calibri" w:hAnsi="Calibri" w:cs="Calibri"/>
          <w:b w:val="0"/>
          <w:color w:val="2F5496" w:themeColor="accent5" w:themeShade="BF"/>
          <w:sz w:val="24"/>
          <w:szCs w:val="24"/>
        </w:rPr>
        <w:t xml:space="preserve"> use an expression of the form </w:t>
      </w:r>
      <w:proofErr w:type="spellStart"/>
      <w:r w:rsidRPr="006C74F9">
        <w:rPr>
          <w:rStyle w:val="Strong"/>
          <w:rFonts w:ascii="Calibri" w:hAnsi="Calibri" w:cs="Calibri"/>
          <w:b w:val="0"/>
          <w:color w:val="2F5496" w:themeColor="accent5" w:themeShade="BF"/>
          <w:sz w:val="24"/>
          <w:szCs w:val="24"/>
        </w:rPr>
        <w:t>object.attr</w:t>
      </w:r>
      <w:proofErr w:type="spellEnd"/>
      <w:r w:rsidRPr="006C74F9">
        <w:rPr>
          <w:rStyle w:val="Strong"/>
          <w:rFonts w:ascii="Calibri" w:hAnsi="Calibri" w:cs="Calibri"/>
          <w:b w:val="0"/>
          <w:color w:val="2F5496" w:themeColor="accent5" w:themeShade="BF"/>
          <w:sz w:val="24"/>
          <w:szCs w:val="24"/>
        </w:rPr>
        <w:t> where object is an instance or class object, Python searches the namespace tree at and above object, for the first </w:t>
      </w:r>
      <w:proofErr w:type="spellStart"/>
      <w:r w:rsidRPr="006C74F9">
        <w:rPr>
          <w:rStyle w:val="Strong"/>
          <w:rFonts w:ascii="Calibri" w:hAnsi="Calibri" w:cs="Calibri"/>
          <w:b w:val="0"/>
          <w:color w:val="2F5496" w:themeColor="accent5" w:themeShade="BF"/>
          <w:sz w:val="24"/>
          <w:szCs w:val="24"/>
        </w:rPr>
        <w:t>attr</w:t>
      </w:r>
      <w:proofErr w:type="spellEnd"/>
      <w:r w:rsidRPr="006C74F9">
        <w:rPr>
          <w:rStyle w:val="Strong"/>
          <w:rFonts w:ascii="Calibri" w:hAnsi="Calibri" w:cs="Calibri"/>
          <w:b w:val="0"/>
          <w:color w:val="2F5496" w:themeColor="accent5" w:themeShade="BF"/>
          <w:sz w:val="24"/>
          <w:szCs w:val="24"/>
        </w:rPr>
        <w:t> it can find. Because lower definitions in the tree override higher ones, inheritance forms the basis of specialization.</w:t>
      </w:r>
    </w:p>
    <w:p w:rsidR="00FD2EF7" w:rsidRPr="00FD2EF7" w:rsidRDefault="00FD2EF7">
      <w:pPr>
        <w:rPr>
          <w:rStyle w:val="Strong"/>
          <w:rFonts w:ascii="Calibri" w:hAnsi="Calibri" w:cs="Calibri"/>
          <w:b w:val="0"/>
          <w:color w:val="2F5496" w:themeColor="accent5" w:themeShade="BF"/>
          <w:sz w:val="24"/>
          <w:szCs w:val="24"/>
        </w:rPr>
      </w:pPr>
      <w:r w:rsidRPr="00FD2EF7">
        <w:rPr>
          <w:rStyle w:val="Strong"/>
          <w:rFonts w:ascii="Calibri" w:hAnsi="Calibri" w:cs="Calibri"/>
          <w:b w:val="0"/>
          <w:color w:val="2F5496" w:themeColor="accent5" w:themeShade="BF"/>
          <w:sz w:val="24"/>
          <w:szCs w:val="24"/>
        </w:rPr>
        <w:t xml:space="preserve">The net result is a tree of attribute namespaces, which grows from an instance, to the class it was generated from, to all the </w:t>
      </w:r>
      <w:proofErr w:type="spellStart"/>
      <w:r w:rsidRPr="00FD2EF7">
        <w:rPr>
          <w:rStyle w:val="Strong"/>
          <w:rFonts w:ascii="Calibri" w:hAnsi="Calibri" w:cs="Calibri"/>
          <w:b w:val="0"/>
          <w:color w:val="2F5496" w:themeColor="accent5" w:themeShade="BF"/>
          <w:sz w:val="24"/>
          <w:szCs w:val="24"/>
        </w:rPr>
        <w:t>superclasses</w:t>
      </w:r>
      <w:proofErr w:type="spellEnd"/>
      <w:r w:rsidRPr="00FD2EF7">
        <w:rPr>
          <w:rStyle w:val="Strong"/>
          <w:rFonts w:ascii="Calibri" w:hAnsi="Calibri" w:cs="Calibri"/>
          <w:b w:val="0"/>
          <w:color w:val="2F5496" w:themeColor="accent5" w:themeShade="BF"/>
          <w:sz w:val="24"/>
          <w:szCs w:val="24"/>
        </w:rPr>
        <w:t xml:space="preserve"> listed in the class headers. Python searches upward in this tree from instances to </w:t>
      </w:r>
      <w:proofErr w:type="spellStart"/>
      <w:r w:rsidRPr="00FD2EF7">
        <w:rPr>
          <w:rStyle w:val="Strong"/>
          <w:rFonts w:ascii="Calibri" w:hAnsi="Calibri" w:cs="Calibri"/>
          <w:b w:val="0"/>
          <w:color w:val="2F5496" w:themeColor="accent5" w:themeShade="BF"/>
          <w:sz w:val="24"/>
          <w:szCs w:val="24"/>
        </w:rPr>
        <w:t>superclasses</w:t>
      </w:r>
      <w:proofErr w:type="spellEnd"/>
      <w:r w:rsidRPr="00FD2EF7">
        <w:rPr>
          <w:rStyle w:val="Strong"/>
          <w:rFonts w:ascii="Calibri" w:hAnsi="Calibri" w:cs="Calibri"/>
          <w:b w:val="0"/>
          <w:color w:val="2F5496" w:themeColor="accent5" w:themeShade="BF"/>
          <w:sz w:val="24"/>
          <w:szCs w:val="24"/>
        </w:rPr>
        <w:t>, each time you use qualification to fetch an attribute name from an instance object</w:t>
      </w:r>
      <w:r>
        <w:rPr>
          <w:rStyle w:val="Strong"/>
          <w:rFonts w:ascii="Calibri" w:hAnsi="Calibri" w:cs="Calibri"/>
          <w:b w:val="0"/>
          <w:color w:val="2F5496" w:themeColor="accent5" w:themeShade="BF"/>
          <w:sz w:val="24"/>
          <w:szCs w:val="24"/>
        </w:rPr>
        <w:t>.</w:t>
      </w:r>
    </w:p>
    <w:p w:rsidR="00B06CB9" w:rsidRDefault="00FD2EF7">
      <w:r>
        <w:rPr>
          <w:noProof/>
        </w:rPr>
        <w:drawing>
          <wp:inline distT="0" distB="0" distL="0" distR="0" wp14:anchorId="5E8F8ACF" wp14:editId="2CF11956">
            <wp:extent cx="2324100" cy="1393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4932" cy="1406025"/>
                    </a:xfrm>
                    <a:prstGeom prst="rect">
                      <a:avLst/>
                    </a:prstGeom>
                  </pic:spPr>
                </pic:pic>
              </a:graphicData>
            </a:graphic>
          </wp:inline>
        </w:drawing>
      </w:r>
    </w:p>
    <w:p w:rsidR="00B06CB9" w:rsidRDefault="00751679">
      <w:r>
        <w:t>Q3. How do you distinguish between a class object and an instance object?</w:t>
      </w:r>
    </w:p>
    <w:p w:rsidR="00FD2EF7" w:rsidRPr="006C74F9" w:rsidRDefault="00FD2EF7" w:rsidP="00FD2EF7">
      <w:pPr>
        <w:rPr>
          <w:color w:val="00B050"/>
        </w:rPr>
      </w:pPr>
      <w:proofErr w:type="spellStart"/>
      <w:r w:rsidRPr="006C74F9">
        <w:rPr>
          <w:color w:val="00B050"/>
        </w:rPr>
        <w:t>Ans</w:t>
      </w:r>
      <w:proofErr w:type="spellEnd"/>
      <w:r w:rsidRPr="006C74F9">
        <w:rPr>
          <w:color w:val="00B050"/>
        </w:rPr>
        <w:t>:</w:t>
      </w:r>
    </w:p>
    <w:p w:rsidR="00B06CB9" w:rsidRDefault="00B06CB9"/>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551"/>
        <w:gridCol w:w="8081"/>
      </w:tblGrid>
      <w:tr w:rsidR="00FD2EF7" w:rsidRPr="00FD2EF7" w:rsidTr="00FD2EF7">
        <w:tc>
          <w:tcPr>
            <w:tcW w:w="4551" w:type="dxa"/>
            <w:tcBorders>
              <w:top w:val="nil"/>
              <w:left w:val="nil"/>
              <w:bottom w:val="nil"/>
              <w:right w:val="nil"/>
            </w:tcBorders>
            <w:shd w:val="clear" w:color="auto" w:fill="F9F9F9"/>
            <w:vAlign w:val="center"/>
            <w:hideMark/>
          </w:tcPr>
          <w:p w:rsidR="00FD2EF7" w:rsidRPr="00FD2EF7" w:rsidRDefault="00FD2EF7" w:rsidP="00FD2EF7">
            <w:pPr>
              <w:jc w:val="center"/>
              <w:rPr>
                <w:rFonts w:ascii="Arial" w:hAnsi="Arial" w:cs="Arial"/>
                <w:b/>
                <w:bCs/>
                <w:color w:val="222222"/>
              </w:rPr>
            </w:pPr>
            <w:r w:rsidRPr="00FD2EF7">
              <w:rPr>
                <w:rFonts w:ascii="Arial" w:hAnsi="Arial" w:cs="Arial"/>
                <w:b/>
                <w:bCs/>
                <w:color w:val="222222"/>
              </w:rPr>
              <w:t>Class</w:t>
            </w:r>
          </w:p>
        </w:tc>
        <w:tc>
          <w:tcPr>
            <w:tcW w:w="8081" w:type="dxa"/>
            <w:tcBorders>
              <w:top w:val="nil"/>
              <w:left w:val="nil"/>
              <w:bottom w:val="nil"/>
              <w:right w:val="nil"/>
            </w:tcBorders>
            <w:shd w:val="clear" w:color="auto" w:fill="F9F9F9"/>
            <w:vAlign w:val="center"/>
            <w:hideMark/>
          </w:tcPr>
          <w:p w:rsidR="00FD2EF7" w:rsidRPr="00FD2EF7" w:rsidRDefault="00FD2EF7" w:rsidP="00FD2EF7">
            <w:pPr>
              <w:jc w:val="center"/>
              <w:rPr>
                <w:rFonts w:ascii="Arial" w:hAnsi="Arial" w:cs="Arial"/>
                <w:b/>
                <w:bCs/>
                <w:color w:val="222222"/>
              </w:rPr>
            </w:pPr>
            <w:r w:rsidRPr="00FD2EF7">
              <w:rPr>
                <w:rFonts w:ascii="Arial" w:hAnsi="Arial" w:cs="Arial"/>
                <w:b/>
                <w:bCs/>
                <w:color w:val="222222"/>
              </w:rPr>
              <w:t>Object</w:t>
            </w:r>
          </w:p>
        </w:tc>
      </w:tr>
      <w:tr w:rsidR="00FD2EF7" w:rsidRPr="00FD2EF7" w:rsidTr="00FD2EF7">
        <w:tc>
          <w:tcPr>
            <w:tcW w:w="455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A class is a template for creating objects in program.</w:t>
            </w:r>
          </w:p>
        </w:tc>
        <w:tc>
          <w:tcPr>
            <w:tcW w:w="808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The object is an instance of a class.</w:t>
            </w:r>
          </w:p>
        </w:tc>
      </w:tr>
      <w:tr w:rsidR="00FD2EF7" w:rsidRPr="00FD2EF7" w:rsidTr="00FD2EF7">
        <w:tc>
          <w:tcPr>
            <w:tcW w:w="455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A class is a logical entity</w:t>
            </w:r>
          </w:p>
        </w:tc>
        <w:tc>
          <w:tcPr>
            <w:tcW w:w="808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Object is a physical entity</w:t>
            </w:r>
          </w:p>
        </w:tc>
      </w:tr>
      <w:tr w:rsidR="00FD2EF7" w:rsidRPr="00FD2EF7" w:rsidTr="00FD2EF7">
        <w:tc>
          <w:tcPr>
            <w:tcW w:w="455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A class does not allocate memory space when it is created.</w:t>
            </w:r>
          </w:p>
        </w:tc>
        <w:tc>
          <w:tcPr>
            <w:tcW w:w="808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Object allocates memory space whenever they are created.</w:t>
            </w:r>
          </w:p>
        </w:tc>
      </w:tr>
      <w:tr w:rsidR="00FD2EF7" w:rsidRPr="00FD2EF7" w:rsidTr="00FD2EF7">
        <w:tc>
          <w:tcPr>
            <w:tcW w:w="455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You can declare class only once.</w:t>
            </w:r>
          </w:p>
        </w:tc>
        <w:tc>
          <w:tcPr>
            <w:tcW w:w="808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You can create more than one object using a class.</w:t>
            </w:r>
          </w:p>
        </w:tc>
      </w:tr>
      <w:tr w:rsidR="00FD2EF7" w:rsidRPr="00FD2EF7" w:rsidTr="00FD2EF7">
        <w:tc>
          <w:tcPr>
            <w:tcW w:w="455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Example: Car.</w:t>
            </w:r>
          </w:p>
        </w:tc>
        <w:tc>
          <w:tcPr>
            <w:tcW w:w="808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Example: Jaguar, BMW, Tesla, etc.</w:t>
            </w:r>
          </w:p>
        </w:tc>
      </w:tr>
      <w:tr w:rsidR="00FD2EF7" w:rsidRPr="00FD2EF7" w:rsidTr="00FD2EF7">
        <w:tc>
          <w:tcPr>
            <w:tcW w:w="455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Class generates objects</w:t>
            </w:r>
          </w:p>
        </w:tc>
        <w:tc>
          <w:tcPr>
            <w:tcW w:w="808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Objects provide life to the class.</w:t>
            </w:r>
          </w:p>
        </w:tc>
      </w:tr>
      <w:tr w:rsidR="00FD2EF7" w:rsidRPr="00FD2EF7" w:rsidTr="00FD2EF7">
        <w:tc>
          <w:tcPr>
            <w:tcW w:w="455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Classes can’t be manipulated as they are not available in memory.</w:t>
            </w:r>
          </w:p>
        </w:tc>
        <w:tc>
          <w:tcPr>
            <w:tcW w:w="808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They can be manipulated.</w:t>
            </w:r>
          </w:p>
        </w:tc>
      </w:tr>
      <w:tr w:rsidR="00FD2EF7" w:rsidRPr="00FD2EF7" w:rsidTr="00FD2EF7">
        <w:tc>
          <w:tcPr>
            <w:tcW w:w="455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It doesn’t have any values which are associated with the fields.</w:t>
            </w:r>
          </w:p>
        </w:tc>
        <w:tc>
          <w:tcPr>
            <w:tcW w:w="8081" w:type="dxa"/>
            <w:tcBorders>
              <w:top w:val="single" w:sz="6" w:space="0" w:color="EEEEEE"/>
              <w:left w:val="nil"/>
              <w:bottom w:val="nil"/>
              <w:right w:val="nil"/>
            </w:tcBorders>
            <w:shd w:val="clear" w:color="auto" w:fill="F9F9F9"/>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 xml:space="preserve">Each and every object has its own </w:t>
            </w:r>
            <w:proofErr w:type="spellStart"/>
            <w:r w:rsidRPr="00FD2EF7">
              <w:rPr>
                <w:rStyle w:val="Strong"/>
                <w:rFonts w:ascii="Calibri" w:hAnsi="Calibri" w:cs="Calibri"/>
                <w:b w:val="0"/>
                <w:color w:val="2F5496" w:themeColor="accent5" w:themeShade="BF"/>
                <w:sz w:val="18"/>
                <w:szCs w:val="18"/>
              </w:rPr>
              <w:t>value</w:t>
            </w:r>
            <w:r>
              <w:rPr>
                <w:rStyle w:val="Strong"/>
                <w:rFonts w:ascii="Calibri" w:hAnsi="Calibri" w:cs="Calibri"/>
                <w:b w:val="0"/>
                <w:color w:val="2F5496" w:themeColor="accent5" w:themeShade="BF"/>
                <w:sz w:val="18"/>
                <w:szCs w:val="18"/>
              </w:rPr>
              <w:t>s</w:t>
            </w:r>
            <w:proofErr w:type="gramStart"/>
            <w:r>
              <w:rPr>
                <w:rStyle w:val="Strong"/>
                <w:rFonts w:ascii="Calibri" w:hAnsi="Calibri" w:cs="Calibri"/>
                <w:b w:val="0"/>
                <w:color w:val="2F5496" w:themeColor="accent5" w:themeShade="BF"/>
                <w:sz w:val="18"/>
                <w:szCs w:val="18"/>
              </w:rPr>
              <w:t>,</w:t>
            </w:r>
            <w:r w:rsidRPr="00FD2EF7">
              <w:rPr>
                <w:rStyle w:val="Strong"/>
                <w:rFonts w:ascii="Calibri" w:hAnsi="Calibri" w:cs="Calibri"/>
                <w:b w:val="0"/>
                <w:color w:val="2F5496" w:themeColor="accent5" w:themeShade="BF"/>
                <w:sz w:val="18"/>
                <w:szCs w:val="18"/>
              </w:rPr>
              <w:t>which</w:t>
            </w:r>
            <w:proofErr w:type="spellEnd"/>
            <w:proofErr w:type="gramEnd"/>
            <w:r w:rsidRPr="00FD2EF7">
              <w:rPr>
                <w:rStyle w:val="Strong"/>
                <w:rFonts w:ascii="Calibri" w:hAnsi="Calibri" w:cs="Calibri"/>
                <w:b w:val="0"/>
                <w:color w:val="2F5496" w:themeColor="accent5" w:themeShade="BF"/>
                <w:sz w:val="18"/>
                <w:szCs w:val="18"/>
              </w:rPr>
              <w:t xml:space="preserve"> are associated with the fields.</w:t>
            </w:r>
          </w:p>
        </w:tc>
      </w:tr>
      <w:tr w:rsidR="00FD2EF7" w:rsidRPr="00FD2EF7" w:rsidTr="00FD2EF7">
        <w:tc>
          <w:tcPr>
            <w:tcW w:w="455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You can create class using “class” keyword.</w:t>
            </w:r>
          </w:p>
        </w:tc>
        <w:tc>
          <w:tcPr>
            <w:tcW w:w="8081" w:type="dxa"/>
            <w:tcBorders>
              <w:top w:val="single" w:sz="6" w:space="0" w:color="EEEEEE"/>
              <w:left w:val="nil"/>
              <w:bottom w:val="nil"/>
              <w:right w:val="nil"/>
            </w:tcBorders>
            <w:shd w:val="clear" w:color="auto" w:fill="FFFFFF"/>
            <w:vAlign w:val="center"/>
            <w:hideMark/>
          </w:tcPr>
          <w:p w:rsidR="00FD2EF7" w:rsidRPr="00FD2EF7" w:rsidRDefault="00FD2EF7" w:rsidP="00FD2EF7">
            <w:pPr>
              <w:rPr>
                <w:rStyle w:val="Strong"/>
                <w:rFonts w:ascii="Calibri" w:hAnsi="Calibri" w:cs="Calibri"/>
                <w:b w:val="0"/>
                <w:color w:val="2F5496" w:themeColor="accent5" w:themeShade="BF"/>
                <w:sz w:val="18"/>
                <w:szCs w:val="18"/>
              </w:rPr>
            </w:pPr>
            <w:r w:rsidRPr="00FD2EF7">
              <w:rPr>
                <w:rStyle w:val="Strong"/>
                <w:rFonts w:ascii="Calibri" w:hAnsi="Calibri" w:cs="Calibri"/>
                <w:b w:val="0"/>
                <w:color w:val="2F5496" w:themeColor="accent5" w:themeShade="BF"/>
                <w:sz w:val="18"/>
                <w:szCs w:val="18"/>
              </w:rPr>
              <w:t>You can create object using “new” keyword in Java</w:t>
            </w:r>
          </w:p>
        </w:tc>
      </w:tr>
    </w:tbl>
    <w:p w:rsidR="00B06CB9" w:rsidRPr="00FD2EF7" w:rsidRDefault="00B06CB9">
      <w:pPr>
        <w:rPr>
          <w:rStyle w:val="Strong"/>
          <w:rFonts w:ascii="Calibri" w:hAnsi="Calibri" w:cs="Calibri"/>
          <w:b w:val="0"/>
          <w:color w:val="2F5496" w:themeColor="accent5" w:themeShade="BF"/>
          <w:sz w:val="18"/>
          <w:szCs w:val="18"/>
        </w:rPr>
      </w:pPr>
    </w:p>
    <w:p w:rsidR="00B06CB9" w:rsidRDefault="00B06CB9"/>
    <w:p w:rsidR="00B06CB9" w:rsidRDefault="00751679">
      <w:r>
        <w:t>Q4. What makes the first argument in a class’s method function special?</w:t>
      </w:r>
    </w:p>
    <w:p w:rsidR="00B06CB9" w:rsidRDefault="00B06CB9"/>
    <w:p w:rsidR="00FD2EF7" w:rsidRPr="006C74F9" w:rsidRDefault="00FD2EF7" w:rsidP="00FD2EF7">
      <w:pPr>
        <w:rPr>
          <w:color w:val="00B050"/>
        </w:rPr>
      </w:pPr>
      <w:proofErr w:type="spellStart"/>
      <w:r w:rsidRPr="006C74F9">
        <w:rPr>
          <w:color w:val="00B050"/>
        </w:rPr>
        <w:t>Ans</w:t>
      </w:r>
      <w:proofErr w:type="spellEnd"/>
      <w:r w:rsidRPr="006C74F9">
        <w:rPr>
          <w:color w:val="00B050"/>
        </w:rPr>
        <w:t>:</w:t>
      </w:r>
    </w:p>
    <w:p w:rsidR="00B06CB9" w:rsidRDefault="00B06CB9"/>
    <w:p w:rsidR="00B06CB9" w:rsidRPr="00FD2EF7" w:rsidRDefault="00FD2EF7">
      <w:pPr>
        <w:rPr>
          <w:rStyle w:val="Strong"/>
          <w:rFonts w:ascii="Calibri" w:hAnsi="Calibri" w:cs="Calibri"/>
          <w:b w:val="0"/>
          <w:color w:val="2F5496" w:themeColor="accent5" w:themeShade="BF"/>
          <w:sz w:val="22"/>
          <w:szCs w:val="22"/>
        </w:rPr>
      </w:pPr>
      <w:r w:rsidRPr="00FD2EF7">
        <w:rPr>
          <w:rStyle w:val="Strong"/>
          <w:rFonts w:ascii="Calibri" w:hAnsi="Calibri" w:cs="Calibri"/>
          <w:b w:val="0"/>
          <w:bCs w:val="0"/>
          <w:color w:val="2F5496" w:themeColor="accent5" w:themeShade="BF"/>
          <w:sz w:val="22"/>
          <w:szCs w:val="22"/>
        </w:rPr>
        <w:t>The calling process is automatic while the receiving process is not</w:t>
      </w:r>
      <w:r w:rsidRPr="00FD2EF7">
        <w:rPr>
          <w:rStyle w:val="Strong"/>
          <w:rFonts w:ascii="Calibri" w:hAnsi="Calibri" w:cs="Calibri"/>
          <w:b w:val="0"/>
          <w:color w:val="2F5496" w:themeColor="accent5" w:themeShade="BF"/>
          <w:sz w:val="22"/>
          <w:szCs w:val="22"/>
        </w:rPr>
        <w:t> (its explicit). This is the reason the first parameter of a function in class must be the object itself. Writing this parameter as self is merely a convention. It is not a keyword and has no special meaning in Python.</w:t>
      </w:r>
    </w:p>
    <w:p w:rsidR="00B06CB9" w:rsidRDefault="00751679">
      <w:r>
        <w:lastRenderedPageBreak/>
        <w:t>Q5. What is the purpose of the __</w:t>
      </w:r>
      <w:proofErr w:type="spellStart"/>
      <w:r>
        <w:t>init</w:t>
      </w:r>
      <w:proofErr w:type="spellEnd"/>
      <w:r>
        <w:t>__ method?</w:t>
      </w:r>
    </w:p>
    <w:p w:rsidR="00EA08CC" w:rsidRDefault="00EA08CC"/>
    <w:p w:rsidR="00EA08CC" w:rsidRPr="006C74F9" w:rsidRDefault="00EA08CC" w:rsidP="00EA08CC">
      <w:pPr>
        <w:rPr>
          <w:color w:val="00B050"/>
        </w:rPr>
      </w:pPr>
      <w:proofErr w:type="spellStart"/>
      <w:r w:rsidRPr="006C74F9">
        <w:rPr>
          <w:color w:val="00B050"/>
        </w:rPr>
        <w:t>Ans</w:t>
      </w:r>
      <w:proofErr w:type="spellEnd"/>
      <w:r w:rsidRPr="006C74F9">
        <w:rPr>
          <w:color w:val="00B050"/>
        </w:rPr>
        <w:t>:</w:t>
      </w:r>
    </w:p>
    <w:p w:rsidR="00EA08CC" w:rsidRDefault="00EA08CC"/>
    <w:p w:rsidR="00B06CB9" w:rsidRDefault="00B06CB9"/>
    <w:p w:rsidR="00EA08CC" w:rsidRPr="00EA08CC" w:rsidRDefault="00EA08CC" w:rsidP="00EA08CC">
      <w:pPr>
        <w:jc w:val="both"/>
        <w:rPr>
          <w:rStyle w:val="Strong"/>
          <w:rFonts w:ascii="Calibri" w:hAnsi="Calibri" w:cs="Calibri"/>
          <w:b w:val="0"/>
          <w:color w:val="2F5496" w:themeColor="accent5" w:themeShade="BF"/>
          <w:sz w:val="22"/>
          <w:szCs w:val="22"/>
        </w:rPr>
      </w:pPr>
      <w:r w:rsidRPr="00EA08CC">
        <w:rPr>
          <w:rStyle w:val="Strong"/>
          <w:rFonts w:ascii="Calibri" w:hAnsi="Calibri" w:cs="Calibri"/>
          <w:b w:val="0"/>
          <w:color w:val="2F5496" w:themeColor="accent5" w:themeShade="BF"/>
          <w:sz w:val="22"/>
          <w:szCs w:val="22"/>
        </w:rPr>
        <w:t>Whenever you call a class, Python will construct a new instance of that class, and then call that class' __</w:t>
      </w:r>
      <w:proofErr w:type="spellStart"/>
      <w:r w:rsidRPr="00EA08CC">
        <w:rPr>
          <w:rStyle w:val="Strong"/>
          <w:rFonts w:ascii="Calibri" w:hAnsi="Calibri" w:cs="Calibri"/>
          <w:b w:val="0"/>
          <w:color w:val="2F5496" w:themeColor="accent5" w:themeShade="BF"/>
          <w:sz w:val="22"/>
          <w:szCs w:val="22"/>
        </w:rPr>
        <w:t>init</w:t>
      </w:r>
      <w:proofErr w:type="spellEnd"/>
      <w:r w:rsidRPr="00EA08CC">
        <w:rPr>
          <w:rStyle w:val="Strong"/>
          <w:rFonts w:ascii="Calibri" w:hAnsi="Calibri" w:cs="Calibri"/>
          <w:b w:val="0"/>
          <w:color w:val="2F5496" w:themeColor="accent5" w:themeShade="BF"/>
          <w:sz w:val="22"/>
          <w:szCs w:val="22"/>
        </w:rPr>
        <w:t>__ method, passing in the newly constructed instance as the first argument (self).</w:t>
      </w:r>
    </w:p>
    <w:p w:rsidR="00EA08CC" w:rsidRPr="00EA08CC" w:rsidRDefault="00EA08CC" w:rsidP="00EA08CC">
      <w:pPr>
        <w:jc w:val="both"/>
        <w:rPr>
          <w:rStyle w:val="Strong"/>
          <w:rFonts w:ascii="Calibri" w:hAnsi="Calibri" w:cs="Calibri"/>
          <w:b w:val="0"/>
          <w:color w:val="2F5496" w:themeColor="accent5" w:themeShade="BF"/>
          <w:sz w:val="22"/>
          <w:szCs w:val="22"/>
        </w:rPr>
      </w:pPr>
      <w:r w:rsidRPr="00EA08CC">
        <w:rPr>
          <w:rStyle w:val="Strong"/>
          <w:rFonts w:ascii="Calibri" w:hAnsi="Calibri" w:cs="Calibri"/>
          <w:b w:val="0"/>
          <w:color w:val="2F5496" w:themeColor="accent5" w:themeShade="BF"/>
          <w:sz w:val="22"/>
          <w:szCs w:val="22"/>
        </w:rPr>
        <w:t>Unlike many programming languages, __</w:t>
      </w:r>
      <w:proofErr w:type="spellStart"/>
      <w:r w:rsidRPr="00EA08CC">
        <w:rPr>
          <w:rStyle w:val="Strong"/>
          <w:rFonts w:ascii="Calibri" w:hAnsi="Calibri" w:cs="Calibri"/>
          <w:b w:val="0"/>
          <w:color w:val="2F5496" w:themeColor="accent5" w:themeShade="BF"/>
          <w:sz w:val="22"/>
          <w:szCs w:val="22"/>
        </w:rPr>
        <w:t>init</w:t>
      </w:r>
      <w:proofErr w:type="spellEnd"/>
      <w:r w:rsidRPr="00EA08CC">
        <w:rPr>
          <w:rStyle w:val="Strong"/>
          <w:rFonts w:ascii="Calibri" w:hAnsi="Calibri" w:cs="Calibri"/>
          <w:b w:val="0"/>
          <w:color w:val="2F5496" w:themeColor="accent5" w:themeShade="BF"/>
          <w:sz w:val="22"/>
          <w:szCs w:val="22"/>
        </w:rPr>
        <w:t>__ isn't called the "constructor method".</w:t>
      </w:r>
    </w:p>
    <w:p w:rsidR="00EA08CC" w:rsidRPr="00EA08CC" w:rsidRDefault="00EA08CC" w:rsidP="00EA08CC">
      <w:pPr>
        <w:jc w:val="both"/>
        <w:rPr>
          <w:rStyle w:val="Strong"/>
          <w:rFonts w:ascii="Calibri" w:hAnsi="Calibri" w:cs="Calibri"/>
          <w:b w:val="0"/>
          <w:color w:val="2F5496" w:themeColor="accent5" w:themeShade="BF"/>
          <w:sz w:val="22"/>
          <w:szCs w:val="22"/>
        </w:rPr>
      </w:pPr>
      <w:r w:rsidRPr="00EA08CC">
        <w:rPr>
          <w:rStyle w:val="Strong"/>
          <w:rFonts w:ascii="Calibri" w:hAnsi="Calibri" w:cs="Calibri"/>
          <w:b w:val="0"/>
          <w:color w:val="2F5496" w:themeColor="accent5" w:themeShade="BF"/>
          <w:sz w:val="22"/>
          <w:szCs w:val="22"/>
        </w:rPr>
        <w:t>Python's __</w:t>
      </w:r>
      <w:proofErr w:type="spellStart"/>
      <w:r w:rsidRPr="00EA08CC">
        <w:rPr>
          <w:rStyle w:val="Strong"/>
          <w:rFonts w:ascii="Calibri" w:hAnsi="Calibri" w:cs="Calibri"/>
          <w:b w:val="0"/>
          <w:color w:val="2F5496" w:themeColor="accent5" w:themeShade="BF"/>
          <w:sz w:val="22"/>
          <w:szCs w:val="22"/>
        </w:rPr>
        <w:t>init</w:t>
      </w:r>
      <w:proofErr w:type="spellEnd"/>
      <w:r w:rsidRPr="00EA08CC">
        <w:rPr>
          <w:rStyle w:val="Strong"/>
          <w:rFonts w:ascii="Calibri" w:hAnsi="Calibri" w:cs="Calibri"/>
          <w:b w:val="0"/>
          <w:color w:val="2F5496" w:themeColor="accent5" w:themeShade="BF"/>
          <w:sz w:val="22"/>
          <w:szCs w:val="22"/>
        </w:rPr>
        <w:t>__ method is called the </w:t>
      </w:r>
      <w:r w:rsidRPr="00EA08CC">
        <w:rPr>
          <w:rStyle w:val="Strong"/>
          <w:rFonts w:ascii="Calibri" w:hAnsi="Calibri" w:cs="Calibri"/>
          <w:b w:val="0"/>
          <w:bCs w:val="0"/>
          <w:color w:val="2F5496" w:themeColor="accent5" w:themeShade="BF"/>
          <w:sz w:val="22"/>
          <w:szCs w:val="22"/>
        </w:rPr>
        <w:t>initializer method</w:t>
      </w:r>
      <w:r w:rsidRPr="00EA08CC">
        <w:rPr>
          <w:rStyle w:val="Strong"/>
          <w:rFonts w:ascii="Calibri" w:hAnsi="Calibri" w:cs="Calibri"/>
          <w:b w:val="0"/>
          <w:color w:val="2F5496" w:themeColor="accent5" w:themeShade="BF"/>
          <w:sz w:val="22"/>
          <w:szCs w:val="22"/>
        </w:rPr>
        <w:t>. The initializer method </w:t>
      </w:r>
      <w:r w:rsidRPr="00EA08CC">
        <w:rPr>
          <w:rStyle w:val="Strong"/>
          <w:rFonts w:ascii="Calibri" w:hAnsi="Calibri" w:cs="Calibri"/>
          <w:b w:val="0"/>
          <w:i/>
          <w:iCs/>
          <w:color w:val="2F5496" w:themeColor="accent5" w:themeShade="BF"/>
          <w:sz w:val="22"/>
          <w:szCs w:val="22"/>
        </w:rPr>
        <w:t>initializes</w:t>
      </w:r>
      <w:r w:rsidRPr="00EA08CC">
        <w:rPr>
          <w:rStyle w:val="Strong"/>
          <w:rFonts w:ascii="Calibri" w:hAnsi="Calibri" w:cs="Calibri"/>
          <w:b w:val="0"/>
          <w:color w:val="2F5496" w:themeColor="accent5" w:themeShade="BF"/>
          <w:sz w:val="22"/>
          <w:szCs w:val="22"/>
        </w:rPr>
        <w:t> our new class instance. So by the point that the initializer method is called the class instance has already been constructed.</w:t>
      </w:r>
    </w:p>
    <w:p w:rsidR="00B06CB9" w:rsidRPr="00EA08CC" w:rsidRDefault="00EA08CC" w:rsidP="00EA08CC">
      <w:pPr>
        <w:jc w:val="both"/>
        <w:rPr>
          <w:rStyle w:val="Strong"/>
          <w:rFonts w:ascii="Calibri" w:hAnsi="Calibri" w:cs="Calibri"/>
          <w:b w:val="0"/>
          <w:color w:val="2F5496" w:themeColor="accent5" w:themeShade="BF"/>
          <w:sz w:val="22"/>
          <w:szCs w:val="22"/>
        </w:rPr>
      </w:pPr>
      <w:r w:rsidRPr="00EA08CC">
        <w:rPr>
          <w:rStyle w:val="Strong"/>
          <w:rFonts w:ascii="Calibri" w:hAnsi="Calibri" w:cs="Calibri"/>
          <w:b w:val="0"/>
          <w:color w:val="2F5496" w:themeColor="accent5" w:themeShade="BF"/>
          <w:sz w:val="22"/>
          <w:szCs w:val="22"/>
        </w:rPr>
        <w:t>When you make a new class in Python the first method you'll likely make is the __</w:t>
      </w:r>
      <w:proofErr w:type="spellStart"/>
      <w:r w:rsidRPr="00EA08CC">
        <w:rPr>
          <w:rStyle w:val="Strong"/>
          <w:rFonts w:ascii="Calibri" w:hAnsi="Calibri" w:cs="Calibri"/>
          <w:b w:val="0"/>
          <w:color w:val="2F5496" w:themeColor="accent5" w:themeShade="BF"/>
          <w:sz w:val="22"/>
          <w:szCs w:val="22"/>
        </w:rPr>
        <w:t>init</w:t>
      </w:r>
      <w:proofErr w:type="spellEnd"/>
      <w:r w:rsidRPr="00EA08CC">
        <w:rPr>
          <w:rStyle w:val="Strong"/>
          <w:rFonts w:ascii="Calibri" w:hAnsi="Calibri" w:cs="Calibri"/>
          <w:b w:val="0"/>
          <w:color w:val="2F5496" w:themeColor="accent5" w:themeShade="BF"/>
          <w:sz w:val="22"/>
          <w:szCs w:val="22"/>
        </w:rPr>
        <w:t>__ method. The __</w:t>
      </w:r>
      <w:proofErr w:type="spellStart"/>
      <w:r w:rsidRPr="00EA08CC">
        <w:rPr>
          <w:rStyle w:val="Strong"/>
          <w:rFonts w:ascii="Calibri" w:hAnsi="Calibri" w:cs="Calibri"/>
          <w:b w:val="0"/>
          <w:color w:val="2F5496" w:themeColor="accent5" w:themeShade="BF"/>
          <w:sz w:val="22"/>
          <w:szCs w:val="22"/>
        </w:rPr>
        <w:t>init</w:t>
      </w:r>
      <w:proofErr w:type="spellEnd"/>
      <w:r w:rsidRPr="00EA08CC">
        <w:rPr>
          <w:rStyle w:val="Strong"/>
          <w:rFonts w:ascii="Calibri" w:hAnsi="Calibri" w:cs="Calibri"/>
          <w:b w:val="0"/>
          <w:color w:val="2F5496" w:themeColor="accent5" w:themeShade="BF"/>
          <w:sz w:val="22"/>
          <w:szCs w:val="22"/>
        </w:rPr>
        <w:t>__ method allows you to </w:t>
      </w:r>
      <w:r w:rsidRPr="00EA08CC">
        <w:rPr>
          <w:rStyle w:val="Strong"/>
          <w:rFonts w:ascii="Calibri" w:hAnsi="Calibri" w:cs="Calibri"/>
          <w:b w:val="0"/>
          <w:color w:val="2F5496" w:themeColor="accent5" w:themeShade="BF"/>
          <w:sz w:val="22"/>
          <w:szCs w:val="22"/>
        </w:rPr>
        <w:t>accept arguments</w:t>
      </w:r>
      <w:r w:rsidRPr="00EA08CC">
        <w:rPr>
          <w:rStyle w:val="Strong"/>
          <w:rFonts w:ascii="Calibri" w:hAnsi="Calibri" w:cs="Calibri"/>
          <w:b w:val="0"/>
          <w:color w:val="2F5496" w:themeColor="accent5" w:themeShade="BF"/>
          <w:sz w:val="22"/>
          <w:szCs w:val="22"/>
        </w:rPr>
        <w:t> to your class.</w:t>
      </w:r>
    </w:p>
    <w:p w:rsidR="00B06CB9" w:rsidRDefault="00B06CB9"/>
    <w:p w:rsidR="00B06CB9" w:rsidRDefault="00751679">
      <w:r>
        <w:t>Q6. What is the process for creating a class instance?</w:t>
      </w:r>
    </w:p>
    <w:p w:rsidR="00EA08CC" w:rsidRPr="006C74F9" w:rsidRDefault="00EA08CC" w:rsidP="00EA08CC">
      <w:pPr>
        <w:rPr>
          <w:color w:val="00B050"/>
        </w:rPr>
      </w:pPr>
      <w:proofErr w:type="spellStart"/>
      <w:r w:rsidRPr="006C74F9">
        <w:rPr>
          <w:color w:val="00B050"/>
        </w:rPr>
        <w:t>Ans</w:t>
      </w:r>
      <w:proofErr w:type="spellEnd"/>
      <w:r w:rsidRPr="006C74F9">
        <w:rPr>
          <w:color w:val="00B050"/>
        </w:rPr>
        <w:t>:</w:t>
      </w:r>
    </w:p>
    <w:p w:rsidR="00B06CB9" w:rsidRDefault="00B06CB9"/>
    <w:p w:rsidR="00B06CB9" w:rsidRPr="00EA08CC" w:rsidRDefault="00EA08CC" w:rsidP="00EA08CC">
      <w:pPr>
        <w:jc w:val="both"/>
        <w:rPr>
          <w:rStyle w:val="Strong"/>
          <w:rFonts w:ascii="Calibri" w:hAnsi="Calibri" w:cs="Calibri"/>
          <w:b w:val="0"/>
          <w:color w:val="2F5496" w:themeColor="accent5" w:themeShade="BF"/>
          <w:sz w:val="22"/>
          <w:szCs w:val="22"/>
        </w:rPr>
      </w:pPr>
      <w:r w:rsidRPr="00EA08CC">
        <w:rPr>
          <w:rStyle w:val="Strong"/>
          <w:rFonts w:ascii="Calibri" w:hAnsi="Calibri" w:cs="Calibri"/>
          <w:b w:val="0"/>
          <w:color w:val="2F5496" w:themeColor="accent5" w:themeShade="BF"/>
          <w:sz w:val="22"/>
          <w:szCs w:val="22"/>
        </w:rPr>
        <w:t>The process of creating an instance is called </w:t>
      </w:r>
      <w:r w:rsidRPr="00EA08CC">
        <w:rPr>
          <w:rStyle w:val="Strong"/>
          <w:rFonts w:ascii="Calibri" w:hAnsi="Calibri" w:cs="Calibri"/>
          <w:b w:val="0"/>
          <w:bCs w:val="0"/>
          <w:color w:val="2F5496" w:themeColor="accent5" w:themeShade="BF"/>
          <w:sz w:val="22"/>
          <w:szCs w:val="22"/>
        </w:rPr>
        <w:t>Instantiation</w:t>
      </w:r>
      <w:r w:rsidRPr="00EA08CC">
        <w:rPr>
          <w:rStyle w:val="Strong"/>
          <w:rFonts w:ascii="Calibri" w:hAnsi="Calibri" w:cs="Calibri"/>
          <w:b w:val="0"/>
          <w:color w:val="2F5496" w:themeColor="accent5" w:themeShade="BF"/>
          <w:sz w:val="22"/>
          <w:szCs w:val="22"/>
        </w:rPr>
        <w:t>.</w:t>
      </w:r>
    </w:p>
    <w:p w:rsidR="00EA08CC" w:rsidRDefault="00EA08CC">
      <w:pPr>
        <w:rPr>
          <w:rFonts w:ascii="Arial" w:hAnsi="Arial" w:cs="Arial"/>
          <w:color w:val="202124"/>
          <w:shd w:val="clear" w:color="auto" w:fill="FFFFFF"/>
        </w:rPr>
      </w:pPr>
    </w:p>
    <w:p w:rsidR="00EA08CC" w:rsidRDefault="00EA08CC"/>
    <w:p w:rsidR="00B06CB9" w:rsidRDefault="00751679">
      <w:r>
        <w:t>Q7. What is the process for creating a class?</w:t>
      </w:r>
    </w:p>
    <w:p w:rsidR="0075298D" w:rsidRPr="006C74F9" w:rsidRDefault="0075298D" w:rsidP="0075298D">
      <w:pPr>
        <w:rPr>
          <w:color w:val="00B050"/>
        </w:rPr>
      </w:pPr>
      <w:proofErr w:type="spellStart"/>
      <w:r w:rsidRPr="006C74F9">
        <w:rPr>
          <w:color w:val="00B050"/>
        </w:rPr>
        <w:t>Ans</w:t>
      </w:r>
      <w:proofErr w:type="spellEnd"/>
      <w:r w:rsidRPr="006C74F9">
        <w:rPr>
          <w:color w:val="00B050"/>
        </w:rPr>
        <w:t>:</w:t>
      </w:r>
    </w:p>
    <w:p w:rsidR="0075298D" w:rsidRDefault="0075298D"/>
    <w:p w:rsidR="00B06CB9" w:rsidRDefault="00B06CB9"/>
    <w:p w:rsidR="00B06CB9" w:rsidRPr="0075298D" w:rsidRDefault="0075298D" w:rsidP="0075298D">
      <w:pPr>
        <w:jc w:val="both"/>
        <w:rPr>
          <w:rStyle w:val="Strong"/>
          <w:rFonts w:ascii="Calibri" w:hAnsi="Calibri" w:cs="Calibri"/>
          <w:b w:val="0"/>
          <w:color w:val="2F5496" w:themeColor="accent5" w:themeShade="BF"/>
          <w:sz w:val="22"/>
          <w:szCs w:val="22"/>
        </w:rPr>
      </w:pPr>
      <w:r w:rsidRPr="0075298D">
        <w:rPr>
          <w:rStyle w:val="Strong"/>
          <w:rFonts w:ascii="Calibri" w:hAnsi="Calibri" w:cs="Calibri"/>
          <w:b w:val="0"/>
          <w:color w:val="2F5496" w:themeColor="accent5" w:themeShade="BF"/>
          <w:sz w:val="22"/>
          <w:szCs w:val="22"/>
        </w:rPr>
        <w:t>The class statement creates a new class definition.</w:t>
      </w:r>
    </w:p>
    <w:p w:rsidR="00B06CB9" w:rsidRDefault="00B06CB9"/>
    <w:p w:rsidR="00B06CB9" w:rsidRDefault="00751679">
      <w:r>
        <w:t xml:space="preserve">Q8. How would you define the </w:t>
      </w:r>
      <w:proofErr w:type="spellStart"/>
      <w:r>
        <w:t>superclasses</w:t>
      </w:r>
      <w:proofErr w:type="spellEnd"/>
      <w:r>
        <w:t xml:space="preserve"> of a class?</w:t>
      </w:r>
    </w:p>
    <w:p w:rsidR="0075298D" w:rsidRDefault="0075298D"/>
    <w:p w:rsidR="0075298D" w:rsidRDefault="0075298D" w:rsidP="0075298D">
      <w:pPr>
        <w:rPr>
          <w:color w:val="00B050"/>
        </w:rPr>
      </w:pPr>
      <w:proofErr w:type="spellStart"/>
      <w:r w:rsidRPr="006C74F9">
        <w:rPr>
          <w:color w:val="00B050"/>
        </w:rPr>
        <w:t>Ans</w:t>
      </w:r>
      <w:proofErr w:type="spellEnd"/>
      <w:r w:rsidRPr="006C74F9">
        <w:rPr>
          <w:color w:val="00B050"/>
        </w:rPr>
        <w:t>:</w:t>
      </w:r>
    </w:p>
    <w:p w:rsidR="0075298D" w:rsidRPr="006C74F9" w:rsidRDefault="0075298D" w:rsidP="0075298D">
      <w:pPr>
        <w:rPr>
          <w:color w:val="00B050"/>
        </w:rPr>
      </w:pPr>
      <w:bookmarkStart w:id="0" w:name="_GoBack"/>
      <w:bookmarkEnd w:id="0"/>
    </w:p>
    <w:p w:rsidR="0075298D" w:rsidRPr="0075298D" w:rsidRDefault="0075298D" w:rsidP="0075298D">
      <w:pPr>
        <w:jc w:val="both"/>
        <w:rPr>
          <w:rStyle w:val="Strong"/>
          <w:rFonts w:ascii="Calibri" w:hAnsi="Calibri" w:cs="Calibri"/>
          <w:b w:val="0"/>
          <w:color w:val="2F5496" w:themeColor="accent5" w:themeShade="BF"/>
          <w:sz w:val="22"/>
          <w:szCs w:val="22"/>
        </w:rPr>
      </w:pPr>
      <w:r w:rsidRPr="0075298D">
        <w:rPr>
          <w:rStyle w:val="Strong"/>
          <w:rFonts w:ascii="Calibri" w:hAnsi="Calibri" w:cs="Calibri"/>
          <w:b w:val="0"/>
          <w:color w:val="2F5496" w:themeColor="accent5" w:themeShade="BF"/>
          <w:sz w:val="22"/>
          <w:szCs w:val="22"/>
        </w:rPr>
        <w:t>A superclass is the class from which many subclasses can be created. The subclasses inherit the characteristics of a superclass. The superclass is also known as the parent class or base class</w:t>
      </w:r>
    </w:p>
    <w:sectPr w:rsidR="0075298D" w:rsidRPr="0075298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679" w:rsidRDefault="00751679">
      <w:r>
        <w:separator/>
      </w:r>
    </w:p>
  </w:endnote>
  <w:endnote w:type="continuationSeparator" w:id="0">
    <w:p w:rsidR="00751679" w:rsidRDefault="0075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167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679" w:rsidRDefault="00751679">
      <w:r>
        <w:separator/>
      </w:r>
    </w:p>
  </w:footnote>
  <w:footnote w:type="continuationSeparator" w:id="0">
    <w:p w:rsidR="00751679" w:rsidRDefault="00751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167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53B5C"/>
    <w:multiLevelType w:val="hybridMultilevel"/>
    <w:tmpl w:val="06C07658"/>
    <w:lvl w:ilvl="0" w:tplc="A4D87C3E">
      <w:start w:val="1"/>
      <w:numFmt w:val="bullet"/>
      <w:lvlText w:val="●"/>
      <w:lvlJc w:val="left"/>
      <w:pPr>
        <w:ind w:left="720" w:hanging="360"/>
      </w:pPr>
    </w:lvl>
    <w:lvl w:ilvl="1" w:tplc="CC08F086">
      <w:start w:val="1"/>
      <w:numFmt w:val="bullet"/>
      <w:lvlText w:val="○"/>
      <w:lvlJc w:val="left"/>
      <w:pPr>
        <w:ind w:left="1440" w:hanging="360"/>
      </w:pPr>
    </w:lvl>
    <w:lvl w:ilvl="2" w:tplc="0246AA50">
      <w:start w:val="1"/>
      <w:numFmt w:val="bullet"/>
      <w:lvlText w:val="■"/>
      <w:lvlJc w:val="left"/>
      <w:pPr>
        <w:ind w:left="2160" w:hanging="360"/>
      </w:pPr>
    </w:lvl>
    <w:lvl w:ilvl="3" w:tplc="333AB8D2">
      <w:start w:val="1"/>
      <w:numFmt w:val="bullet"/>
      <w:lvlText w:val="●"/>
      <w:lvlJc w:val="left"/>
      <w:pPr>
        <w:ind w:left="2880" w:hanging="360"/>
      </w:pPr>
    </w:lvl>
    <w:lvl w:ilvl="4" w:tplc="E9DADBD6">
      <w:start w:val="1"/>
      <w:numFmt w:val="bullet"/>
      <w:lvlText w:val="○"/>
      <w:lvlJc w:val="left"/>
      <w:pPr>
        <w:ind w:left="3600" w:hanging="360"/>
      </w:pPr>
    </w:lvl>
    <w:lvl w:ilvl="5" w:tplc="6054F734">
      <w:start w:val="1"/>
      <w:numFmt w:val="bullet"/>
      <w:lvlText w:val="■"/>
      <w:lvlJc w:val="left"/>
      <w:pPr>
        <w:ind w:left="4320" w:hanging="360"/>
      </w:pPr>
    </w:lvl>
    <w:lvl w:ilvl="6" w:tplc="251266D0">
      <w:start w:val="1"/>
      <w:numFmt w:val="bullet"/>
      <w:lvlText w:val="●"/>
      <w:lvlJc w:val="left"/>
      <w:pPr>
        <w:ind w:left="5040" w:hanging="360"/>
      </w:pPr>
    </w:lvl>
    <w:lvl w:ilvl="7" w:tplc="D3C815A0">
      <w:start w:val="1"/>
      <w:numFmt w:val="bullet"/>
      <w:lvlText w:val="●"/>
      <w:lvlJc w:val="left"/>
      <w:pPr>
        <w:ind w:left="5760" w:hanging="360"/>
      </w:pPr>
    </w:lvl>
    <w:lvl w:ilvl="8" w:tplc="04B6256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B9"/>
    <w:rsid w:val="006C74F9"/>
    <w:rsid w:val="00751679"/>
    <w:rsid w:val="0075298D"/>
    <w:rsid w:val="00B06CB9"/>
    <w:rsid w:val="00EA08CC"/>
    <w:rsid w:val="00FD2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22669-F5BB-45C0-9E92-27651C91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6C74F9"/>
    <w:rPr>
      <w:b/>
      <w:bCs/>
    </w:rPr>
  </w:style>
  <w:style w:type="character" w:styleId="HTMLCode">
    <w:name w:val="HTML Code"/>
    <w:basedOn w:val="DefaultParagraphFont"/>
    <w:uiPriority w:val="99"/>
    <w:semiHidden/>
    <w:unhideWhenUsed/>
    <w:rsid w:val="006C74F9"/>
    <w:rPr>
      <w:rFonts w:ascii="Courier New" w:eastAsia="Times New Roman" w:hAnsi="Courier New" w:cs="Courier New"/>
      <w:sz w:val="20"/>
      <w:szCs w:val="20"/>
    </w:rPr>
  </w:style>
  <w:style w:type="paragraph" w:styleId="NormalWeb">
    <w:name w:val="Normal (Web)"/>
    <w:basedOn w:val="Normal"/>
    <w:uiPriority w:val="99"/>
    <w:semiHidden/>
    <w:unhideWhenUsed/>
    <w:rsid w:val="00EA08CC"/>
    <w:pPr>
      <w:spacing w:before="100" w:beforeAutospacing="1" w:after="100" w:afterAutospacing="1"/>
    </w:pPr>
    <w:rPr>
      <w:sz w:val="24"/>
      <w:szCs w:val="24"/>
    </w:rPr>
  </w:style>
  <w:style w:type="character" w:styleId="Emphasis">
    <w:name w:val="Emphasis"/>
    <w:basedOn w:val="DefaultParagraphFont"/>
    <w:uiPriority w:val="20"/>
    <w:qFormat/>
    <w:rsid w:val="00E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12824">
      <w:bodyDiv w:val="1"/>
      <w:marLeft w:val="0"/>
      <w:marRight w:val="0"/>
      <w:marTop w:val="0"/>
      <w:marBottom w:val="0"/>
      <w:divBdr>
        <w:top w:val="none" w:sz="0" w:space="0" w:color="auto"/>
        <w:left w:val="none" w:sz="0" w:space="0" w:color="auto"/>
        <w:bottom w:val="none" w:sz="0" w:space="0" w:color="auto"/>
        <w:right w:val="none" w:sz="0" w:space="0" w:color="auto"/>
      </w:divBdr>
    </w:div>
    <w:div w:id="1788042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2022-04-10T17:52:00Z</dcterms:created>
  <dcterms:modified xsi:type="dcterms:W3CDTF">2022-04-10T17:52:00Z</dcterms:modified>
</cp:coreProperties>
</file>