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43133" w:rsidRDefault="00BE1A21">
      <w:pPr>
        <w:spacing w:before="220"/>
      </w:pPr>
      <w:r>
        <w:t xml:space="preserve">1. </w:t>
      </w:r>
      <w:r>
        <w:t>Why are functions advantageous to have in your programs?</w:t>
      </w:r>
    </w:p>
    <w:p w14:paraId="2687307B" w14:textId="77777777" w:rsidR="00087952" w:rsidRPr="00BE1A21" w:rsidRDefault="00087952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>: Advantages of functions</w:t>
      </w:r>
      <w:proofErr w:type="gramStart"/>
      <w:r w:rsidRPr="00BE1A21">
        <w:rPr>
          <w:color w:val="4472C4" w:themeColor="accent1"/>
        </w:rPr>
        <w:t>:-</w:t>
      </w:r>
      <w:proofErr w:type="gramEnd"/>
      <w:r w:rsidRPr="00BE1A21">
        <w:rPr>
          <w:color w:val="4472C4" w:themeColor="accent1"/>
        </w:rPr>
        <w:t xml:space="preserve"> </w:t>
      </w:r>
      <w:proofErr w:type="spellStart"/>
      <w:r w:rsidRPr="00BE1A21">
        <w:rPr>
          <w:color w:val="4472C4" w:themeColor="accent1"/>
        </w:rPr>
        <w:t>i</w:t>
      </w:r>
      <w:proofErr w:type="spellEnd"/>
      <w:r w:rsidRPr="00BE1A21">
        <w:rPr>
          <w:color w:val="4472C4" w:themeColor="accent1"/>
        </w:rPr>
        <w:t>. Avoid duplication and repetition of  codes</w:t>
      </w:r>
    </w:p>
    <w:p w14:paraId="17CD8983" w14:textId="45C44059" w:rsidR="00087952" w:rsidRPr="00BE1A21" w:rsidRDefault="00087952" w:rsidP="00BE1A21">
      <w:pPr>
        <w:spacing w:before="220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ii. </w:t>
      </w:r>
      <w:proofErr w:type="gramStart"/>
      <w:r w:rsidRPr="00BE1A21">
        <w:rPr>
          <w:color w:val="4472C4" w:themeColor="accent1"/>
        </w:rPr>
        <w:t>decompose  complex</w:t>
      </w:r>
      <w:proofErr w:type="gramEnd"/>
      <w:r w:rsidRPr="00BE1A21">
        <w:rPr>
          <w:color w:val="4472C4" w:themeColor="accent1"/>
        </w:rPr>
        <w:t xml:space="preserve"> programs into simpler ones.</w:t>
      </w:r>
    </w:p>
    <w:p w14:paraId="090D8089" w14:textId="18E7A5A2" w:rsidR="00087952" w:rsidRPr="00BE1A21" w:rsidRDefault="00087952" w:rsidP="00BE1A21">
      <w:pPr>
        <w:spacing w:before="220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iii. Improve clarity and readability of code.</w:t>
      </w:r>
    </w:p>
    <w:p w14:paraId="5F4FF144" w14:textId="21F6EB75" w:rsidR="00087952" w:rsidRPr="00BE1A21" w:rsidRDefault="00087952" w:rsidP="00BE1A21">
      <w:pPr>
        <w:spacing w:before="220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iv. </w:t>
      </w:r>
      <w:proofErr w:type="gramStart"/>
      <w:r w:rsidRPr="00BE1A21">
        <w:rPr>
          <w:color w:val="4472C4" w:themeColor="accent1"/>
        </w:rPr>
        <w:t>reduces</w:t>
      </w:r>
      <w:proofErr w:type="gramEnd"/>
      <w:r w:rsidRPr="00BE1A21">
        <w:rPr>
          <w:color w:val="4472C4" w:themeColor="accent1"/>
        </w:rPr>
        <w:t xml:space="preserve"> chances of error</w:t>
      </w:r>
    </w:p>
    <w:p w14:paraId="18B3AF70" w14:textId="75A07719" w:rsidR="00087952" w:rsidRPr="00BE1A21" w:rsidRDefault="00087952" w:rsidP="00BE1A21">
      <w:pPr>
        <w:spacing w:before="220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</w:t>
      </w:r>
      <w:proofErr w:type="gramStart"/>
      <w:r w:rsidRPr="00BE1A21">
        <w:rPr>
          <w:color w:val="4472C4" w:themeColor="accent1"/>
        </w:rPr>
        <w:t>v</w:t>
      </w:r>
      <w:proofErr w:type="gramEnd"/>
      <w:r w:rsidRPr="00BE1A21">
        <w:rPr>
          <w:color w:val="4472C4" w:themeColor="accent1"/>
        </w:rPr>
        <w:t>. ease out modification of program</w:t>
      </w:r>
    </w:p>
    <w:p w14:paraId="2805E1DC" w14:textId="681CFCB4" w:rsidR="00087952" w:rsidRPr="00BE1A21" w:rsidRDefault="00087952" w:rsidP="00BE1A21">
      <w:pPr>
        <w:spacing w:before="220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vi. </w:t>
      </w:r>
      <w:proofErr w:type="gramStart"/>
      <w:r w:rsidRPr="00BE1A21">
        <w:rPr>
          <w:color w:val="4472C4" w:themeColor="accent1"/>
        </w:rPr>
        <w:t>information</w:t>
      </w:r>
      <w:proofErr w:type="gramEnd"/>
      <w:r w:rsidRPr="00BE1A21">
        <w:rPr>
          <w:color w:val="4472C4" w:themeColor="accent1"/>
        </w:rPr>
        <w:t xml:space="preserve"> hiding</w:t>
      </w:r>
    </w:p>
    <w:p w14:paraId="00000002" w14:textId="77777777" w:rsidR="00A43133" w:rsidRDefault="00BE1A21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31EAEBC3" w14:textId="1B02E1AF" w:rsidR="00B72FA9" w:rsidRPr="00BE1A21" w:rsidRDefault="00B72FA9" w:rsidP="00BE1A21">
      <w:pPr>
        <w:spacing w:before="220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</w:t>
      </w: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>: the code in a function runs when it’s called.</w:t>
      </w:r>
    </w:p>
    <w:p w14:paraId="00000003" w14:textId="77777777" w:rsidR="00A43133" w:rsidRDefault="00BE1A21" w:rsidP="00BE1A21">
      <w:pPr>
        <w:spacing w:before="220"/>
        <w:jc w:val="both"/>
      </w:pPr>
      <w:r>
        <w:t>3. What statement creates a function?</w:t>
      </w:r>
    </w:p>
    <w:p w14:paraId="5898A3E8" w14:textId="78743C39" w:rsidR="00B72FA9" w:rsidRPr="00BE1A21" w:rsidRDefault="00B72FA9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 xml:space="preserve">: </w:t>
      </w:r>
      <w:r w:rsidRPr="00BE1A21">
        <w:rPr>
          <w:color w:val="4472C4" w:themeColor="accent1"/>
          <w:u w:val="single"/>
        </w:rPr>
        <w:t xml:space="preserve">define </w:t>
      </w:r>
      <w:proofErr w:type="spellStart"/>
      <w:r w:rsidRPr="00BE1A21">
        <w:rPr>
          <w:color w:val="4472C4" w:themeColor="accent1"/>
          <w:u w:val="single"/>
        </w:rPr>
        <w:t>function_</w:t>
      </w:r>
      <w:proofErr w:type="gramStart"/>
      <w:r w:rsidRPr="00BE1A21">
        <w:rPr>
          <w:color w:val="4472C4" w:themeColor="accent1"/>
          <w:u w:val="single"/>
        </w:rPr>
        <w:t>name</w:t>
      </w:r>
      <w:proofErr w:type="spellEnd"/>
      <w:r w:rsidRPr="00BE1A21">
        <w:rPr>
          <w:color w:val="4472C4" w:themeColor="accent1"/>
          <w:u w:val="single"/>
        </w:rPr>
        <w:t>(</w:t>
      </w:r>
      <w:proofErr w:type="gramEnd"/>
      <w:r w:rsidRPr="00BE1A21">
        <w:rPr>
          <w:color w:val="4472C4" w:themeColor="accent1"/>
          <w:u w:val="single"/>
        </w:rPr>
        <w:t>arguments) :</w:t>
      </w:r>
      <w:r w:rsidRPr="00BE1A21">
        <w:rPr>
          <w:color w:val="4472C4" w:themeColor="accent1"/>
        </w:rPr>
        <w:t xml:space="preserve">       this statement creates a function</w:t>
      </w:r>
    </w:p>
    <w:p w14:paraId="00000004" w14:textId="77777777" w:rsidR="00A43133" w:rsidRDefault="00BE1A21">
      <w:pPr>
        <w:spacing w:before="220"/>
      </w:pPr>
      <w:r>
        <w:t>4. What is the difference between a function and a function call?</w:t>
      </w:r>
      <w:bookmarkStart w:id="0" w:name="_GoBack"/>
      <w:bookmarkEnd w:id="0"/>
    </w:p>
    <w:p w14:paraId="1E373BF0" w14:textId="0AED5A9F" w:rsidR="00B72FA9" w:rsidRPr="00B72FA9" w:rsidRDefault="00B72FA9" w:rsidP="00BE1A21">
      <w:pPr>
        <w:spacing w:before="220"/>
        <w:jc w:val="both"/>
      </w:pPr>
      <w:r>
        <w:t xml:space="preserve"> </w:t>
      </w: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>:</w:t>
      </w:r>
      <w:r w:rsidRPr="00BE1A21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 w:rsidRPr="00BE1A21">
        <w:rPr>
          <w:color w:val="4472C4" w:themeColor="accent1"/>
        </w:rPr>
        <w:t>A function is procedure to achieve a particular result while function call is using this function</w:t>
      </w:r>
      <w:r w:rsidRPr="00BE1A21">
        <w:rPr>
          <w:color w:val="4472C4" w:themeColor="accent1"/>
        </w:rPr>
        <w:t> to achieve</w:t>
      </w:r>
      <w:r w:rsidRPr="00BE1A21">
        <w:rPr>
          <w:color w:val="4472C4" w:themeColor="accent1"/>
        </w:rPr>
        <w:t xml:space="preserve"> that task.</w:t>
      </w:r>
    </w:p>
    <w:p w14:paraId="00000005" w14:textId="77777777" w:rsidR="00A43133" w:rsidRDefault="00BE1A21">
      <w:pPr>
        <w:spacing w:before="220"/>
      </w:pPr>
      <w:r>
        <w:t>5. How many global scopes are there in a Python program? How many local scopes?</w:t>
      </w:r>
    </w:p>
    <w:p w14:paraId="4EBA3497" w14:textId="2BAB58A8" w:rsidR="00B72FA9" w:rsidRPr="00BE1A21" w:rsidRDefault="00B72FA9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>:</w:t>
      </w:r>
      <w:r w:rsidRPr="00BE1A21">
        <w:rPr>
          <w:rFonts w:ascii="Georgia" w:hAnsi="Georgia"/>
          <w:color w:val="4472C4" w:themeColor="accent1"/>
          <w:sz w:val="27"/>
          <w:szCs w:val="27"/>
          <w:shd w:val="clear" w:color="auto" w:fill="FFFFFF"/>
        </w:rPr>
        <w:t xml:space="preserve"> </w:t>
      </w:r>
      <w:r w:rsidRPr="00BE1A21">
        <w:rPr>
          <w:color w:val="4472C4" w:themeColor="accent1"/>
        </w:rPr>
        <w:t>The scope of a variable in </w:t>
      </w:r>
      <w:r w:rsidRPr="00BE1A21">
        <w:rPr>
          <w:b/>
          <w:bCs/>
          <w:color w:val="4472C4" w:themeColor="accent1"/>
        </w:rPr>
        <w:t>python</w:t>
      </w:r>
      <w:r w:rsidRPr="00BE1A21">
        <w:rPr>
          <w:color w:val="4472C4" w:themeColor="accent1"/>
        </w:rPr>
        <w:t> is that part of the code where it is visible</w:t>
      </w:r>
      <w:r w:rsidR="000F0479" w:rsidRPr="00BE1A21">
        <w:rPr>
          <w:color w:val="4472C4" w:themeColor="accent1"/>
        </w:rPr>
        <w:t>.</w:t>
      </w:r>
    </w:p>
    <w:p w14:paraId="3C48030E" w14:textId="0061A4EE" w:rsidR="001A46A8" w:rsidRPr="00BE1A21" w:rsidRDefault="00983B2E" w:rsidP="00BE1A21">
      <w:pPr>
        <w:keepLines/>
        <w:widowControl w:val="0"/>
        <w:spacing w:after="0" w:line="240" w:lineRule="auto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Four types of scopes in python: </w:t>
      </w:r>
      <w:proofErr w:type="spellStart"/>
      <w:r w:rsidRPr="00BE1A21">
        <w:rPr>
          <w:color w:val="4472C4" w:themeColor="accent1"/>
        </w:rPr>
        <w:t>i</w:t>
      </w:r>
      <w:proofErr w:type="spellEnd"/>
      <w:r w:rsidRPr="00BE1A21">
        <w:rPr>
          <w:color w:val="4472C4" w:themeColor="accent1"/>
        </w:rPr>
        <w:t>&gt;Local scope- variable</w:t>
      </w:r>
      <w:r w:rsidR="001A46A8" w:rsidRPr="00BE1A21">
        <w:rPr>
          <w:color w:val="4472C4" w:themeColor="accent1"/>
        </w:rPr>
        <w:t>s</w:t>
      </w:r>
      <w:r w:rsidRPr="00BE1A21">
        <w:rPr>
          <w:color w:val="4472C4" w:themeColor="accent1"/>
        </w:rPr>
        <w:t xml:space="preserve"> </w:t>
      </w:r>
      <w:r w:rsidR="001A46A8" w:rsidRPr="00BE1A21">
        <w:rPr>
          <w:color w:val="4472C4" w:themeColor="accent1"/>
        </w:rPr>
        <w:t xml:space="preserve">declared </w:t>
      </w:r>
      <w:r w:rsidRPr="00BE1A21">
        <w:rPr>
          <w:color w:val="4472C4" w:themeColor="accent1"/>
        </w:rPr>
        <w:t>inside funct</w:t>
      </w:r>
      <w:r w:rsidR="001A46A8" w:rsidRPr="00BE1A21">
        <w:rPr>
          <w:color w:val="4472C4" w:themeColor="accent1"/>
        </w:rPr>
        <w:t>ion can only be utilized</w:t>
      </w:r>
    </w:p>
    <w:p w14:paraId="4D552A1E" w14:textId="573DA2C1" w:rsidR="001A46A8" w:rsidRPr="00BE1A21" w:rsidRDefault="001A46A8" w:rsidP="00BE1A21">
      <w:pPr>
        <w:keepLines/>
        <w:widowControl w:val="0"/>
        <w:spacing w:after="0" w:line="240" w:lineRule="auto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</w:t>
      </w:r>
      <w:proofErr w:type="gramStart"/>
      <w:r w:rsidRPr="00BE1A21">
        <w:rPr>
          <w:color w:val="4472C4" w:themeColor="accent1"/>
        </w:rPr>
        <w:t>inside</w:t>
      </w:r>
      <w:proofErr w:type="gramEnd"/>
      <w:r w:rsidRPr="00BE1A21">
        <w:rPr>
          <w:color w:val="4472C4" w:themeColor="accent1"/>
        </w:rPr>
        <w:t xml:space="preserve"> the function.</w:t>
      </w:r>
    </w:p>
    <w:p w14:paraId="3F6CB131" w14:textId="77777777" w:rsidR="001A46A8" w:rsidRPr="00BE1A21" w:rsidRDefault="001A46A8" w:rsidP="00BE1A21">
      <w:pPr>
        <w:keepLines/>
        <w:widowControl w:val="0"/>
        <w:spacing w:after="0" w:line="240" w:lineRule="auto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</w:t>
      </w:r>
      <w:proofErr w:type="gramStart"/>
      <w:r w:rsidRPr="00BE1A21">
        <w:rPr>
          <w:color w:val="4472C4" w:themeColor="accent1"/>
        </w:rPr>
        <w:t>ii&gt;</w:t>
      </w:r>
      <w:proofErr w:type="gramEnd"/>
      <w:r w:rsidRPr="00BE1A21">
        <w:rPr>
          <w:color w:val="4472C4" w:themeColor="accent1"/>
        </w:rPr>
        <w:t>Global scope-variables declared outside any other python</w:t>
      </w:r>
    </w:p>
    <w:p w14:paraId="0ADC2A38" w14:textId="77777777" w:rsidR="001A46A8" w:rsidRPr="00BE1A21" w:rsidRDefault="001A46A8" w:rsidP="00BE1A21">
      <w:pPr>
        <w:keepLines/>
        <w:widowControl w:val="0"/>
        <w:spacing w:after="0" w:line="240" w:lineRule="auto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                             </w:t>
      </w:r>
      <w:proofErr w:type="gramStart"/>
      <w:r w:rsidRPr="00BE1A21">
        <w:rPr>
          <w:color w:val="4472C4" w:themeColor="accent1"/>
        </w:rPr>
        <w:t>variable</w:t>
      </w:r>
      <w:proofErr w:type="gramEnd"/>
      <w:r w:rsidRPr="00BE1A21">
        <w:rPr>
          <w:color w:val="4472C4" w:themeColor="accent1"/>
        </w:rPr>
        <w:t xml:space="preserve"> scope and hence can be utilized anywhere</w:t>
      </w:r>
    </w:p>
    <w:p w14:paraId="5D33F30E" w14:textId="77777777" w:rsidR="00013296" w:rsidRPr="00BE1A21" w:rsidRDefault="001A46A8" w:rsidP="00BE1A21">
      <w:pPr>
        <w:keepLines/>
        <w:widowControl w:val="0"/>
        <w:spacing w:after="0" w:line="240" w:lineRule="auto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                              </w:t>
      </w:r>
      <w:proofErr w:type="gramStart"/>
      <w:r w:rsidR="00013296" w:rsidRPr="00BE1A21">
        <w:rPr>
          <w:color w:val="4472C4" w:themeColor="accent1"/>
        </w:rPr>
        <w:t>in</w:t>
      </w:r>
      <w:proofErr w:type="gramEnd"/>
      <w:r w:rsidR="00013296" w:rsidRPr="00BE1A21">
        <w:rPr>
          <w:color w:val="4472C4" w:themeColor="accent1"/>
        </w:rPr>
        <w:t xml:space="preserve"> the program.</w:t>
      </w:r>
    </w:p>
    <w:p w14:paraId="71F16EFC" w14:textId="15E375A7" w:rsidR="001A46A8" w:rsidRPr="00BE1A21" w:rsidRDefault="00013296" w:rsidP="00BE1A21">
      <w:pPr>
        <w:keepLines/>
        <w:widowControl w:val="0"/>
        <w:spacing w:after="0" w:line="240" w:lineRule="auto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</w:t>
      </w:r>
      <w:proofErr w:type="gramStart"/>
      <w:r w:rsidRPr="00BE1A21">
        <w:rPr>
          <w:color w:val="4472C4" w:themeColor="accent1"/>
        </w:rPr>
        <w:t>iii&gt;</w:t>
      </w:r>
      <w:proofErr w:type="gramEnd"/>
      <w:r w:rsidRPr="00BE1A21">
        <w:rPr>
          <w:color w:val="4472C4" w:themeColor="accent1"/>
        </w:rPr>
        <w:t>Enclosed scope –variables which are not global or local,</w:t>
      </w:r>
      <w:r w:rsidR="001A46A8" w:rsidRPr="00BE1A21">
        <w:rPr>
          <w:color w:val="4472C4" w:themeColor="accent1"/>
        </w:rPr>
        <w:t xml:space="preserve"> </w:t>
      </w:r>
      <w:proofErr w:type="spellStart"/>
      <w:r w:rsidRPr="00BE1A21">
        <w:rPr>
          <w:color w:val="4472C4" w:themeColor="accent1"/>
        </w:rPr>
        <w:t>e.g</w:t>
      </w:r>
      <w:proofErr w:type="spellEnd"/>
      <w:r w:rsidRPr="00BE1A21">
        <w:rPr>
          <w:color w:val="4472C4" w:themeColor="accent1"/>
        </w:rPr>
        <w:t>,</w:t>
      </w:r>
    </w:p>
    <w:p w14:paraId="3161ABE8" w14:textId="7FF0891F" w:rsidR="00013296" w:rsidRPr="00BE1A21" w:rsidRDefault="001A46A8" w:rsidP="00BE1A21">
      <w:pPr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</w:pPr>
      <w:r w:rsidRPr="00BE1A21">
        <w:rPr>
          <w:color w:val="4472C4" w:themeColor="accent1"/>
        </w:rPr>
        <w:t xml:space="preserve">                                                                     </w:t>
      </w:r>
      <w:r w:rsidR="00013296" w:rsidRPr="00BE1A21">
        <w:rPr>
          <w:color w:val="4472C4" w:themeColor="accent1"/>
        </w:rPr>
        <w:t xml:space="preserve">                         </w:t>
      </w:r>
      <w:r w:rsidR="00013296"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="00013296" w:rsidRPr="00BE1A21">
        <w:rPr>
          <w:rFonts w:ascii="inherit" w:eastAsia="Times New Roman" w:hAnsi="inherit" w:cs="Courier New"/>
          <w:b/>
          <w:bCs/>
          <w:color w:val="4472C4" w:themeColor="accent1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="00013296"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red():</w:t>
      </w:r>
    </w:p>
    <w:p w14:paraId="013A412F" w14:textId="0394D65E" w:rsidR="00013296" w:rsidRPr="00013296" w:rsidRDefault="00013296" w:rsidP="00BE1A2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                         </w:t>
      </w:r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a=1</w:t>
      </w:r>
    </w:p>
    <w:p w14:paraId="32E36704" w14:textId="11EA8E51" w:rsidR="00013296" w:rsidRPr="00013296" w:rsidRDefault="00013296" w:rsidP="00BE1A2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b/>
          <w:bCs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                         </w:t>
      </w:r>
      <w:proofErr w:type="spellStart"/>
      <w:proofErr w:type="gramStart"/>
      <w:r w:rsidRPr="00013296">
        <w:rPr>
          <w:rFonts w:ascii="inherit" w:eastAsia="Times New Roman" w:hAnsi="inherit" w:cs="Courier New"/>
          <w:b/>
          <w:bCs/>
          <w:color w:val="4472C4" w:themeColor="accent1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blue():</w:t>
      </w:r>
    </w:p>
    <w:p w14:paraId="58F3D99B" w14:textId="6E628207" w:rsidR="00013296" w:rsidRPr="00013296" w:rsidRDefault="00013296" w:rsidP="00BE1A21">
      <w:pPr>
        <w:shd w:val="clear" w:color="auto" w:fill="E8F2FE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                                          </w:t>
      </w:r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b=2</w:t>
      </w:r>
    </w:p>
    <w:p w14:paraId="1DEFF600" w14:textId="5423471E" w:rsidR="00013296" w:rsidRPr="00013296" w:rsidRDefault="00013296" w:rsidP="00BE1A2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                                           </w:t>
      </w:r>
      <w:proofErr w:type="gramStart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a)</w:t>
      </w:r>
    </w:p>
    <w:p w14:paraId="19BD2256" w14:textId="686C3E69" w:rsidR="00013296" w:rsidRPr="00013296" w:rsidRDefault="00013296" w:rsidP="00BE1A2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                                           </w:t>
      </w:r>
      <w:proofErr w:type="gramStart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b)</w:t>
      </w:r>
    </w:p>
    <w:p w14:paraId="07DB09E6" w14:textId="1BA32D4B" w:rsidR="00013296" w:rsidRPr="00013296" w:rsidRDefault="00013296" w:rsidP="00BE1A2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                          </w:t>
      </w:r>
      <w:proofErr w:type="gramStart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blue()</w:t>
      </w:r>
      <w:proofErr w:type="gramEnd"/>
    </w:p>
    <w:p w14:paraId="7917690F" w14:textId="431C1E7A" w:rsidR="00013296" w:rsidRPr="00013296" w:rsidRDefault="00013296" w:rsidP="00BE1A2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                           </w:t>
      </w:r>
      <w:proofErr w:type="gramStart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a)</w:t>
      </w:r>
    </w:p>
    <w:p w14:paraId="1226609C" w14:textId="28CA065D" w:rsidR="00013296" w:rsidRPr="00013296" w:rsidRDefault="00013296" w:rsidP="00BE1A2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en-IN"/>
        </w:rPr>
      </w:pPr>
      <w:r w:rsidRPr="00BE1A21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             </w:t>
      </w:r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gramStart"/>
      <w:r w:rsidRPr="00013296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red()</w:t>
      </w:r>
      <w:proofErr w:type="gramEnd"/>
    </w:p>
    <w:p w14:paraId="242449D5" w14:textId="450ED5A3" w:rsidR="00013296" w:rsidRPr="00BE1A21" w:rsidRDefault="00013296" w:rsidP="00BE1A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  </w:t>
      </w:r>
      <w:r w:rsidR="00A74356" w:rsidRPr="00BE1A21">
        <w:rPr>
          <w:color w:val="4472C4" w:themeColor="accent1"/>
        </w:rPr>
        <w:t xml:space="preserve">                 </w:t>
      </w:r>
      <w:r w:rsidRPr="00BE1A21">
        <w:rPr>
          <w:color w:val="4472C4" w:themeColor="accent1"/>
        </w:rPr>
        <w:t xml:space="preserve">  </w:t>
      </w:r>
      <w:r w:rsidRPr="00BE1A21">
        <w:rPr>
          <w:color w:val="4472C4" w:themeColor="accent1"/>
        </w:rPr>
        <w:t>In this code, ‘b’ has local scope in</w:t>
      </w:r>
      <w:r w:rsidRPr="00BE1A21">
        <w:rPr>
          <w:color w:val="4472C4" w:themeColor="accent1"/>
        </w:rPr>
        <w:t xml:space="preserve">                                        </w:t>
      </w:r>
    </w:p>
    <w:p w14:paraId="3C4A6DF2" w14:textId="7280CD7A" w:rsidR="00013296" w:rsidRPr="00BE1A21" w:rsidRDefault="00013296" w:rsidP="00BE1A21">
      <w:pPr>
        <w:keepLines/>
        <w:widowControl w:val="0"/>
        <w:spacing w:after="0" w:line="240" w:lineRule="auto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                               </w:t>
      </w:r>
      <w:proofErr w:type="gramStart"/>
      <w:r w:rsidRPr="00BE1A21">
        <w:rPr>
          <w:b/>
          <w:bCs/>
          <w:color w:val="4472C4" w:themeColor="accent1"/>
        </w:rPr>
        <w:t>function</w:t>
      </w:r>
      <w:proofErr w:type="gramEnd"/>
      <w:r w:rsidRPr="00BE1A21">
        <w:rPr>
          <w:color w:val="4472C4" w:themeColor="accent1"/>
        </w:rPr>
        <w:t> ‘blue’</w:t>
      </w:r>
      <w:r w:rsidRPr="00BE1A21">
        <w:rPr>
          <w:color w:val="4472C4" w:themeColor="accent1"/>
        </w:rPr>
        <w:t xml:space="preserve">, and ‘a’ has nonlocal scope </w:t>
      </w:r>
      <w:proofErr w:type="spellStart"/>
      <w:r w:rsidRPr="00BE1A21">
        <w:rPr>
          <w:color w:val="4472C4" w:themeColor="accent1"/>
        </w:rPr>
        <w:t>in</w:t>
      </w:r>
      <w:r w:rsidRPr="00BE1A21">
        <w:rPr>
          <w:color w:val="4472C4" w:themeColor="accent1"/>
        </w:rPr>
        <w:t>‘blue</w:t>
      </w:r>
      <w:proofErr w:type="spellEnd"/>
      <w:r w:rsidRPr="00BE1A21">
        <w:rPr>
          <w:color w:val="4472C4" w:themeColor="accent1"/>
        </w:rPr>
        <w:t>’</w:t>
      </w:r>
      <w:r w:rsidRPr="00BE1A21">
        <w:rPr>
          <w:rFonts w:ascii="Georgia" w:hAnsi="Georgia"/>
          <w:color w:val="4472C4" w:themeColor="accent1"/>
          <w:sz w:val="27"/>
          <w:szCs w:val="27"/>
          <w:shd w:val="clear" w:color="auto" w:fill="FFFFFF"/>
        </w:rPr>
        <w:t>.</w:t>
      </w:r>
    </w:p>
    <w:p w14:paraId="132D85F2" w14:textId="40182910" w:rsidR="00013296" w:rsidRPr="00BE1A21" w:rsidRDefault="00013296" w:rsidP="00BE1A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</w:t>
      </w:r>
      <w:proofErr w:type="gramStart"/>
      <w:r w:rsidRPr="00BE1A21">
        <w:rPr>
          <w:color w:val="4472C4" w:themeColor="accent1"/>
        </w:rPr>
        <w:t>iv&gt;</w:t>
      </w:r>
      <w:proofErr w:type="gramEnd"/>
      <w:r w:rsidRPr="00BE1A21">
        <w:rPr>
          <w:color w:val="4472C4" w:themeColor="accent1"/>
        </w:rPr>
        <w:t>Built in scope-</w:t>
      </w:r>
      <w:r w:rsidRPr="00BE1A21">
        <w:rPr>
          <w:rFonts w:ascii="Georgia" w:hAnsi="Georgia"/>
          <w:color w:val="4472C4" w:themeColor="accent1"/>
          <w:sz w:val="27"/>
          <w:szCs w:val="27"/>
        </w:rPr>
        <w:t xml:space="preserve"> </w:t>
      </w:r>
      <w:r w:rsidRPr="00BE1A21">
        <w:rPr>
          <w:color w:val="4472C4" w:themeColor="accent1"/>
        </w:rPr>
        <w:t xml:space="preserve">The built-in scope has all the names </w:t>
      </w:r>
      <w:r w:rsidRPr="00BE1A21">
        <w:rPr>
          <w:color w:val="4472C4" w:themeColor="accent1"/>
        </w:rPr>
        <w:t xml:space="preserve">     </w:t>
      </w:r>
    </w:p>
    <w:p w14:paraId="79EC100B" w14:textId="71D5B7CE" w:rsidR="00013296" w:rsidRPr="00BE1A21" w:rsidRDefault="00013296" w:rsidP="00BE1A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                              </w:t>
      </w:r>
      <w:proofErr w:type="gramStart"/>
      <w:r w:rsidRPr="00BE1A21">
        <w:rPr>
          <w:color w:val="4472C4" w:themeColor="accent1"/>
        </w:rPr>
        <w:t>that</w:t>
      </w:r>
      <w:proofErr w:type="gramEnd"/>
      <w:r w:rsidRPr="00BE1A21">
        <w:rPr>
          <w:color w:val="4472C4" w:themeColor="accent1"/>
        </w:rPr>
        <w:t xml:space="preserve"> are loaded into python variable </w:t>
      </w:r>
      <w:r w:rsidRPr="00BE1A21">
        <w:rPr>
          <w:color w:val="4472C4" w:themeColor="accent1"/>
        </w:rPr>
        <w:t xml:space="preserve"> </w:t>
      </w:r>
    </w:p>
    <w:p w14:paraId="79DD7828" w14:textId="7AA902C4" w:rsidR="00013296" w:rsidRPr="00BE1A21" w:rsidRDefault="00013296" w:rsidP="00BE1A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                             </w:t>
      </w:r>
      <w:proofErr w:type="gramStart"/>
      <w:r w:rsidRPr="00BE1A21">
        <w:rPr>
          <w:color w:val="4472C4" w:themeColor="accent1"/>
        </w:rPr>
        <w:t>scope</w:t>
      </w:r>
      <w:proofErr w:type="gramEnd"/>
      <w:r w:rsidRPr="00BE1A21">
        <w:rPr>
          <w:color w:val="4472C4" w:themeColor="accent1"/>
        </w:rPr>
        <w:t xml:space="preserve"> when we start the interpreter.</w:t>
      </w:r>
    </w:p>
    <w:p w14:paraId="2EF95475" w14:textId="1F54A512" w:rsidR="00013296" w:rsidRPr="00BE1A21" w:rsidRDefault="00013296" w:rsidP="00BE1A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                                                                             </w:t>
      </w:r>
      <w:proofErr w:type="spellStart"/>
      <w:r w:rsidRPr="00BE1A21">
        <w:rPr>
          <w:color w:val="4472C4" w:themeColor="accent1"/>
        </w:rPr>
        <w:t>e.g</w:t>
      </w:r>
      <w:proofErr w:type="gramStart"/>
      <w:r w:rsidRPr="00BE1A21">
        <w:rPr>
          <w:color w:val="4472C4" w:themeColor="accent1"/>
        </w:rPr>
        <w:t>,print</w:t>
      </w:r>
      <w:proofErr w:type="spellEnd"/>
      <w:proofErr w:type="gramEnd"/>
      <w:r w:rsidRPr="00BE1A21">
        <w:rPr>
          <w:color w:val="4472C4" w:themeColor="accent1"/>
        </w:rPr>
        <w:t>(),id()</w:t>
      </w:r>
    </w:p>
    <w:p w14:paraId="0BD763B1" w14:textId="16F81D37" w:rsidR="00A74356" w:rsidRPr="00BE1A21" w:rsidRDefault="00A74356" w:rsidP="00BE1A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 There are 1 global scope and 4 local scopes in python program.</w:t>
      </w:r>
    </w:p>
    <w:p w14:paraId="7DCEBE83" w14:textId="6FF8DEA9" w:rsidR="001A46A8" w:rsidRDefault="001A46A8">
      <w:pPr>
        <w:spacing w:before="220"/>
      </w:pPr>
    </w:p>
    <w:p w14:paraId="3392FB4C" w14:textId="094D8A91" w:rsidR="001A46A8" w:rsidRDefault="001A46A8" w:rsidP="001A46A8">
      <w:pPr>
        <w:spacing w:before="220" w:line="240" w:lineRule="auto"/>
      </w:pPr>
      <w:r>
        <w:t xml:space="preserve">                                                                   </w:t>
      </w:r>
    </w:p>
    <w:p w14:paraId="00000006" w14:textId="77777777" w:rsidR="00A43133" w:rsidRDefault="00BE1A21">
      <w:pPr>
        <w:spacing w:before="220"/>
      </w:pPr>
      <w:r>
        <w:t>6. What happens to variables in a local scope when the function call returns?</w:t>
      </w:r>
    </w:p>
    <w:p w14:paraId="0B089B19" w14:textId="6D2DC57B" w:rsidR="00D27040" w:rsidRPr="00BE1A21" w:rsidRDefault="00D27040" w:rsidP="00BE1A21">
      <w:pPr>
        <w:spacing w:after="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 xml:space="preserve">:-The local variables are destroyed when the function call returns and memory occupied by them  </w:t>
      </w:r>
    </w:p>
    <w:p w14:paraId="48CFF66E" w14:textId="67EC1FE3" w:rsidR="00D27040" w:rsidRPr="00BE1A21" w:rsidRDefault="00D27040" w:rsidP="00BE1A21">
      <w:pPr>
        <w:spacing w:after="0"/>
        <w:jc w:val="both"/>
        <w:rPr>
          <w:color w:val="4472C4" w:themeColor="accent1"/>
        </w:rPr>
      </w:pPr>
      <w:r w:rsidRPr="00BE1A21">
        <w:rPr>
          <w:color w:val="4472C4" w:themeColor="accent1"/>
        </w:rPr>
        <w:t xml:space="preserve">           </w:t>
      </w:r>
      <w:proofErr w:type="gramStart"/>
      <w:r w:rsidRPr="00BE1A21">
        <w:rPr>
          <w:color w:val="4472C4" w:themeColor="accent1"/>
        </w:rPr>
        <w:t>are</w:t>
      </w:r>
      <w:proofErr w:type="gramEnd"/>
      <w:r w:rsidRPr="00BE1A21">
        <w:rPr>
          <w:color w:val="4472C4" w:themeColor="accent1"/>
        </w:rPr>
        <w:t xml:space="preserve"> freed for any other variables.</w:t>
      </w:r>
    </w:p>
    <w:p w14:paraId="4CF1965D" w14:textId="77777777" w:rsidR="00A74356" w:rsidRPr="00BE1A21" w:rsidRDefault="00A74356">
      <w:pPr>
        <w:spacing w:before="220"/>
        <w:rPr>
          <w:color w:val="4472C4" w:themeColor="accent1"/>
        </w:rPr>
      </w:pPr>
    </w:p>
    <w:p w14:paraId="00000007" w14:textId="77777777" w:rsidR="00A43133" w:rsidRDefault="00BE1A21">
      <w:pPr>
        <w:spacing w:before="220"/>
      </w:pPr>
      <w:r>
        <w:t>7. What is the concept of a return value? Is it possible to have a return value in an expression?</w:t>
      </w:r>
    </w:p>
    <w:p w14:paraId="309C6EB8" w14:textId="5A635456" w:rsidR="00D27040" w:rsidRPr="00BE1A21" w:rsidRDefault="00D27040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proofErr w:type="gramStart"/>
      <w:r w:rsidRPr="00BE1A21">
        <w:rPr>
          <w:color w:val="4472C4" w:themeColor="accent1"/>
        </w:rPr>
        <w:t>:-</w:t>
      </w:r>
      <w:proofErr w:type="gramEnd"/>
      <w:r w:rsidR="003A7C79" w:rsidRPr="00BE1A2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 w:rsidR="003A7C79" w:rsidRPr="00BE1A21">
        <w:rPr>
          <w:color w:val="4472C4" w:themeColor="accent1"/>
        </w:rPr>
        <w:t>a return statement causes execution to leave the current </w:t>
      </w:r>
      <w:hyperlink r:id="rId5" w:tooltip="Subroutine" w:history="1">
        <w:r w:rsidR="003A7C79" w:rsidRPr="00BE1A21">
          <w:rPr>
            <w:color w:val="4472C4" w:themeColor="accent1"/>
          </w:rPr>
          <w:t>subroutine</w:t>
        </w:r>
      </w:hyperlink>
      <w:r w:rsidR="003A7C79" w:rsidRPr="00BE1A21">
        <w:rPr>
          <w:color w:val="4472C4" w:themeColor="accent1"/>
        </w:rPr>
        <w:t> and resume at the point in the code immediately after the instruction which called the subroutine, known as its return address.</w:t>
      </w:r>
      <w:r w:rsidR="00C462F3" w:rsidRPr="00BE1A21">
        <w:rPr>
          <w:color w:val="4472C4" w:themeColor="accent1"/>
        </w:rPr>
        <w:t xml:space="preserve"> </w:t>
      </w:r>
      <w:r w:rsidR="003A7C79" w:rsidRPr="00BE1A21">
        <w:rPr>
          <w:color w:val="4472C4" w:themeColor="accent1"/>
        </w:rPr>
        <w:t xml:space="preserve">Yes, </w:t>
      </w:r>
      <w:proofErr w:type="gramStart"/>
      <w:r w:rsidR="003A7C79" w:rsidRPr="00BE1A21">
        <w:rPr>
          <w:color w:val="4472C4" w:themeColor="accent1"/>
        </w:rPr>
        <w:t>I</w:t>
      </w:r>
      <w:r w:rsidR="003A7C79" w:rsidRPr="00BE1A21">
        <w:rPr>
          <w:color w:val="4472C4" w:themeColor="accent1"/>
        </w:rPr>
        <w:t>t</w:t>
      </w:r>
      <w:proofErr w:type="gramEnd"/>
      <w:r w:rsidR="003A7C79" w:rsidRPr="00BE1A21">
        <w:rPr>
          <w:color w:val="4472C4" w:themeColor="accent1"/>
        </w:rPr>
        <w:t xml:space="preserve"> is</w:t>
      </w:r>
      <w:r w:rsidR="003A7C79" w:rsidRPr="00BE1A21">
        <w:rPr>
          <w:color w:val="4472C4" w:themeColor="accent1"/>
        </w:rPr>
        <w:t xml:space="preserve"> possible to have a return value in an expression</w:t>
      </w:r>
      <w:r w:rsidR="00F07D27" w:rsidRPr="00BE1A21">
        <w:rPr>
          <w:color w:val="4472C4" w:themeColor="accent1"/>
        </w:rPr>
        <w:t xml:space="preserve">, </w:t>
      </w:r>
      <w:proofErr w:type="spellStart"/>
      <w:r w:rsidR="00F07D27" w:rsidRPr="00BE1A21">
        <w:rPr>
          <w:color w:val="4472C4" w:themeColor="accent1"/>
        </w:rPr>
        <w:t>e.g</w:t>
      </w:r>
      <w:proofErr w:type="spellEnd"/>
      <w:r w:rsidR="00F07D27" w:rsidRPr="00BE1A21">
        <w:rPr>
          <w:color w:val="4472C4" w:themeColor="accent1"/>
        </w:rPr>
        <w:t>,</w:t>
      </w:r>
    </w:p>
    <w:p w14:paraId="1056FF0A" w14:textId="77777777" w:rsidR="00F07D27" w:rsidRPr="00BE1A21" w:rsidRDefault="00F07D27" w:rsidP="00BE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</w:pPr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greater_than_1(n):</w:t>
      </w:r>
    </w:p>
    <w:p w14:paraId="7482CF96" w14:textId="77777777" w:rsidR="00F07D27" w:rsidRPr="00BE1A21" w:rsidRDefault="00F07D27" w:rsidP="00BE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</w:pPr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...     </w:t>
      </w:r>
      <w:proofErr w:type="gramStart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n</w:t>
      </w:r>
      <w:proofErr w:type="spellEnd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 &gt; 1</w:t>
      </w:r>
    </w:p>
    <w:p w14:paraId="5962AD18" w14:textId="77777777" w:rsidR="00F07D27" w:rsidRPr="00BE1A21" w:rsidRDefault="00F07D27" w:rsidP="00BE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</w:pPr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...</w:t>
      </w:r>
    </w:p>
    <w:p w14:paraId="39975872" w14:textId="77777777" w:rsidR="00F07D27" w:rsidRPr="00BE1A21" w:rsidRDefault="00F07D27" w:rsidP="00BE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</w:pPr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gramStart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greater_than_1(1))</w:t>
      </w:r>
    </w:p>
    <w:p w14:paraId="7E28E860" w14:textId="77777777" w:rsidR="00F07D27" w:rsidRPr="00BE1A21" w:rsidRDefault="00F07D27" w:rsidP="00BE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</w:pPr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False</w:t>
      </w:r>
    </w:p>
    <w:p w14:paraId="02679859" w14:textId="77777777" w:rsidR="00F07D27" w:rsidRPr="00BE1A21" w:rsidRDefault="00F07D27" w:rsidP="00BE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</w:pPr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gramStart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greater_than_1(2))</w:t>
      </w:r>
    </w:p>
    <w:p w14:paraId="5B4C5058" w14:textId="77777777" w:rsidR="00F07D27" w:rsidRPr="00F07D27" w:rsidRDefault="00F07D27" w:rsidP="00BE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BE1A21"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en-IN"/>
        </w:rPr>
        <w:t>True</w:t>
      </w:r>
    </w:p>
    <w:p w14:paraId="5DEFFA54" w14:textId="77777777" w:rsidR="00F07D27" w:rsidRDefault="00F07D27">
      <w:pPr>
        <w:spacing w:before="220"/>
      </w:pPr>
    </w:p>
    <w:p w14:paraId="00000008" w14:textId="77777777" w:rsidR="00A43133" w:rsidRDefault="00BE1A21">
      <w:pPr>
        <w:spacing w:before="220"/>
      </w:pPr>
      <w:r>
        <w:t>8. If a function does not have a return statement, what is the return value of a call to that function?</w:t>
      </w:r>
    </w:p>
    <w:p w14:paraId="7EFDC7BD" w14:textId="3FF3C782" w:rsidR="00F825C4" w:rsidRPr="00BE1A21" w:rsidRDefault="00F825C4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proofErr w:type="gramStart"/>
      <w:r w:rsidRPr="00BE1A21">
        <w:rPr>
          <w:color w:val="4472C4" w:themeColor="accent1"/>
        </w:rPr>
        <w:t>:-</w:t>
      </w:r>
      <w:proofErr w:type="gramEnd"/>
      <w:r w:rsidRPr="00BE1A21">
        <w:rPr>
          <w:color w:val="4472C4" w:themeColor="accent1"/>
        </w:rPr>
        <w:t xml:space="preserve"> None.</w:t>
      </w:r>
    </w:p>
    <w:p w14:paraId="00000009" w14:textId="77777777" w:rsidR="00A43133" w:rsidRDefault="00BE1A21">
      <w:pPr>
        <w:spacing w:before="220"/>
      </w:pPr>
      <w:r>
        <w:t>9. How do you make a function variable refer to the global variable?</w:t>
      </w:r>
    </w:p>
    <w:p w14:paraId="1A101601" w14:textId="2FA9F9FC" w:rsidR="00F825C4" w:rsidRPr="00BE1A21" w:rsidRDefault="00F825C4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>: We can use “global” keyword before the variable defined inside the function.</w:t>
      </w:r>
    </w:p>
    <w:p w14:paraId="0000000A" w14:textId="77777777" w:rsidR="00A43133" w:rsidRDefault="00BE1A21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26E80799" w14:textId="702867BD" w:rsidR="00F825C4" w:rsidRPr="00BE1A21" w:rsidRDefault="00F825C4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 xml:space="preserve">: </w:t>
      </w:r>
      <w:r w:rsidRPr="00BE1A21">
        <w:rPr>
          <w:color w:val="4472C4" w:themeColor="accent1"/>
        </w:rPr>
        <w:t xml:space="preserve">None is a data type of its own </w:t>
      </w:r>
      <w:proofErr w:type="spellStart"/>
      <w:r w:rsidRPr="00BE1A21">
        <w:rPr>
          <w:color w:val="4472C4" w:themeColor="accent1"/>
        </w:rPr>
        <w:t>NoneType</w:t>
      </w:r>
      <w:proofErr w:type="spellEnd"/>
      <w:r w:rsidRPr="00BE1A21">
        <w:rPr>
          <w:color w:val="4472C4" w:themeColor="accent1"/>
        </w:rPr>
        <w:t xml:space="preserve">) and only </w:t>
      </w:r>
      <w:proofErr w:type="gramStart"/>
      <w:r w:rsidRPr="00BE1A21">
        <w:rPr>
          <w:color w:val="4472C4" w:themeColor="accent1"/>
        </w:rPr>
        <w:t>None</w:t>
      </w:r>
      <w:proofErr w:type="gramEnd"/>
      <w:r w:rsidRPr="00BE1A21">
        <w:rPr>
          <w:color w:val="4472C4" w:themeColor="accent1"/>
        </w:rPr>
        <w:t xml:space="preserve"> can be (None</w:t>
      </w:r>
      <w:r w:rsidRPr="00BE1A21">
        <w:rPr>
          <w:color w:val="4472C4" w:themeColor="accent1"/>
        </w:rPr>
        <w:t>)</w:t>
      </w:r>
      <w:r w:rsidRPr="00BE1A21">
        <w:rPr>
          <w:color w:val="4472C4" w:themeColor="accent1"/>
        </w:rPr>
        <w:t>.</w:t>
      </w:r>
      <w:r w:rsidRPr="00BE1A21">
        <w:rPr>
          <w:rStyle w:val="Title"/>
          <w:rFonts w:ascii="Arial" w:hAnsi="Arial" w:cs="Arial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BE1A21">
        <w:rPr>
          <w:color w:val="4472C4" w:themeColor="accent1"/>
        </w:rPr>
        <w:t>None</w:t>
      </w:r>
      <w:r w:rsidRPr="00BE1A21">
        <w:rPr>
          <w:color w:val="4472C4" w:themeColor="accent1"/>
        </w:rPr>
        <w:t> keyword is an object, and it is a </w:t>
      </w:r>
      <w:r w:rsidRPr="00BE1A21">
        <w:rPr>
          <w:color w:val="4472C4" w:themeColor="accent1"/>
        </w:rPr>
        <w:t>data type</w:t>
      </w:r>
      <w:r w:rsidRPr="00BE1A21">
        <w:rPr>
          <w:color w:val="4472C4" w:themeColor="accent1"/>
        </w:rPr>
        <w:t xml:space="preserve"> of the class </w:t>
      </w:r>
      <w:proofErr w:type="spellStart"/>
      <w:r w:rsidRPr="00BE1A21">
        <w:rPr>
          <w:color w:val="4472C4" w:themeColor="accent1"/>
        </w:rPr>
        <w:t>NoneType</w:t>
      </w:r>
      <w:proofErr w:type="spellEnd"/>
      <w:r w:rsidRPr="00BE1A21">
        <w:rPr>
          <w:color w:val="4472C4" w:themeColor="accent1"/>
        </w:rPr>
        <w:t> </w:t>
      </w:r>
    </w:p>
    <w:p w14:paraId="0000000B" w14:textId="77777777" w:rsidR="00A43133" w:rsidRDefault="00BE1A21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48DBE25D" w14:textId="4BC3875C" w:rsidR="00C57766" w:rsidRPr="00BE1A21" w:rsidRDefault="00C57766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>: This sentence imports the module “</w:t>
      </w:r>
      <w:proofErr w:type="spellStart"/>
      <w:r w:rsidRPr="00BE1A21">
        <w:rPr>
          <w:color w:val="4472C4" w:themeColor="accent1"/>
        </w:rPr>
        <w:t>areallyourpetsnamederic</w:t>
      </w:r>
      <w:proofErr w:type="spellEnd"/>
      <w:r w:rsidRPr="00BE1A21">
        <w:rPr>
          <w:color w:val="4472C4" w:themeColor="accent1"/>
        </w:rPr>
        <w:t xml:space="preserve"> </w:t>
      </w:r>
      <w:r w:rsidRPr="00BE1A21">
        <w:rPr>
          <w:color w:val="4472C4" w:themeColor="accent1"/>
        </w:rPr>
        <w:t>“</w:t>
      </w:r>
    </w:p>
    <w:p w14:paraId="0000000C" w14:textId="77777777" w:rsidR="00A43133" w:rsidRDefault="00BE1A21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9F79D34" w14:textId="7D2A8844" w:rsidR="002A234D" w:rsidRPr="00BE1A21" w:rsidRDefault="002A234D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 xml:space="preserve">: by using </w:t>
      </w:r>
      <w:proofErr w:type="spellStart"/>
      <w:proofErr w:type="gramStart"/>
      <w:r w:rsidRPr="00BE1A21">
        <w:rPr>
          <w:color w:val="4472C4" w:themeColor="accent1"/>
        </w:rPr>
        <w:t>spam.balcon</w:t>
      </w:r>
      <w:proofErr w:type="spellEnd"/>
      <w:r w:rsidRPr="00BE1A21">
        <w:rPr>
          <w:color w:val="4472C4" w:themeColor="accent1"/>
        </w:rPr>
        <w:t>()</w:t>
      </w:r>
      <w:proofErr w:type="gramEnd"/>
    </w:p>
    <w:p w14:paraId="0000000D" w14:textId="77777777" w:rsidR="00A43133" w:rsidRDefault="00BE1A21">
      <w:pPr>
        <w:spacing w:before="220"/>
      </w:pPr>
      <w:r>
        <w:t>13. What can you do to save a programme from crashing if it encounters an error?</w:t>
      </w:r>
    </w:p>
    <w:p w14:paraId="3CC20C64" w14:textId="6C1ED9C2" w:rsidR="002A234D" w:rsidRPr="00BE1A21" w:rsidRDefault="002A234D" w:rsidP="00BE1A21">
      <w:pPr>
        <w:spacing w:before="220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lastRenderedPageBreak/>
        <w:t>Ans</w:t>
      </w:r>
      <w:proofErr w:type="spellEnd"/>
      <w:r w:rsidRPr="00BE1A21">
        <w:rPr>
          <w:color w:val="4472C4" w:themeColor="accent1"/>
        </w:rPr>
        <w:t>:</w:t>
      </w:r>
      <w:r w:rsidRPr="00BE1A21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 w:rsidRPr="00BE1A21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BE1A21">
        <w:rPr>
          <w:color w:val="4472C4" w:themeColor="accent1"/>
        </w:rPr>
        <w:t>error handling can be used to notify the user of why the error occurred and gracefully exit the process that caused the error</w:t>
      </w:r>
    </w:p>
    <w:p w14:paraId="0000000E" w14:textId="77777777" w:rsidR="00A43133" w:rsidRDefault="00BE1A21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A103EB0" w14:textId="77777777" w:rsidR="002A234D" w:rsidRPr="00BE1A21" w:rsidRDefault="002A234D" w:rsidP="00BE1A21">
      <w:pPr>
        <w:shd w:val="clear" w:color="auto" w:fill="FFFFFF"/>
        <w:jc w:val="both"/>
        <w:rPr>
          <w:color w:val="4472C4" w:themeColor="accent1"/>
        </w:rPr>
      </w:pPr>
      <w:proofErr w:type="spellStart"/>
      <w:r w:rsidRPr="00BE1A21">
        <w:rPr>
          <w:color w:val="4472C4" w:themeColor="accent1"/>
        </w:rPr>
        <w:t>Ans</w:t>
      </w:r>
      <w:proofErr w:type="spellEnd"/>
      <w:r w:rsidRPr="00BE1A21">
        <w:rPr>
          <w:color w:val="4472C4" w:themeColor="accent1"/>
        </w:rPr>
        <w:t xml:space="preserve">: The try block is used to check some code for errors </w:t>
      </w:r>
      <w:proofErr w:type="spellStart"/>
      <w:r w:rsidRPr="00BE1A21">
        <w:rPr>
          <w:color w:val="4472C4" w:themeColor="accent1"/>
        </w:rPr>
        <w:t>i.e</w:t>
      </w:r>
      <w:proofErr w:type="spellEnd"/>
      <w:r w:rsidRPr="00BE1A21">
        <w:rPr>
          <w:color w:val="4472C4" w:themeColor="accent1"/>
        </w:rPr>
        <w:t xml:space="preserve"> the code inside the try block will execute when there is no error in the program. Whereas the code inside </w:t>
      </w:r>
      <w:proofErr w:type="gramStart"/>
      <w:r w:rsidRPr="00BE1A21">
        <w:rPr>
          <w:color w:val="4472C4" w:themeColor="accent1"/>
        </w:rPr>
        <w:t>the except</w:t>
      </w:r>
      <w:proofErr w:type="gramEnd"/>
      <w:r w:rsidRPr="00BE1A21">
        <w:rPr>
          <w:color w:val="4472C4" w:themeColor="accent1"/>
        </w:rPr>
        <w:t xml:space="preserve"> block will execute whenever the program encounters some error in the preceding try block.</w:t>
      </w:r>
    </w:p>
    <w:p w14:paraId="0000000F" w14:textId="7258D722" w:rsidR="00A43133" w:rsidRDefault="00A43133"/>
    <w:sectPr w:rsidR="00A431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33"/>
    <w:rsid w:val="00013296"/>
    <w:rsid w:val="00087952"/>
    <w:rsid w:val="000F0479"/>
    <w:rsid w:val="001A46A8"/>
    <w:rsid w:val="002A234D"/>
    <w:rsid w:val="003A7C79"/>
    <w:rsid w:val="00983B2E"/>
    <w:rsid w:val="00A43133"/>
    <w:rsid w:val="00A74356"/>
    <w:rsid w:val="00B72FA9"/>
    <w:rsid w:val="00BE1A21"/>
    <w:rsid w:val="00C462F3"/>
    <w:rsid w:val="00C57766"/>
    <w:rsid w:val="00D27040"/>
    <w:rsid w:val="00F07D27"/>
    <w:rsid w:val="00F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358BA-7865-455C-887D-44E4C562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79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2F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7C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D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2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52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4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7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45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0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3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1" w:color="FFFFFF"/>
            <w:right w:val="single" w:sz="2" w:space="4" w:color="FFFFFF"/>
          </w:divBdr>
          <w:divsChild>
            <w:div w:id="129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0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97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6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3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78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5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96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089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2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ubrout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SIWANI</cp:lastModifiedBy>
  <cp:revision>7</cp:revision>
  <dcterms:created xsi:type="dcterms:W3CDTF">2021-03-02T22:24:00Z</dcterms:created>
  <dcterms:modified xsi:type="dcterms:W3CDTF">2021-04-27T18:52:00Z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