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27" w:name="how-to-use-claude-code-วธใช-claude-code"/>
    <w:p>
      <w:pPr>
        <w:pStyle w:val="Heading1"/>
        <w:pBdr>
          <w:left w:val="single" w:sz="24" w:space="6" w:color="2978FF"/>
        </w:pBdr>
      </w:pPr>
      <w:r>
        <w:rPr>
          <w:rFonts w:ascii="Aeonik" w:hAnsi="Aeonik" w:cs="Bai Jamjuree" w:eastAsia="Aeonik"/>
          <w:sz w:val="44"/>
          <w:szCs w:val="39"/>
          <w:color w:val="263338"/>
          <w:b/>
          <w:bCs/>
        </w:rPr>
        <w:t xml:space="preserve">How to Use Claude Code — </w:t>
      </w:r>
      <w:r>
        <w:rPr>
          <w:rFonts w:ascii="Bai Jamjuree" w:hAnsi="Bai Jamjuree" w:cs="Bai Jamjuree" w:eastAsia="Bai Jamjuree"/>
          <w:sz w:val="39"/>
          <w:szCs w:val="39"/>
          <w:color w:val="263338"/>
          <w:b/>
          <w:bCs/>
        </w:rPr>
        <w:t xml:space="preserve">วิธีใช้</w:t>
      </w:r>
      <w:r>
        <w:rPr>
          <w:rFonts w:ascii="Aeonik" w:hAnsi="Aeonik" w:cs="Bai Jamjuree" w:eastAsia="Aeonik"/>
          <w:sz w:val="44"/>
          <w:szCs w:val="39"/>
          <w:color w:val="263338"/>
          <w:b/>
          <w:bCs/>
        </w:rPr>
        <w:t xml:space="preserve"> Claude Code</w:t>
      </w:r>
    </w:p>
    <w:p>
      <w:pPr>
        <w:pStyle w:val="FirstParagraph"/>
      </w:pPr>
      <w:r>
        <w:rPr>
          <w:rFonts w:ascii="Aeonik" w:hAnsi="Aeonik" w:cs="Bai Jamjuree" w:eastAsia="Aeonik"/>
          <w:sz w:val="20"/>
          <w:szCs w:val="18"/>
          <w:color w:val="263338"/>
        </w:rPr>
        <w:t xml:space="preserve">Claude Code is a command-line tool that brings AI directly to your terminal.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เป็นเครื่องมือที่ช่วยให้นักพัฒนาทำงานได้เร็วขึ้นด้วย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AI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ในเทอร์มินัล</w:t>
      </w:r>
    </w:p>
    <w:bookmarkStart w:id="22" w:name="getting-started-เรมตนใชงาน"/>
    <w:p>
      <w:pPr>
        <w:pStyle w:val="Heading2"/>
        <w:pBdr>
          <w:left w:val="single" w:sz="24" w:space="6" w:color="2978FF"/>
        </w:pBdr>
      </w:pPr>
      <w:r>
        <w:rPr>
          <w:rFonts w:ascii="Aeonik" w:hAnsi="Aeonik" w:cs="Bai Jamjuree" w:eastAsia="Aeonik"/>
          <w:sz w:val="30"/>
          <w:szCs w:val="27"/>
          <w:color w:val="263338"/>
          <w:b/>
          <w:bCs/>
        </w:rPr>
        <w:t xml:space="preserve">Getting Started — </w:t>
      </w:r>
      <w:r>
        <w:rPr>
          <w:rFonts w:ascii="Bai Jamjuree" w:hAnsi="Bai Jamjuree" w:cs="Bai Jamjuree" w:eastAsia="Bai Jamjuree"/>
          <w:sz w:val="27"/>
          <w:szCs w:val="27"/>
          <w:color w:val="263338"/>
          <w:b/>
          <w:bCs/>
        </w:rPr>
        <w:t xml:space="preserve">เริ่มต้นใช้งาน</w:t>
      </w:r>
    </w:p>
    <w:bookmarkStart w:id="20" w:name="installation-การตดตง"/>
    <w:p>
      <w:pPr>
        <w:pStyle w:val="Heading3"/>
      </w:pPr>
      <w:r>
        <w:rPr>
          <w:rFonts w:ascii="Aeonik" w:hAnsi="Aeonik" w:cs="Bai Jamjuree" w:eastAsia="Aeonik"/>
          <w:sz w:val="24"/>
          <w:szCs w:val="21"/>
          <w:color w:val="2978FF"/>
          <w:b/>
          <w:bCs/>
        </w:rPr>
        <w:t xml:space="preserve">Installation — </w:t>
      </w:r>
      <w:r>
        <w:rPr>
          <w:rFonts w:ascii="Bai Jamjuree" w:hAnsi="Bai Jamjuree" w:cs="Bai Jamjuree" w:eastAsia="Bai Jamjuree"/>
          <w:sz w:val="21"/>
          <w:szCs w:val="21"/>
          <w:color w:val="2978FF"/>
          <w:b/>
          <w:bCs/>
        </w:rPr>
        <w:t xml:space="preserve">การติดตั้ง</w:t>
      </w:r>
    </w:p>
    <w:p>
      <w:pPr>
        <w:numPr>
          <w:ilvl w:val="0"/>
          <w:numId w:val="1001"/>
        </w:numPr>
        <w:spacing w:before="40" w:after="40"/>
      </w:pPr>
      <w:r>
        <w:rPr>
          <w:rFonts w:ascii="Aeonik" w:hAnsi="Aeonik" w:cs="Bai Jamjuree" w:eastAsia="Aeonik"/>
          <w:sz w:val="20"/>
          <w:szCs w:val="18"/>
          <w:color w:val="263338"/>
        </w:rPr>
        <w:t xml:space="preserve">Install via npm: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</w:t>
      </w:r>
      <w:r>
        <w:rPr>
          <w:rFonts w:ascii="Aeonik" w:hAnsi="Aeonik" w:cs="Bai Jamjuree" w:eastAsia="Aeonik"/>
          <w:rStyle w:val="VerbatimChar"/>
          <w:sz w:val="20"/>
          <w:szCs w:val="18"/>
          <w:color w:val="263338"/>
        </w:rPr>
        <w:t xml:space="preserve">npm install -g @anthropic-ai/claude-code</w:t>
      </w:r>
    </w:p>
    <w:p>
      <w:pPr>
        <w:numPr>
          <w:ilvl w:val="0"/>
          <w:numId w:val="1001"/>
        </w:numPr>
        <w:spacing w:before="40" w:after="40"/>
      </w:pPr>
      <w:r>
        <w:rPr>
          <w:rFonts w:ascii="Aeonik" w:hAnsi="Aeonik" w:cs="Bai Jamjuree" w:eastAsia="Aeonik"/>
          <w:sz w:val="20"/>
          <w:szCs w:val="18"/>
          <w:color w:val="263338"/>
        </w:rPr>
        <w:t xml:space="preserve">Set your API key: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</w:t>
      </w:r>
      <w:r>
        <w:rPr>
          <w:rFonts w:ascii="Aeonik" w:hAnsi="Aeonik" w:cs="Bai Jamjuree" w:eastAsia="Aeonik"/>
          <w:rStyle w:val="VerbatimChar"/>
          <w:sz w:val="20"/>
          <w:szCs w:val="18"/>
          <w:color w:val="263338"/>
        </w:rPr>
        <w:t xml:space="preserve">export ANTHROPIC_API_KEY=your-key</w:t>
      </w:r>
    </w:p>
    <w:p>
      <w:pPr>
        <w:numPr>
          <w:ilvl w:val="0"/>
          <w:numId w:val="1001"/>
        </w:numPr>
        <w:spacing w:before="40" w:after="40"/>
      </w:pPr>
      <w:r>
        <w:rPr>
          <w:rFonts w:ascii="Aeonik" w:hAnsi="Aeonik" w:cs="Bai Jamjuree" w:eastAsia="Aeonik"/>
          <w:sz w:val="20"/>
          <w:szCs w:val="18"/>
          <w:color w:val="263338"/>
        </w:rPr>
        <w:t xml:space="preserve">Run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</w:t>
      </w:r>
      <w:r>
        <w:rPr>
          <w:rFonts w:ascii="Aeonik" w:hAnsi="Aeonik" w:cs="Bai Jamjuree" w:eastAsia="Aeonik"/>
          <w:rStyle w:val="VerbatimChar"/>
          <w:sz w:val="20"/>
          <w:szCs w:val="18"/>
          <w:color w:val="263338"/>
        </w:rPr>
        <w:t xml:space="preserve">claude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in any project directory</w:t>
      </w:r>
    </w:p>
    <w:p>
      <w:pPr>
        <w:pStyle w:val="FirstParagraph"/>
      </w:pPr>
      <w:r>
        <w:rPr>
          <w:rFonts w:ascii="Aeonik" w:hAnsi="Aeonik" w:cs="Bai Jamjuree" w:eastAsia="Aeonik"/>
          <w:sz w:val="20"/>
          <w:szCs w:val="18"/>
          <w:color w:val="263338"/>
        </w:rPr>
        <w:t xml:space="preserve">ขั้นตอนง่ายมากค่ะ แค่ 3 ขั้นตอนก็เริ่มใช้งานได้เลย</w:t>
      </w:r>
    </w:p>
    <w:bookmarkEnd w:id="20"/>
    <w:bookmarkStart w:id="21" w:name="key-features-ฟเจอรหลก"/>
    <w:p>
      <w:pPr>
        <w:pStyle w:val="Heading3"/>
        <w:spacing w:after="160"/>
      </w:pPr>
      <w:r>
        <w:rPr>
          <w:rFonts w:ascii="Aeonik" w:hAnsi="Aeonik" w:cs="Bai Jamjuree" w:eastAsia="Aeonik"/>
          <w:sz w:val="24"/>
          <w:szCs w:val="21"/>
          <w:color w:val="2978FF"/>
          <w:b/>
          <w:bCs/>
        </w:rPr>
        <w:t xml:space="preserve">Key Features — </w:t>
      </w:r>
      <w:r>
        <w:rPr>
          <w:rFonts w:ascii="Bai Jamjuree" w:hAnsi="Bai Jamjuree" w:cs="Bai Jamjuree" w:eastAsia="Bai Jamjuree"/>
          <w:sz w:val="21"/>
          <w:szCs w:val="21"/>
          <w:color w:val="2978FF"/>
          <w:b/>
          <w:bCs/>
        </w:rPr>
        <w:t xml:space="preserve">ฟีเจอร์หลัก</w:t>
      </w:r>
    </w:p>
    <w:tbl>
      <w:tblPr>
        <w:tblW w:type="pct" w:w="5000"/>
        <w:jc w:val="start"/>
        <w:tblBorders>
          <w:top w:val="single" w:sz="4" w:space="0" w:color="A0B0B8"/>
          <w:left w:val="single" w:sz="4" w:space="0" w:color="A0B0B8"/>
          <w:bottom w:val="single" w:sz="4" w:space="0" w:color="A0B0B8"/>
          <w:right w:val="single" w:sz="4" w:space="0" w:color="A0B0B8"/>
          <w:insideH w:val="single" w:sz="4" w:space="0" w:color="A0B0B8"/>
          <w:insideV w:val="single" w:sz="4" w:space="0" w:color="A0B0B8"/>
        </w:tblBorders>
      </w:tblPr>
      <w:tblGrid>
        <w:gridCol w:w="2227"/>
        <w:gridCol w:w="3217"/>
        <w:gridCol w:w="2475"/>
      </w:tblGrid>
      <w:tr>
        <w:trPr>
          <w:tblHeader w:val="true"/>
        </w:trPr>
        <w:tc>
          <w:tcPr>
            <w:shd w:fill="263338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FFFFFF"/>
                <w:b/>
                <w:bCs/>
              </w:rPr>
              <w:t xml:space="preserve">Feature</w:t>
            </w:r>
          </w:p>
        </w:tc>
        <w:tc>
          <w:tcPr>
            <w:shd w:fill="263338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FFFFFF"/>
                <w:b/>
                <w:bCs/>
              </w:rPr>
              <w:t xml:space="preserve">Description</w:t>
            </w:r>
          </w:p>
        </w:tc>
        <w:tc>
          <w:tcPr>
            <w:shd w:fill="263338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FFFFFF"/>
                <w:b/>
                <w:bCs/>
              </w:rPr>
              <w:t xml:space="preserve">คำอธิบาย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Code editing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Edit files with natural language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แก้ไขไฟล์ด้วยภาษาธรรมชาติ</w:t>
            </w:r>
          </w:p>
        </w:tc>
      </w:tr>
      <w:tr>
        <w:tc>
          <w:tcPr>
            <w:shd w:fill="EFF2F3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Git integration</w:t>
            </w:r>
          </w:p>
        </w:tc>
        <w:tc>
          <w:tcPr>
            <w:shd w:fill="EFF2F3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Commit, push, create PRs</w:t>
            </w:r>
          </w:p>
        </w:tc>
        <w:tc>
          <w:tcPr>
            <w:shd w:fill="EFF2F3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จัดการ Git ได้ในตัว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Multi-file search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Find code across your project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ค้นหาโค้ดทั้งโปรเจค</w:t>
            </w:r>
          </w:p>
        </w:tc>
      </w:tr>
      <w:tr>
        <w:tc>
          <w:tcPr>
            <w:shd w:fill="EFF2F3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Shell commands</w:t>
            </w:r>
          </w:p>
        </w:tc>
        <w:tc>
          <w:tcPr>
            <w:shd w:fill="EFF2F3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Run terminal commands safely</w:t>
            </w:r>
          </w:p>
        </w:tc>
        <w:tc>
          <w:tcPr>
            <w:shd w:fill="EFF2F3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รันคำสั่งเทอร์มินัลอย่างปลอดภัย</w:t>
            </w:r>
          </w:p>
        </w:tc>
      </w:tr>
    </w:tbl>
    <w:bookmarkEnd w:id="21"/>
    <w:bookmarkEnd w:id="22"/>
    <w:bookmarkStart w:id="25" w:name="best-practices-แนวปฏบตทด"/>
    <w:p>
      <w:pPr>
        <w:pStyle w:val="Heading2"/>
        <w:pBdr>
          <w:left w:val="single" w:sz="24" w:space="6" w:color="2978FF"/>
        </w:pBdr>
      </w:pPr>
      <w:r>
        <w:rPr>
          <w:rFonts w:ascii="Aeonik" w:hAnsi="Aeonik" w:cs="Bai Jamjuree" w:eastAsia="Aeonik"/>
          <w:sz w:val="30"/>
          <w:szCs w:val="27"/>
          <w:color w:val="263338"/>
          <w:b/>
          <w:bCs/>
        </w:rPr>
        <w:t xml:space="preserve">Best Practices — </w:t>
      </w:r>
      <w:r>
        <w:rPr>
          <w:rFonts w:ascii="Bai Jamjuree" w:hAnsi="Bai Jamjuree" w:cs="Bai Jamjuree" w:eastAsia="Bai Jamjuree"/>
          <w:sz w:val="27"/>
          <w:szCs w:val="27"/>
          <w:color w:val="263338"/>
          <w:b/>
          <w:bCs/>
        </w:rPr>
        <w:t xml:space="preserve">แนวปฏิบัติที่ดี</w:t>
      </w:r>
    </w:p>
    <w:p>
      <w:pPr>
        <w:numPr>
          <w:ilvl w:val="0"/>
          <w:numId w:val="1002"/>
        </w:numPr>
        <w:spacing w:before="40" w:after="40"/>
      </w:pPr>
      <w:r>
        <w:rPr>
          <w:rFonts w:ascii="Aeonik" w:hAnsi="Aeonik" w:cs="Bai Jamjuree" w:eastAsia="Aeonik"/>
          <w:bCs/>
          <w:b/>
          <w:sz w:val="20"/>
          <w:szCs w:val="18"/>
          <w:color w:val="263338"/>
        </w:rPr>
        <w:t xml:space="preserve">Be specific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: Tell Claude exactly what you want —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บอกให้ชัดเจนว่าต้องการอะไร</w:t>
      </w:r>
    </w:p>
    <w:p>
      <w:pPr>
        <w:numPr>
          <w:ilvl w:val="0"/>
          <w:numId w:val="1002"/>
        </w:numPr>
        <w:spacing w:before="40" w:after="40"/>
      </w:pPr>
      <w:r>
        <w:rPr>
          <w:rFonts w:ascii="Aeonik" w:hAnsi="Aeonik" w:cs="Bai Jamjuree" w:eastAsia="Aeonik"/>
          <w:bCs/>
          <w:b/>
          <w:sz w:val="20"/>
          <w:szCs w:val="18"/>
          <w:color w:val="263338"/>
        </w:rPr>
        <w:t xml:space="preserve">Use context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: Reference file paths and function names —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อ้างอิงชื่อไฟล์และฟังก์ชัน</w:t>
      </w:r>
    </w:p>
    <w:p>
      <w:pPr>
        <w:numPr>
          <w:ilvl w:val="0"/>
          <w:numId w:val="1002"/>
        </w:numPr>
        <w:spacing w:before="40" w:after="40"/>
      </w:pPr>
      <w:r>
        <w:rPr>
          <w:rFonts w:ascii="Aeonik" w:hAnsi="Aeonik" w:cs="Bai Jamjuree" w:eastAsia="Aeonik"/>
          <w:bCs/>
          <w:b/>
          <w:sz w:val="20"/>
          <w:szCs w:val="18"/>
          <w:color w:val="263338"/>
        </w:rPr>
        <w:t xml:space="preserve">Review changes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: Always review before committing —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ตรวจสอบก่อน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commit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เสมอ</w:t>
      </w:r>
    </w:p>
    <w:p>
      <w:pPr>
        <w:numPr>
          <w:ilvl w:val="0"/>
          <w:numId w:val="1002"/>
        </w:numPr>
        <w:spacing w:before="40" w:after="40"/>
      </w:pPr>
      <w:r>
        <w:rPr>
          <w:rFonts w:ascii="Aeonik" w:hAnsi="Aeonik" w:cs="Bai Jamjuree" w:eastAsia="Aeonik"/>
          <w:bCs/>
          <w:b/>
          <w:sz w:val="20"/>
          <w:szCs w:val="18"/>
          <w:color w:val="263338"/>
        </w:rPr>
        <w:t xml:space="preserve">Iterate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: Ask for adjustments if needed —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ขอปรับแก้ได้ถ้ายังไม่พอใจ</w:t>
      </w:r>
    </w:p>
    <w:p>
      <w:pPr>
        <w:pStyle w:val="BlockText"/>
      </w:pPr>
      <w:r>
        <w:rPr>
          <w:rFonts w:ascii="Aeonik" w:hAnsi="Aeonik" w:cs="Bai Jamjuree" w:eastAsia="Aeonik"/>
          <w:sz w:val="20"/>
          <w:szCs w:val="18"/>
          <w:color w:val="263338"/>
        </w:rPr>
        <w:t xml:space="preserve">Claude Code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สามารถช่วยงาน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engineering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ได้ตั้งแต่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bug fix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ไปจนถึง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feature development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ทั้งหมดผ่าน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command line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ที่คุ้นเคย</w:t>
      </w:r>
    </w:p>
    <w:bookmarkStart w:id="23" w:name="X981a62cf0a38f9972612c4fa7ad310abb726c01"/>
    <w:p>
      <w:pPr>
        <w:pStyle w:val="Heading3"/>
        <w:spacing w:after="160"/>
      </w:pPr>
      <w:r>
        <w:rPr>
          <w:rFonts w:ascii="Aeonik" w:hAnsi="Aeonik" w:cs="Bai Jamjuree" w:eastAsia="Aeonik"/>
          <w:sz w:val="24"/>
          <w:szCs w:val="21"/>
          <w:color w:val="2978FF"/>
          <w:b/>
          <w:bCs/>
        </w:rPr>
        <w:t xml:space="preserve">Performance Comparison — </w:t>
      </w:r>
      <w:r>
        <w:rPr>
          <w:rFonts w:ascii="Bai Jamjuree" w:hAnsi="Bai Jamjuree" w:cs="Bai Jamjuree" w:eastAsia="Bai Jamjuree"/>
          <w:sz w:val="21"/>
          <w:szCs w:val="21"/>
          <w:color w:val="2978FF"/>
          <w:b/>
          <w:bCs/>
        </w:rPr>
        <w:t xml:space="preserve">เปรียบเทียบประสิทธิภาพ</w:t>
      </w:r>
    </w:p>
    <w:tbl>
      <w:tblPr>
        <w:tblW w:type="auto" w:w="0"/>
        <w:jc w:val="start"/>
        <w:tblBorders>
          <w:top w:val="single" w:sz="4" w:space="0" w:color="A0B0B8"/>
          <w:left w:val="single" w:sz="4" w:space="0" w:color="A0B0B8"/>
          <w:bottom w:val="single" w:sz="4" w:space="0" w:color="A0B0B8"/>
          <w:right w:val="single" w:sz="4" w:space="0" w:color="A0B0B8"/>
          <w:insideH w:val="single" w:sz="4" w:space="0" w:color="A0B0B8"/>
          <w:insideV w:val="single" w:sz="4" w:space="0" w:color="A0B0B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263338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FFFFFF"/>
                <w:b/>
                <w:bCs/>
              </w:rPr>
              <w:t xml:space="preserve">Metric</w:t>
            </w:r>
          </w:p>
        </w:tc>
        <w:tc>
          <w:tcPr>
            <w:shd w:fill="263338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FFFFFF"/>
                <w:b/>
                <w:bCs/>
              </w:rPr>
              <w:t xml:space="preserve">Manual</w:t>
            </w:r>
          </w:p>
        </w:tc>
        <w:tc>
          <w:tcPr>
            <w:shd w:fill="263338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FFFFFF"/>
                <w:b/>
                <w:bCs/>
              </w:rPr>
              <w:t xml:space="preserve">With Claude Code</w:t>
            </w:r>
          </w:p>
        </w:tc>
        <w:tc>
          <w:tcPr>
            <w:shd w:fill="263338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FFFFFF"/>
                <w:b/>
                <w:bCs/>
              </w:rPr>
              <w:t xml:space="preserve">Improvement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Bug fix time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45 min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10 min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4.5x faster</w:t>
            </w:r>
          </w:p>
        </w:tc>
      </w:tr>
      <w:tr>
        <w:tc>
          <w:tcPr>
            <w:shd w:fill="EFF2F3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Code review</w:t>
            </w:r>
          </w:p>
        </w:tc>
        <w:tc>
          <w:tcPr>
            <w:shd w:fill="EFF2F3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30 min</w:t>
            </w:r>
          </w:p>
        </w:tc>
        <w:tc>
          <w:tcPr>
            <w:shd w:fill="EFF2F3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8 min</w:t>
            </w:r>
          </w:p>
        </w:tc>
        <w:tc>
          <w:tcPr>
            <w:shd w:fill="EFF2F3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3.75x faster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Documentation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60 min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15 min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4x faster</w:t>
            </w:r>
          </w:p>
        </w:tc>
      </w:tr>
      <w:tr>
        <w:tc>
          <w:tcPr>
            <w:shd w:fill="EFF2F3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Test writing</w:t>
            </w:r>
          </w:p>
        </w:tc>
        <w:tc>
          <w:tcPr>
            <w:shd w:fill="EFF2F3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40 min</w:t>
            </w:r>
          </w:p>
        </w:tc>
        <w:tc>
          <w:tcPr>
            <w:shd w:fill="EFF2F3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12 min</w:t>
            </w:r>
          </w:p>
        </w:tc>
        <w:tc>
          <w:tcPr>
            <w:shd w:fill="EFF2F3" w:val="clear"/>
          </w:tcPr>
          <w:p>
            <w:pPr>
              <w:jc w:val="left"/>
            </w:pPr>
            <w:r>
              <w:rPr>
                <w:rFonts w:ascii="Aeonik" w:hAnsi="Aeonik" w:cs="Bai Jamjuree" w:eastAsia="Aeonik"/>
                <w:sz w:val="20"/>
                <w:szCs w:val="18"/>
                <w:color w:val="263338"/>
              </w:rPr>
              <w:t xml:space="preserve">3.3x faster</w:t>
            </w:r>
          </w:p>
        </w:tc>
      </w:tr>
    </w:tbl>
    <w:bookmarkEnd w:id="23"/>
    <w:bookmarkStart w:id="24" w:name="example-commands-ตวอยางคำสง"/>
    <w:p>
      <w:pPr>
        <w:pStyle w:val="Heading3"/>
      </w:pPr>
      <w:r>
        <w:rPr>
          <w:rFonts w:ascii="Aeonik" w:hAnsi="Aeonik" w:cs="Bai Jamjuree" w:eastAsia="Aeonik"/>
          <w:sz w:val="24"/>
          <w:szCs w:val="21"/>
          <w:color w:val="2978FF"/>
          <w:b/>
          <w:bCs/>
        </w:rPr>
        <w:t xml:space="preserve">Example Commands — </w:t>
      </w:r>
      <w:r>
        <w:rPr>
          <w:rFonts w:ascii="Bai Jamjuree" w:hAnsi="Bai Jamjuree" w:cs="Bai Jamjuree" w:eastAsia="Bai Jamjuree"/>
          <w:sz w:val="21"/>
          <w:szCs w:val="21"/>
          <w:color w:val="2978FF"/>
          <w:b/>
          <w:bCs/>
        </w:rPr>
        <w:t xml:space="preserve">ตัวอย่างคำสั่ง</w:t>
      </w:r>
    </w:p>
    <w:p>
      <w:pPr>
        <w:pStyle w:val="SourceCode"/>
      </w:pPr>
      <w:r>
        <w:rPr>
          <w:rFonts w:ascii="Aeonik" w:hAnsi="Aeonik" w:cs="Bai Jamjuree" w:eastAsia="Aeonik"/>
          <w:rStyle w:val="VerbatimChar"/>
          <w:sz w:val="18"/>
          <w:szCs w:val="16"/>
          <w:color w:val="333333"/>
        </w:rPr>
        <w:t xml:space="preserve">claude "fix the login bug in auth.py"</w:t>
      </w:r>
      <w:r>
        <w:rPr>
          <w:rFonts w:ascii="Aeonik" w:hAnsi="Aeonik" w:cs="Bai Jamjuree" w:eastAsia="Aeonik"/>
          <w:sz w:val="18"/>
          <w:szCs w:val="16"/>
          <w:color w:val="333333"/>
        </w:rPr>
        <w:br/>
      </w:r>
      <w:r>
        <w:rPr>
          <w:rFonts w:ascii="Aeonik" w:hAnsi="Aeonik" w:cs="Bai Jamjuree" w:eastAsia="Aeonik"/>
          <w:rStyle w:val="VerbatimChar"/>
          <w:sz w:val="18"/>
          <w:szCs w:val="16"/>
          <w:color w:val="333333"/>
        </w:rPr>
        <w:t xml:space="preserve">claude "add unit tests for the User model"</w:t>
      </w:r>
      <w:r>
        <w:rPr>
          <w:rFonts w:ascii="Aeonik" w:hAnsi="Aeonik" w:cs="Bai Jamjuree" w:eastAsia="Aeonik"/>
          <w:sz w:val="18"/>
          <w:szCs w:val="16"/>
          <w:color w:val="333333"/>
        </w:rPr>
        <w:br/>
      </w:r>
      <w:r>
        <w:rPr>
          <w:rFonts w:ascii="Aeonik" w:hAnsi="Aeonik" w:cs="Bai Jamjuree" w:eastAsia="Aeonik"/>
          <w:rStyle w:val="VerbatimChar"/>
          <w:sz w:val="18"/>
          <w:szCs w:val="16"/>
          <w:color w:val="333333"/>
        </w:rPr>
        <w:t xml:space="preserve">claude "refactor this function to use async/await"</w:t>
      </w:r>
    </w:p>
    <w:p>
      <w:pPr>
        <w:spacing w:before="60" w:after="120"/>
      </w:pPr>
      <w:r>
        <w:rPr>
          <w:rFonts w:ascii="Aeonik" w:hAnsi="Aeonik" w:cs="Bai Jamjuree" w:eastAsia="Aeonik"/>
          <w:sz w:val="20"/>
          <w:szCs w:val="18"/>
          <w:color w:val="263338"/>
        </w:rPr>
        <w:pict>
          <v:rect style="width:0;height:1.5pt" o:hralign="center" o:hrstd="t" o:hr="t"/>
        </w:pict>
      </w:r>
    </w:p>
    <w:bookmarkEnd w:id="24"/>
    <w:bookmarkEnd w:id="25"/>
    <w:bookmarkStart w:id="26" w:name="summary-สรป"/>
    <w:p>
      <w:pPr>
        <w:pStyle w:val="Heading2"/>
        <w:pBdr>
          <w:left w:val="single" w:sz="24" w:space="6" w:color="2978FF"/>
        </w:pBdr>
      </w:pPr>
      <w:r>
        <w:rPr>
          <w:rFonts w:ascii="Aeonik" w:hAnsi="Aeonik" w:cs="Bai Jamjuree" w:eastAsia="Aeonik"/>
          <w:sz w:val="30"/>
          <w:szCs w:val="27"/>
          <w:color w:val="263338"/>
          <w:b/>
          <w:bCs/>
        </w:rPr>
        <w:t xml:space="preserve">Summary — </w:t>
      </w:r>
      <w:r>
        <w:rPr>
          <w:rFonts w:ascii="Bai Jamjuree" w:hAnsi="Bai Jamjuree" w:cs="Bai Jamjuree" w:eastAsia="Bai Jamjuree"/>
          <w:sz w:val="27"/>
          <w:szCs w:val="27"/>
          <w:color w:val="263338"/>
          <w:b/>
          <w:bCs/>
        </w:rPr>
        <w:t xml:space="preserve">สรุป</w:t>
      </w:r>
    </w:p>
    <w:p>
      <w:pPr>
        <w:pStyle w:val="FirstParagraph"/>
      </w:pPr>
      <w:r>
        <w:rPr>
          <w:rFonts w:ascii="Aeonik" w:hAnsi="Aeonik" w:cs="Bai Jamjuree" w:eastAsia="Aeonik"/>
          <w:sz w:val="20"/>
          <w:szCs w:val="18"/>
          <w:color w:val="263338"/>
        </w:rPr>
        <w:t xml:space="preserve">Claude Code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ช่วยให้ทำงาน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software engineering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ได้เร็วขึ้น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3-5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เท่า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โดยไม่ต้องออกจาก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terminal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ที่คุ้นเคย</w:t>
      </w:r>
      <w:r>
        <w:rPr>
          <w:rFonts w:ascii="Aeonik" w:hAnsi="Aeonik" w:cs="Bai Jamjuree" w:eastAsia="Aeonik"/>
          <w:sz w:val="20"/>
          <w:szCs w:val="18"/>
          <w:color w:val="263338"/>
        </w:rPr>
        <w:t xml:space="preserve"> </w:t>
      </w:r>
      <w:r>
        <w:rPr>
          <w:rFonts w:ascii="Bai Jamjuree" w:hAnsi="Bai Jamjuree" w:cs="Bai Jamjuree" w:eastAsia="Bai Jamjuree"/>
          <w:sz w:val="18"/>
          <w:szCs w:val="18"/>
          <w:color w:val="263338"/>
        </w:rPr>
        <w:t xml:space="preserve">ลองใช้ดูแล้วจะติดใจค่ะ</w:t>
      </w:r>
    </w:p>
    <w:bookmarkEnd w:id="26"/>
    <w:bookmarkEnd w:id="27"/>
    <w:sectPr>
      <w:headerReference w:type="default" r:id="rId9"/>
      <w:footerReference w:type="default" r:id="rId10"/>
      <w:pgMar w:top="1134" w:bottom="1134" w:left="1134" w:righ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4" w:color="2978FF"/>
      </w:pBdr>
    </w:pPr>
    <w:r>
      <w:drawing>
        <wp:inline xmlns:a="http://schemas.openxmlformats.org/drawingml/2006/main" xmlns:pic="http://schemas.openxmlformats.org/drawingml/2006/picture">
          <wp:extent cx="1371600" cy="20915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hita-logo-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20915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eonik" w:hAnsi="Aeonik" w:cs="Bai Jamjuree" w:eastAsia="Bai Jamjuree"/>
      <w:color w:val="2633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