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503" w:rsidRPr="00164503" w:rsidRDefault="00164503">
      <w:pPr>
        <w:rPr>
          <w:rFonts w:ascii="Arial" w:hAnsi="Arial" w:cs="Arial"/>
          <w:color w:val="000000"/>
          <w:kern w:val="0"/>
          <w:sz w:val="24"/>
        </w:rPr>
      </w:pPr>
    </w:p>
    <w:p w:rsidR="0091531B" w:rsidRPr="008908BD" w:rsidRDefault="00B2666F">
      <w:pPr>
        <w:rPr>
          <w:rFonts w:ascii="Arial" w:hAnsi="Arial" w:cs="Arial"/>
          <w:color w:val="000000"/>
          <w:kern w:val="0"/>
          <w:sz w:val="24"/>
        </w:rPr>
      </w:pPr>
      <w:r w:rsidRPr="008908BD">
        <w:rPr>
          <w:rFonts w:ascii="Arial" w:hAnsi="Arial" w:cs="Arial" w:hint="eastAsia"/>
          <w:b/>
          <w:color w:val="000000"/>
          <w:kern w:val="0"/>
          <w:sz w:val="24"/>
        </w:rPr>
        <w:t>Fig1</w:t>
      </w:r>
      <w:r w:rsidR="008908BD" w:rsidRPr="008908BD">
        <w:rPr>
          <w:rFonts w:ascii="Arial" w:hAnsi="Arial" w:cs="Arial"/>
          <w:b/>
          <w:color w:val="000000"/>
          <w:kern w:val="0"/>
          <w:sz w:val="24"/>
        </w:rPr>
        <w:t>.</w:t>
      </w:r>
      <w:r w:rsidRPr="008908BD">
        <w:rPr>
          <w:rFonts w:ascii="Arial" w:hAnsi="Arial" w:cs="Arial"/>
          <w:b/>
          <w:color w:val="000000"/>
          <w:kern w:val="0"/>
          <w:sz w:val="24"/>
        </w:rPr>
        <w:t xml:space="preserve"> </w:t>
      </w:r>
      <w:r w:rsidR="008908BD" w:rsidRPr="008908BD">
        <w:rPr>
          <w:rFonts w:ascii="Arial" w:hAnsi="Arial" w:cs="Arial"/>
          <w:b/>
          <w:color w:val="000000"/>
          <w:kern w:val="0"/>
          <w:sz w:val="24"/>
        </w:rPr>
        <w:t xml:space="preserve">Identification of ASB. </w:t>
      </w:r>
      <w:r w:rsidR="008908BD" w:rsidRPr="008908BD">
        <w:rPr>
          <w:rFonts w:ascii="Arial" w:hAnsi="Arial" w:cs="Arial"/>
          <w:color w:val="000000"/>
          <w:kern w:val="0"/>
          <w:sz w:val="24"/>
        </w:rPr>
        <w:t xml:space="preserve">A) </w:t>
      </w:r>
      <w:r w:rsidR="008908BD" w:rsidRPr="008908BD">
        <w:rPr>
          <w:rFonts w:ascii="Arial" w:hAnsi="Arial" w:cs="Arial"/>
          <w:color w:val="000000"/>
          <w:kern w:val="0"/>
          <w:sz w:val="24"/>
        </w:rPr>
        <w:t>Schematics of detecting allele-specifc TF binding by ATAC-seq.</w:t>
      </w:r>
      <w:r w:rsidR="008908BD" w:rsidRPr="008908BD">
        <w:rPr>
          <w:rFonts w:ascii="Arial" w:hAnsi="Arial" w:cs="Arial"/>
          <w:color w:val="000000"/>
          <w:kern w:val="0"/>
          <w:sz w:val="24"/>
        </w:rPr>
        <w:t xml:space="preserve"> B) </w:t>
      </w:r>
      <w:r w:rsidR="008908BD" w:rsidRPr="008908BD">
        <w:rPr>
          <w:rFonts w:ascii="Arial" w:hAnsi="Arial" w:cs="Arial"/>
          <w:color w:val="000000"/>
          <w:kern w:val="0"/>
          <w:sz w:val="24"/>
        </w:rPr>
        <w:t xml:space="preserve">For each putative </w:t>
      </w:r>
      <w:r w:rsidR="008908BD">
        <w:rPr>
          <w:rFonts w:ascii="Arial" w:hAnsi="Arial" w:cs="Arial"/>
          <w:color w:val="000000"/>
          <w:kern w:val="0"/>
          <w:sz w:val="24"/>
        </w:rPr>
        <w:t>AS-TFBS</w:t>
      </w:r>
      <w:r w:rsidR="008908BD" w:rsidRPr="008908BD">
        <w:rPr>
          <w:rFonts w:ascii="Arial" w:hAnsi="Arial" w:cs="Arial"/>
          <w:color w:val="000000"/>
          <w:kern w:val="0"/>
          <w:sz w:val="24"/>
        </w:rPr>
        <w:t xml:space="preserve">, </w:t>
      </w:r>
      <w:r w:rsidR="008908BD">
        <w:rPr>
          <w:rFonts w:ascii="Arial" w:hAnsi="Arial" w:cs="Arial"/>
          <w:color w:val="000000"/>
          <w:kern w:val="0"/>
          <w:sz w:val="24"/>
        </w:rPr>
        <w:t>ASB event</w:t>
      </w:r>
      <w:bookmarkStart w:id="0" w:name="_GoBack"/>
      <w:bookmarkEnd w:id="0"/>
      <w:r w:rsidR="008908BD" w:rsidRPr="008908BD">
        <w:rPr>
          <w:rFonts w:ascii="Arial" w:hAnsi="Arial" w:cs="Arial"/>
          <w:color w:val="000000"/>
          <w:kern w:val="0"/>
          <w:sz w:val="24"/>
        </w:rPr>
        <w:t xml:space="preserve"> will be identified by using the number of retro-transposes cutting sites (used in ATAC-seq) falling into two regions: a – candidate binding sites, and c – flanking region). Number of cutting sites in region b (site shoulders) will not be considered to tolerate the variability of the size of the binding motifs.</w:t>
      </w:r>
    </w:p>
    <w:p w:rsidR="000C3FD9" w:rsidRPr="000C3FD9" w:rsidRDefault="000C3FD9">
      <w:pPr>
        <w:rPr>
          <w:rFonts w:ascii="Arial" w:hAnsi="Arial" w:cs="Arial"/>
          <w:color w:val="000000"/>
          <w:kern w:val="0"/>
          <w:sz w:val="24"/>
        </w:rPr>
      </w:pPr>
    </w:p>
    <w:p w:rsidR="000C3FD9" w:rsidRPr="00164503" w:rsidRDefault="000C3FD9" w:rsidP="000C3FD9">
      <w:pPr>
        <w:rPr>
          <w:rFonts w:ascii="Arial" w:hAnsi="Arial" w:cs="Arial"/>
          <w:b/>
          <w:color w:val="000000"/>
          <w:kern w:val="0"/>
          <w:sz w:val="24"/>
        </w:rPr>
      </w:pPr>
      <w:r w:rsidRPr="008908BD">
        <w:rPr>
          <w:rFonts w:ascii="Arial" w:hAnsi="Arial" w:cs="Arial" w:hint="eastAsia"/>
          <w:b/>
          <w:color w:val="000000"/>
          <w:kern w:val="0"/>
          <w:sz w:val="24"/>
        </w:rPr>
        <w:t>F</w:t>
      </w:r>
      <w:r w:rsidRPr="008908BD">
        <w:rPr>
          <w:rFonts w:ascii="Arial" w:hAnsi="Arial" w:cs="Arial"/>
          <w:b/>
          <w:color w:val="000000"/>
          <w:kern w:val="0"/>
          <w:sz w:val="24"/>
        </w:rPr>
        <w:t xml:space="preserve">ig2. </w:t>
      </w:r>
      <w:r w:rsidRPr="00164503">
        <w:rPr>
          <w:rFonts w:ascii="Arial" w:hAnsi="Arial" w:cs="Arial"/>
          <w:b/>
          <w:color w:val="000000"/>
          <w:kern w:val="0"/>
          <w:sz w:val="24"/>
        </w:rPr>
        <w:t>Workflow of RegSNP</w:t>
      </w:r>
      <w:r>
        <w:rPr>
          <w:rFonts w:ascii="Arial" w:hAnsi="Arial" w:cs="Arial"/>
          <w:b/>
          <w:color w:val="000000"/>
          <w:kern w:val="0"/>
          <w:sz w:val="24"/>
        </w:rPr>
        <w:t>s</w:t>
      </w:r>
      <w:r w:rsidRPr="00164503">
        <w:rPr>
          <w:rFonts w:ascii="Arial" w:hAnsi="Arial" w:cs="Arial"/>
          <w:b/>
          <w:color w:val="000000"/>
          <w:kern w:val="0"/>
          <w:sz w:val="24"/>
        </w:rPr>
        <w:t>-ASB</w:t>
      </w:r>
      <w:r>
        <w:rPr>
          <w:rFonts w:ascii="Arial" w:hAnsi="Arial" w:cs="Arial"/>
          <w:b/>
          <w:color w:val="000000"/>
          <w:kern w:val="0"/>
          <w:sz w:val="24"/>
        </w:rPr>
        <w:t>.</w:t>
      </w:r>
      <w:r w:rsidRPr="00164503">
        <w:rPr>
          <w:rFonts w:ascii="Arial" w:hAnsi="Arial" w:cs="Arial"/>
          <w:color w:val="000000"/>
          <w:kern w:val="0"/>
          <w:sz w:val="24"/>
        </w:rPr>
        <w:t xml:space="preserve"> </w:t>
      </w:r>
      <w:r>
        <w:rPr>
          <w:rFonts w:ascii="Arial" w:hAnsi="Arial" w:cs="Arial" w:hint="eastAsia"/>
          <w:color w:val="000000"/>
          <w:kern w:val="0"/>
          <w:sz w:val="24"/>
        </w:rPr>
        <w:t>a</w:t>
      </w:r>
      <w:r w:rsidRPr="00164503">
        <w:rPr>
          <w:rFonts w:ascii="Arial" w:hAnsi="Arial" w:cs="Arial"/>
          <w:color w:val="000000"/>
          <w:kern w:val="0"/>
          <w:sz w:val="24"/>
        </w:rPr>
        <w:t>)</w:t>
      </w:r>
      <w:r>
        <w:rPr>
          <w:rFonts w:ascii="Arial" w:hAnsi="Arial" w:cs="Arial"/>
          <w:color w:val="000000"/>
          <w:kern w:val="0"/>
          <w:sz w:val="24"/>
        </w:rPr>
        <w:t xml:space="preserve"> The basic inputs for RegSNPs-ASB are ATAC-seq raw read counts in a standard BAM alignment format and </w:t>
      </w:r>
      <w:r>
        <w:rPr>
          <w:rFonts w:ascii="Arial" w:hAnsi="Arial" w:cs="Arial" w:hint="eastAsia"/>
          <w:color w:val="000000"/>
          <w:kern w:val="0"/>
          <w:sz w:val="24"/>
        </w:rPr>
        <w:t>a</w:t>
      </w:r>
      <w:r>
        <w:rPr>
          <w:rFonts w:ascii="Arial" w:hAnsi="Arial" w:cs="Arial"/>
          <w:color w:val="000000"/>
          <w:kern w:val="0"/>
          <w:sz w:val="24"/>
        </w:rPr>
        <w:t xml:space="preserve"> set of priori TF binding motifs. b) </w:t>
      </w:r>
    </w:p>
    <w:p w:rsidR="00B2666F" w:rsidRDefault="00B2666F">
      <w:pPr>
        <w:rPr>
          <w:rFonts w:ascii="Arial" w:hAnsi="Arial" w:cs="Arial"/>
          <w:color w:val="000000"/>
          <w:kern w:val="0"/>
          <w:sz w:val="24"/>
        </w:rPr>
      </w:pPr>
    </w:p>
    <w:p w:rsidR="00F46DF5" w:rsidRDefault="00A74A41">
      <w:pPr>
        <w:rPr>
          <w:rFonts w:ascii="Arial" w:hAnsi="Arial" w:cs="Arial"/>
          <w:color w:val="000000"/>
          <w:kern w:val="0"/>
          <w:sz w:val="24"/>
        </w:rPr>
      </w:pPr>
      <w:r w:rsidRPr="008908BD">
        <w:rPr>
          <w:rFonts w:ascii="Arial" w:hAnsi="Arial" w:cs="Arial"/>
          <w:b/>
          <w:color w:val="000000"/>
          <w:kern w:val="0"/>
          <w:sz w:val="24"/>
        </w:rPr>
        <w:t>F</w:t>
      </w:r>
      <w:r w:rsidR="00B2666F" w:rsidRPr="008908BD">
        <w:rPr>
          <w:rFonts w:ascii="Arial" w:hAnsi="Arial" w:cs="Arial"/>
          <w:b/>
          <w:color w:val="000000"/>
          <w:kern w:val="0"/>
          <w:sz w:val="24"/>
        </w:rPr>
        <w:t>ig</w:t>
      </w:r>
      <w:r w:rsidR="000C3FD9" w:rsidRPr="008908BD">
        <w:rPr>
          <w:rFonts w:ascii="Arial" w:hAnsi="Arial" w:cs="Arial"/>
          <w:b/>
          <w:color w:val="000000"/>
          <w:kern w:val="0"/>
          <w:sz w:val="24"/>
        </w:rPr>
        <w:t>3</w:t>
      </w:r>
      <w:r w:rsidR="00B2666F" w:rsidRPr="008908BD">
        <w:rPr>
          <w:rFonts w:ascii="Arial" w:hAnsi="Arial" w:cs="Arial"/>
          <w:b/>
          <w:color w:val="000000"/>
          <w:kern w:val="0"/>
          <w:sz w:val="24"/>
        </w:rPr>
        <w:t xml:space="preserve">. </w:t>
      </w:r>
      <w:r w:rsidR="000520C2" w:rsidRPr="00C81AE3">
        <w:rPr>
          <w:rFonts w:ascii="Arial" w:hAnsi="Arial" w:cs="Arial"/>
          <w:b/>
          <w:color w:val="000000"/>
          <w:kern w:val="0"/>
          <w:sz w:val="24"/>
        </w:rPr>
        <w:t xml:space="preserve">Allele-specific TF binding events are </w:t>
      </w:r>
      <w:r w:rsidR="000520C2" w:rsidRPr="00C81AE3">
        <w:rPr>
          <w:rFonts w:ascii="Arial" w:hAnsi="Arial" w:cs="Arial" w:hint="eastAsia"/>
          <w:b/>
          <w:color w:val="000000"/>
          <w:kern w:val="0"/>
          <w:sz w:val="24"/>
        </w:rPr>
        <w:t>widespread</w:t>
      </w:r>
      <w:r w:rsidR="000520C2" w:rsidRPr="00C81AE3">
        <w:rPr>
          <w:rFonts w:ascii="Arial" w:hAnsi="Arial" w:cs="Arial"/>
          <w:b/>
          <w:color w:val="000000"/>
          <w:kern w:val="0"/>
          <w:sz w:val="24"/>
        </w:rPr>
        <w:t xml:space="preserve"> in genome.</w:t>
      </w:r>
      <w:r w:rsidR="000520C2">
        <w:rPr>
          <w:rFonts w:ascii="Arial" w:hAnsi="Arial" w:cs="Arial"/>
          <w:color w:val="000000"/>
          <w:kern w:val="0"/>
          <w:sz w:val="24"/>
        </w:rPr>
        <w:t xml:space="preserve"> </w:t>
      </w:r>
      <w:r w:rsidR="00623FE5">
        <w:rPr>
          <w:rFonts w:ascii="Arial" w:hAnsi="Arial" w:cs="Arial"/>
          <w:color w:val="000000"/>
          <w:kern w:val="0"/>
          <w:sz w:val="24"/>
        </w:rPr>
        <w:t>A</w:t>
      </w:r>
      <w:r w:rsidR="000520C2">
        <w:rPr>
          <w:rFonts w:ascii="Arial" w:hAnsi="Arial" w:cs="Arial"/>
          <w:color w:val="000000"/>
          <w:kern w:val="0"/>
          <w:sz w:val="24"/>
        </w:rPr>
        <w:t xml:space="preserve">) </w:t>
      </w:r>
      <w:r w:rsidR="000520C2" w:rsidRPr="000520C2">
        <w:rPr>
          <w:rFonts w:ascii="Arial" w:hAnsi="Arial" w:cs="Arial"/>
          <w:color w:val="000000"/>
          <w:kern w:val="0"/>
          <w:sz w:val="24"/>
        </w:rPr>
        <w:t>Two samples of allele-specific TF binding events.</w:t>
      </w:r>
      <w:r w:rsidR="002D7E35">
        <w:rPr>
          <w:rFonts w:ascii="Arial" w:hAnsi="Arial" w:cs="Arial"/>
          <w:color w:val="000000"/>
          <w:kern w:val="0"/>
          <w:sz w:val="24"/>
        </w:rPr>
        <w:t xml:space="preserve"> Orange and blue histogram </w:t>
      </w:r>
      <w:r w:rsidR="002D7E35" w:rsidRPr="000520C2">
        <w:rPr>
          <w:rFonts w:ascii="Arial" w:hAnsi="Arial" w:cs="Arial"/>
          <w:color w:val="000000"/>
          <w:kern w:val="0"/>
          <w:sz w:val="24"/>
        </w:rPr>
        <w:t>represented</w:t>
      </w:r>
      <w:r w:rsidR="00612E84">
        <w:rPr>
          <w:rFonts w:ascii="Arial" w:hAnsi="Arial" w:cs="Arial"/>
          <w:color w:val="000000"/>
          <w:kern w:val="0"/>
          <w:sz w:val="24"/>
        </w:rPr>
        <w:t xml:space="preserve"> the </w:t>
      </w:r>
      <w:r w:rsidR="001810EE">
        <w:rPr>
          <w:rFonts w:ascii="Arial" w:hAnsi="Arial" w:cs="Arial"/>
          <w:color w:val="000000"/>
          <w:kern w:val="0"/>
          <w:sz w:val="24"/>
        </w:rPr>
        <w:t xml:space="preserve">observed </w:t>
      </w:r>
      <w:r w:rsidR="00623FE5">
        <w:rPr>
          <w:rFonts w:ascii="Arial" w:hAnsi="Arial" w:cs="Arial"/>
          <w:color w:val="000000"/>
          <w:kern w:val="0"/>
          <w:sz w:val="24"/>
        </w:rPr>
        <w:t>ATAC-seq</w:t>
      </w:r>
      <w:r w:rsidR="00612E84">
        <w:rPr>
          <w:rFonts w:ascii="Arial" w:hAnsi="Arial" w:cs="Arial"/>
          <w:color w:val="000000"/>
          <w:kern w:val="0"/>
          <w:sz w:val="24"/>
        </w:rPr>
        <w:t xml:space="preserve"> </w:t>
      </w:r>
      <w:r w:rsidR="001810EE">
        <w:rPr>
          <w:rFonts w:ascii="Arial" w:hAnsi="Arial" w:cs="Arial"/>
          <w:color w:val="000000"/>
          <w:kern w:val="0"/>
          <w:sz w:val="24"/>
        </w:rPr>
        <w:t xml:space="preserve">profile  </w:t>
      </w:r>
      <w:r w:rsidR="00612E84">
        <w:rPr>
          <w:rFonts w:ascii="Arial" w:hAnsi="Arial" w:cs="Arial"/>
          <w:color w:val="000000"/>
          <w:kern w:val="0"/>
          <w:sz w:val="24"/>
        </w:rPr>
        <w:t xml:space="preserve">in reference allele and alternative allele, respectively. </w:t>
      </w:r>
      <w:r w:rsidR="00623FE5">
        <w:rPr>
          <w:rFonts w:ascii="Arial" w:hAnsi="Arial" w:cs="Arial"/>
          <w:color w:val="000000"/>
          <w:kern w:val="0"/>
          <w:sz w:val="24"/>
        </w:rPr>
        <w:t>B</w:t>
      </w:r>
      <w:r w:rsidR="00612E84">
        <w:rPr>
          <w:rFonts w:ascii="Arial" w:hAnsi="Arial" w:cs="Arial"/>
          <w:color w:val="000000"/>
          <w:kern w:val="0"/>
          <w:sz w:val="24"/>
        </w:rPr>
        <w:t xml:space="preserve">) </w:t>
      </w:r>
      <w:r w:rsidR="00F46DF5">
        <w:rPr>
          <w:rFonts w:ascii="Arial" w:hAnsi="Arial" w:cs="Arial"/>
          <w:color w:val="000000"/>
          <w:kern w:val="0"/>
          <w:sz w:val="24"/>
        </w:rPr>
        <w:t>S</w:t>
      </w:r>
      <w:r w:rsidR="00F46DF5" w:rsidRPr="00F46DF5">
        <w:rPr>
          <w:rFonts w:ascii="Arial" w:hAnsi="Arial" w:cs="Arial"/>
          <w:color w:val="000000"/>
          <w:kern w:val="0"/>
          <w:sz w:val="24"/>
        </w:rPr>
        <w:t>catter diagram</w:t>
      </w:r>
      <w:r w:rsidR="00F46DF5">
        <w:rPr>
          <w:rFonts w:ascii="Arial" w:hAnsi="Arial" w:cs="Arial"/>
          <w:color w:val="000000"/>
          <w:kern w:val="0"/>
          <w:sz w:val="24"/>
        </w:rPr>
        <w:t xml:space="preserve"> </w:t>
      </w:r>
      <w:r w:rsidR="00F46DF5">
        <w:rPr>
          <w:rFonts w:ascii="Arial" w:hAnsi="Arial" w:cs="Arial" w:hint="eastAsia"/>
          <w:color w:val="000000"/>
          <w:kern w:val="0"/>
          <w:sz w:val="24"/>
        </w:rPr>
        <w:t>shows</w:t>
      </w:r>
      <w:r w:rsidR="00F46DF5">
        <w:rPr>
          <w:rFonts w:ascii="Arial" w:hAnsi="Arial" w:cs="Arial"/>
          <w:color w:val="000000"/>
          <w:kern w:val="0"/>
          <w:sz w:val="24"/>
        </w:rPr>
        <w:t xml:space="preserve"> </w:t>
      </w:r>
    </w:p>
    <w:p w:rsidR="00A74A41" w:rsidRDefault="00612E84">
      <w:pPr>
        <w:rPr>
          <w:rFonts w:ascii="Arial" w:hAnsi="Arial" w:cs="Arial"/>
          <w:color w:val="000000"/>
          <w:kern w:val="0"/>
          <w:sz w:val="24"/>
        </w:rPr>
      </w:pPr>
      <w:r>
        <w:rPr>
          <w:rFonts w:ascii="Arial" w:hAnsi="Arial" w:cs="Arial"/>
          <w:color w:val="000000"/>
          <w:kern w:val="0"/>
          <w:sz w:val="24"/>
        </w:rPr>
        <w:t>Most of muta</w:t>
      </w:r>
      <w:r w:rsidR="001810EE">
        <w:rPr>
          <w:rFonts w:ascii="Arial" w:hAnsi="Arial" w:cs="Arial"/>
          <w:color w:val="000000"/>
          <w:kern w:val="0"/>
          <w:sz w:val="24"/>
        </w:rPr>
        <w:t>t</w:t>
      </w:r>
      <w:r>
        <w:rPr>
          <w:rFonts w:ascii="Arial" w:hAnsi="Arial" w:cs="Arial"/>
          <w:color w:val="000000"/>
          <w:kern w:val="0"/>
          <w:sz w:val="24"/>
        </w:rPr>
        <w:t>ion</w:t>
      </w:r>
      <w:r>
        <w:rPr>
          <w:rFonts w:ascii="Arial" w:hAnsi="Arial" w:cs="Arial" w:hint="eastAsia"/>
          <w:color w:val="000000"/>
          <w:kern w:val="0"/>
          <w:sz w:val="24"/>
        </w:rPr>
        <w:t>s</w:t>
      </w:r>
      <w:r>
        <w:rPr>
          <w:rFonts w:ascii="Arial" w:hAnsi="Arial" w:cs="Arial"/>
          <w:color w:val="000000"/>
          <w:kern w:val="0"/>
          <w:sz w:val="24"/>
        </w:rPr>
        <w:t xml:space="preserve"> lead TFs losing of binding affinity</w:t>
      </w:r>
      <w:r w:rsidR="00B2666F">
        <w:rPr>
          <w:rFonts w:ascii="Arial" w:hAnsi="Arial" w:cs="Arial"/>
          <w:color w:val="000000"/>
          <w:kern w:val="0"/>
          <w:sz w:val="24"/>
        </w:rPr>
        <w:t>.</w:t>
      </w:r>
    </w:p>
    <w:p w:rsidR="00B2666F" w:rsidRDefault="00B2666F">
      <w:pPr>
        <w:rPr>
          <w:rFonts w:ascii="Arial" w:hAnsi="Arial" w:cs="Arial"/>
          <w:color w:val="000000"/>
          <w:kern w:val="0"/>
          <w:sz w:val="24"/>
        </w:rPr>
      </w:pPr>
    </w:p>
    <w:p w:rsidR="00B2666F" w:rsidRPr="008932E3" w:rsidRDefault="00B2666F">
      <w:pPr>
        <w:rPr>
          <w:rFonts w:ascii="Arial" w:hAnsi="Arial" w:cs="Arial"/>
          <w:color w:val="000000"/>
          <w:kern w:val="0"/>
          <w:sz w:val="24"/>
        </w:rPr>
      </w:pPr>
      <w:r w:rsidRPr="008908BD">
        <w:rPr>
          <w:rFonts w:ascii="Arial" w:hAnsi="Arial" w:cs="Arial"/>
          <w:b/>
          <w:color w:val="000000"/>
          <w:kern w:val="0"/>
          <w:sz w:val="24"/>
        </w:rPr>
        <w:t>Fig</w:t>
      </w:r>
      <w:r w:rsidR="000C3FD9" w:rsidRPr="008908BD">
        <w:rPr>
          <w:rFonts w:ascii="Arial" w:hAnsi="Arial" w:cs="Arial"/>
          <w:b/>
          <w:color w:val="000000"/>
          <w:kern w:val="0"/>
          <w:sz w:val="24"/>
        </w:rPr>
        <w:t>4</w:t>
      </w:r>
      <w:r w:rsidRPr="008908BD">
        <w:rPr>
          <w:rFonts w:ascii="Arial" w:hAnsi="Arial" w:cs="Arial"/>
          <w:b/>
          <w:color w:val="000000"/>
          <w:kern w:val="0"/>
          <w:sz w:val="24"/>
        </w:rPr>
        <w:t xml:space="preserve">. </w:t>
      </w:r>
      <w:r w:rsidRPr="00C81AE3">
        <w:rPr>
          <w:rFonts w:ascii="Arial" w:hAnsi="Arial" w:cs="Arial"/>
          <w:b/>
          <w:color w:val="000000"/>
          <w:kern w:val="0"/>
          <w:sz w:val="24"/>
        </w:rPr>
        <w:t>TF motif clustering analysis.</w:t>
      </w:r>
      <w:r w:rsidR="00EB6895">
        <w:rPr>
          <w:rFonts w:ascii="Arial" w:hAnsi="Arial" w:cs="Arial"/>
          <w:b/>
          <w:color w:val="000000"/>
          <w:kern w:val="0"/>
          <w:sz w:val="24"/>
        </w:rPr>
        <w:t xml:space="preserve"> </w:t>
      </w:r>
      <w:r w:rsidR="00EB6895" w:rsidRPr="008932E3">
        <w:rPr>
          <w:rFonts w:ascii="Arial" w:hAnsi="Arial" w:cs="Arial"/>
          <w:color w:val="000000"/>
          <w:kern w:val="0"/>
          <w:sz w:val="24"/>
        </w:rPr>
        <w:t xml:space="preserve">a) </w:t>
      </w:r>
      <w:r w:rsidR="008932E3" w:rsidRPr="008932E3">
        <w:rPr>
          <w:rFonts w:ascii="Arial" w:hAnsi="Arial" w:cs="Arial"/>
          <w:color w:val="000000"/>
          <w:kern w:val="0"/>
          <w:sz w:val="24"/>
        </w:rPr>
        <w:t>Cluster all TF motifs that probably binding on RegSNPs by sequence similarity.</w:t>
      </w:r>
      <w:r w:rsidR="008932E3">
        <w:rPr>
          <w:rFonts w:ascii="Arial" w:hAnsi="Arial" w:cs="Arial"/>
          <w:color w:val="000000"/>
          <w:kern w:val="0"/>
          <w:sz w:val="24"/>
        </w:rPr>
        <w:t xml:space="preserve"> b) </w:t>
      </w:r>
      <w:r w:rsidR="00C3760F">
        <w:rPr>
          <w:rFonts w:ascii="Arial" w:hAnsi="Arial" w:cs="Arial"/>
          <w:color w:val="000000"/>
          <w:kern w:val="0"/>
          <w:sz w:val="24"/>
        </w:rPr>
        <w:t>S</w:t>
      </w:r>
      <w:r w:rsidR="00C3760F" w:rsidRPr="00C3760F">
        <w:rPr>
          <w:rFonts w:ascii="Arial" w:hAnsi="Arial" w:cs="Arial"/>
          <w:color w:val="000000"/>
          <w:kern w:val="0"/>
          <w:sz w:val="24"/>
        </w:rPr>
        <w:t xml:space="preserve">how a representation of all the 53 RegSNPs and corresponding potential binding TFs on them. </w:t>
      </w:r>
      <w:r w:rsidR="0025451E">
        <w:rPr>
          <w:rFonts w:ascii="Arial" w:hAnsi="Arial" w:cs="Arial"/>
          <w:color w:val="000000"/>
          <w:kern w:val="0"/>
          <w:sz w:val="24"/>
        </w:rPr>
        <w:t xml:space="preserve">c) </w:t>
      </w:r>
      <w:r w:rsidR="00A025C6">
        <w:rPr>
          <w:rFonts w:ascii="Arial" w:hAnsi="Arial" w:cs="Arial"/>
          <w:color w:val="000000"/>
          <w:kern w:val="0"/>
          <w:sz w:val="24"/>
        </w:rPr>
        <w:t>The relative expression of TFs in each clustered motif group. A higher expression value means more relevant to corr</w:t>
      </w:r>
      <w:r w:rsidR="00A025C6">
        <w:rPr>
          <w:rFonts w:ascii="Arial" w:hAnsi="Arial" w:cs="Arial" w:hint="eastAsia"/>
          <w:color w:val="000000"/>
          <w:kern w:val="0"/>
          <w:sz w:val="24"/>
        </w:rPr>
        <w:t xml:space="preserve">esponding </w:t>
      </w:r>
      <w:r w:rsidR="00A025C6">
        <w:rPr>
          <w:rFonts w:ascii="Arial" w:hAnsi="Arial" w:cs="Arial"/>
          <w:color w:val="000000"/>
          <w:kern w:val="0"/>
          <w:sz w:val="24"/>
        </w:rPr>
        <w:t>disease.</w:t>
      </w:r>
    </w:p>
    <w:p w:rsidR="00B2666F" w:rsidRPr="000C3FD9" w:rsidRDefault="00B2666F">
      <w:pPr>
        <w:rPr>
          <w:rFonts w:ascii="Arial" w:hAnsi="Arial" w:cs="Arial"/>
          <w:color w:val="000000"/>
          <w:kern w:val="0"/>
          <w:sz w:val="24"/>
        </w:rPr>
      </w:pPr>
    </w:p>
    <w:p w:rsidR="001D5728" w:rsidRPr="001D5728" w:rsidRDefault="00B2666F" w:rsidP="00F57338">
      <w:pPr>
        <w:widowControl/>
        <w:rPr>
          <w:rFonts w:ascii="宋体" w:eastAsia="宋体" w:hAnsi="宋体" w:cs="宋体"/>
          <w:kern w:val="0"/>
          <w:sz w:val="24"/>
        </w:rPr>
      </w:pPr>
      <w:r w:rsidRPr="008908BD">
        <w:rPr>
          <w:rFonts w:ascii="Arial" w:hAnsi="Arial" w:cs="Arial"/>
          <w:b/>
          <w:color w:val="000000"/>
          <w:kern w:val="0"/>
          <w:sz w:val="24"/>
        </w:rPr>
        <w:t>Fig</w:t>
      </w:r>
      <w:r w:rsidR="000C3FD9" w:rsidRPr="008908BD">
        <w:rPr>
          <w:rFonts w:ascii="Arial" w:hAnsi="Arial" w:cs="Arial"/>
          <w:b/>
          <w:color w:val="000000"/>
          <w:kern w:val="0"/>
          <w:sz w:val="24"/>
        </w:rPr>
        <w:t>5</w:t>
      </w:r>
      <w:r w:rsidRPr="008908BD">
        <w:rPr>
          <w:rFonts w:ascii="Arial" w:hAnsi="Arial" w:cs="Arial"/>
          <w:b/>
          <w:color w:val="000000"/>
          <w:kern w:val="0"/>
          <w:sz w:val="24"/>
        </w:rPr>
        <w:t xml:space="preserve">. </w:t>
      </w:r>
      <w:r w:rsidR="00C3760F" w:rsidRPr="00C81AE3">
        <w:rPr>
          <w:rFonts w:ascii="Arial" w:hAnsi="Arial" w:cs="Arial"/>
          <w:b/>
          <w:color w:val="000000"/>
          <w:kern w:val="0"/>
          <w:sz w:val="24"/>
        </w:rPr>
        <w:t>O</w:t>
      </w:r>
      <w:r w:rsidR="00C3760F" w:rsidRPr="00C81AE3">
        <w:rPr>
          <w:rFonts w:ascii="Arial" w:hAnsi="Arial" w:cs="Arial" w:hint="eastAsia"/>
          <w:b/>
          <w:color w:val="000000"/>
          <w:kern w:val="0"/>
          <w:sz w:val="24"/>
        </w:rPr>
        <w:t>ne</w:t>
      </w:r>
      <w:r w:rsidR="00C3760F" w:rsidRPr="00C81AE3">
        <w:rPr>
          <w:rFonts w:ascii="Arial" w:hAnsi="Arial" w:cs="Arial"/>
          <w:b/>
          <w:color w:val="000000"/>
          <w:kern w:val="0"/>
          <w:sz w:val="24"/>
        </w:rPr>
        <w:t xml:space="preserve"> example of </w:t>
      </w:r>
      <w:r w:rsidR="00F76B7B">
        <w:rPr>
          <w:rFonts w:ascii="Arial" w:hAnsi="Arial" w:cs="Arial"/>
          <w:b/>
          <w:color w:val="000000"/>
          <w:kern w:val="0"/>
          <w:sz w:val="24"/>
        </w:rPr>
        <w:t>R</w:t>
      </w:r>
      <w:r w:rsidR="00F76B7B">
        <w:rPr>
          <w:rFonts w:ascii="Arial" w:hAnsi="Arial" w:cs="Arial" w:hint="eastAsia"/>
          <w:b/>
          <w:color w:val="000000"/>
          <w:kern w:val="0"/>
          <w:sz w:val="24"/>
        </w:rPr>
        <w:t>eg</w:t>
      </w:r>
      <w:r w:rsidR="00C3760F" w:rsidRPr="00C81AE3">
        <w:rPr>
          <w:rFonts w:ascii="Arial" w:hAnsi="Arial" w:cs="Arial"/>
          <w:b/>
          <w:color w:val="000000"/>
          <w:kern w:val="0"/>
          <w:sz w:val="24"/>
        </w:rPr>
        <w:t xml:space="preserve">SNP that </w:t>
      </w:r>
      <w:r w:rsidR="00C3760F" w:rsidRPr="00C81AE3">
        <w:rPr>
          <w:rFonts w:ascii="Arial" w:hAnsi="Arial" w:cs="Arial" w:hint="eastAsia"/>
          <w:b/>
          <w:color w:val="000000"/>
          <w:kern w:val="0"/>
          <w:sz w:val="24"/>
        </w:rPr>
        <w:t>is</w:t>
      </w:r>
      <w:r w:rsidR="00C3760F" w:rsidRPr="00C81AE3">
        <w:rPr>
          <w:rFonts w:ascii="Arial" w:hAnsi="Arial" w:cs="Arial"/>
          <w:b/>
          <w:color w:val="000000"/>
          <w:kern w:val="0"/>
          <w:sz w:val="24"/>
        </w:rPr>
        <w:t xml:space="preserve"> in strong LD (r^2 &gt; 0.8) with </w:t>
      </w:r>
      <w:r w:rsidR="00405E9C">
        <w:rPr>
          <w:rFonts w:ascii="Arial" w:hAnsi="Arial" w:cs="Arial"/>
          <w:b/>
          <w:color w:val="000000"/>
          <w:kern w:val="0"/>
          <w:sz w:val="24"/>
        </w:rPr>
        <w:t xml:space="preserve">one of the GWAS SNPs in strongest association with breast cancer. </w:t>
      </w:r>
      <w:r w:rsidR="00C3760F">
        <w:rPr>
          <w:rFonts w:ascii="Arial" w:hAnsi="Arial" w:cs="Arial"/>
          <w:color w:val="000000"/>
          <w:kern w:val="0"/>
          <w:sz w:val="24"/>
        </w:rPr>
        <w:t xml:space="preserve">A) </w:t>
      </w:r>
      <w:r w:rsidR="00C3760F" w:rsidRPr="004230CD">
        <w:rPr>
          <w:rFonts w:ascii="Arial" w:hAnsi="Arial" w:cs="Arial"/>
          <w:color w:val="000000"/>
          <w:kern w:val="0"/>
          <w:sz w:val="24"/>
        </w:rPr>
        <w:t xml:space="preserve">rs7943121 genotypes are correlated with </w:t>
      </w:r>
      <w:r w:rsidR="00C3760F">
        <w:rPr>
          <w:rFonts w:ascii="Arial" w:hAnsi="Arial" w:cs="Arial"/>
          <w:color w:val="000000"/>
          <w:kern w:val="0"/>
          <w:sz w:val="24"/>
        </w:rPr>
        <w:t>SPTY2D1</w:t>
      </w:r>
      <w:r w:rsidR="00C3760F" w:rsidRPr="004230CD">
        <w:rPr>
          <w:rFonts w:ascii="Arial" w:hAnsi="Arial" w:cs="Arial"/>
          <w:color w:val="000000"/>
          <w:kern w:val="0"/>
          <w:sz w:val="24"/>
        </w:rPr>
        <w:t xml:space="preserve"> expression.</w:t>
      </w:r>
      <w:r w:rsidR="00C3760F">
        <w:rPr>
          <w:rFonts w:ascii="Arial" w:hAnsi="Arial" w:cs="Arial"/>
          <w:color w:val="000000"/>
          <w:kern w:val="0"/>
          <w:sz w:val="24"/>
        </w:rPr>
        <w:t xml:space="preserve"> B) </w:t>
      </w:r>
      <w:r w:rsidR="008D7698" w:rsidRPr="001D5728">
        <w:rPr>
          <w:rFonts w:ascii="Arial" w:hAnsi="Arial" w:cs="Arial"/>
          <w:color w:val="000000"/>
          <w:kern w:val="0"/>
          <w:sz w:val="24"/>
        </w:rPr>
        <w:t>Linkage disequilibrium plots show the amount of correlation between a sentinel variant and its surrounding variants. The y-axis shows the correlation coefficient (r2), the x-axis shows</w:t>
      </w:r>
      <w:r w:rsidR="008D7698">
        <w:rPr>
          <w:rFonts w:ascii="Arial" w:hAnsi="Arial" w:cs="Arial"/>
          <w:color w:val="000000"/>
          <w:kern w:val="0"/>
          <w:sz w:val="24"/>
        </w:rPr>
        <w:t xml:space="preserve"> </w:t>
      </w:r>
      <w:r w:rsidR="008D7698" w:rsidRPr="001D5728">
        <w:rPr>
          <w:rFonts w:ascii="Arial" w:hAnsi="Arial" w:cs="Arial"/>
          <w:color w:val="000000"/>
          <w:kern w:val="0"/>
          <w:sz w:val="24"/>
        </w:rPr>
        <w:t>chromosomal position of each SNP.</w:t>
      </w:r>
      <w:r w:rsidR="008D7698">
        <w:rPr>
          <w:rFonts w:ascii="Arial" w:hAnsi="Arial" w:cs="Arial" w:hint="eastAsia"/>
          <w:b/>
          <w:color w:val="000000"/>
          <w:kern w:val="0"/>
          <w:sz w:val="24"/>
        </w:rPr>
        <w:t xml:space="preserve"> </w:t>
      </w:r>
      <w:r w:rsidR="00C3760F" w:rsidRPr="00C81AE3">
        <w:rPr>
          <w:rFonts w:ascii="Arial" w:hAnsi="Arial" w:cs="Arial"/>
          <w:color w:val="000000"/>
          <w:kern w:val="0"/>
          <w:sz w:val="24"/>
        </w:rPr>
        <w:t xml:space="preserve">SNP </w:t>
      </w:r>
      <w:r w:rsidR="00C3760F" w:rsidRPr="004230CD">
        <w:rPr>
          <w:rFonts w:ascii="Arial" w:hAnsi="Arial" w:cs="Arial"/>
          <w:color w:val="000000"/>
          <w:kern w:val="0"/>
          <w:sz w:val="24"/>
        </w:rPr>
        <w:t xml:space="preserve">rs7943121 </w:t>
      </w:r>
      <w:r w:rsidR="00C3760F" w:rsidRPr="00C81AE3">
        <w:rPr>
          <w:rFonts w:ascii="Arial" w:hAnsi="Arial" w:cs="Arial"/>
          <w:color w:val="000000"/>
          <w:kern w:val="0"/>
          <w:sz w:val="24"/>
        </w:rPr>
        <w:t xml:space="preserve">is the top eSNP in the same haloptype region. The SNP rs10832963 (highlighted in </w:t>
      </w:r>
      <w:r w:rsidR="00C3760F">
        <w:rPr>
          <w:rFonts w:ascii="Arial" w:hAnsi="Arial" w:cs="Arial" w:hint="eastAsia"/>
          <w:color w:val="000000"/>
          <w:kern w:val="0"/>
          <w:sz w:val="24"/>
        </w:rPr>
        <w:t>red</w:t>
      </w:r>
      <w:r w:rsidR="00C3760F" w:rsidRPr="00C81AE3">
        <w:rPr>
          <w:rFonts w:ascii="Arial" w:hAnsi="Arial" w:cs="Arial"/>
          <w:color w:val="000000"/>
          <w:kern w:val="0"/>
          <w:sz w:val="24"/>
        </w:rPr>
        <w:t xml:space="preserve">) is </w:t>
      </w:r>
      <w:r w:rsidR="00241D27">
        <w:rPr>
          <w:rFonts w:ascii="Arial" w:hAnsi="Arial" w:cs="Arial"/>
          <w:color w:val="000000"/>
          <w:kern w:val="0"/>
          <w:sz w:val="24"/>
        </w:rPr>
        <w:t>one</w:t>
      </w:r>
      <w:r w:rsidR="001113B6">
        <w:rPr>
          <w:rFonts w:ascii="Arial" w:hAnsi="Arial" w:cs="Arial"/>
          <w:color w:val="000000"/>
          <w:kern w:val="0"/>
          <w:sz w:val="24"/>
        </w:rPr>
        <w:t xml:space="preserve"> of </w:t>
      </w:r>
      <w:r w:rsidR="00C3760F" w:rsidRPr="00C81AE3">
        <w:rPr>
          <w:rFonts w:ascii="Arial" w:hAnsi="Arial" w:cs="Arial"/>
          <w:color w:val="000000"/>
          <w:kern w:val="0"/>
          <w:sz w:val="24"/>
        </w:rPr>
        <w:t>the most associated GWAS hit</w:t>
      </w:r>
      <w:r w:rsidR="001113B6">
        <w:rPr>
          <w:rFonts w:ascii="Arial" w:hAnsi="Arial" w:cs="Arial"/>
          <w:color w:val="000000"/>
          <w:kern w:val="0"/>
          <w:sz w:val="24"/>
        </w:rPr>
        <w:t>s</w:t>
      </w:r>
      <w:r w:rsidR="00C3760F" w:rsidRPr="00C81AE3">
        <w:rPr>
          <w:rFonts w:ascii="Arial" w:hAnsi="Arial" w:cs="Arial"/>
          <w:color w:val="000000"/>
          <w:kern w:val="0"/>
          <w:sz w:val="24"/>
        </w:rPr>
        <w:t xml:space="preserve"> for breast cancer susceptibility</w:t>
      </w:r>
      <w:r w:rsidR="007D6947">
        <w:rPr>
          <w:rFonts w:ascii="Arial" w:hAnsi="Arial" w:cs="Arial"/>
          <w:color w:val="000000"/>
          <w:kern w:val="0"/>
          <w:sz w:val="24"/>
        </w:rPr>
        <w:t xml:space="preserve">, </w:t>
      </w:r>
      <w:r w:rsidR="00C3760F" w:rsidRPr="00C81AE3">
        <w:rPr>
          <w:rFonts w:ascii="Arial" w:hAnsi="Arial" w:cs="Arial"/>
          <w:color w:val="000000"/>
          <w:kern w:val="0"/>
          <w:sz w:val="24"/>
        </w:rPr>
        <w:t xml:space="preserve">and </w:t>
      </w:r>
      <w:r w:rsidR="001113B6" w:rsidRPr="004230CD">
        <w:rPr>
          <w:rFonts w:ascii="Arial" w:hAnsi="Arial" w:cs="Arial"/>
          <w:color w:val="000000"/>
          <w:kern w:val="0"/>
          <w:sz w:val="24"/>
        </w:rPr>
        <w:t>rs7943121</w:t>
      </w:r>
      <w:r w:rsidR="001113B6">
        <w:rPr>
          <w:rFonts w:ascii="Arial" w:hAnsi="Arial" w:cs="Arial"/>
          <w:color w:val="000000"/>
          <w:kern w:val="0"/>
          <w:sz w:val="24"/>
        </w:rPr>
        <w:t xml:space="preserve"> </w:t>
      </w:r>
      <w:r w:rsidR="00C3760F">
        <w:rPr>
          <w:rFonts w:ascii="Arial" w:hAnsi="Arial" w:cs="Arial"/>
          <w:color w:val="000000"/>
          <w:kern w:val="0"/>
          <w:sz w:val="24"/>
        </w:rPr>
        <w:t>is in strong LD</w:t>
      </w:r>
      <w:r w:rsidR="00C3760F" w:rsidRPr="00C81AE3">
        <w:rPr>
          <w:rFonts w:ascii="Arial" w:hAnsi="Arial" w:cs="Arial"/>
          <w:color w:val="000000"/>
          <w:kern w:val="0"/>
          <w:sz w:val="24"/>
        </w:rPr>
        <w:t xml:space="preserve"> with </w:t>
      </w:r>
      <w:r w:rsidR="001113B6">
        <w:rPr>
          <w:rFonts w:ascii="Arial" w:hAnsi="Arial" w:cs="Arial"/>
          <w:color w:val="000000"/>
          <w:kern w:val="0"/>
          <w:sz w:val="24"/>
        </w:rPr>
        <w:t>it</w:t>
      </w:r>
      <w:r w:rsidR="00C3760F" w:rsidRPr="00C81AE3">
        <w:rPr>
          <w:rFonts w:ascii="Arial" w:hAnsi="Arial" w:cs="Arial"/>
          <w:color w:val="000000"/>
          <w:kern w:val="0"/>
          <w:sz w:val="24"/>
        </w:rPr>
        <w:t>.</w:t>
      </w:r>
      <w:r w:rsidR="008D7698">
        <w:rPr>
          <w:rFonts w:ascii="Arial" w:hAnsi="Arial" w:cs="Arial" w:hint="eastAsia"/>
          <w:b/>
          <w:color w:val="000000"/>
          <w:kern w:val="0"/>
          <w:sz w:val="24"/>
        </w:rPr>
        <w:t xml:space="preserve"> </w:t>
      </w:r>
      <w:r w:rsidR="00532005" w:rsidRPr="00532005">
        <w:rPr>
          <w:rFonts w:ascii="Arial" w:hAnsi="Arial" w:cs="Arial"/>
          <w:color w:val="000000"/>
          <w:kern w:val="0"/>
          <w:sz w:val="24"/>
        </w:rPr>
        <w:t>C)</w:t>
      </w:r>
      <w:r w:rsidR="00EE70CF">
        <w:rPr>
          <w:rFonts w:ascii="Arial" w:hAnsi="Arial" w:cs="Arial"/>
          <w:color w:val="000000"/>
          <w:kern w:val="0"/>
          <w:sz w:val="24"/>
        </w:rPr>
        <w:t xml:space="preserve"> The allele C of rs7943121 is predicted to compromise the binding of </w:t>
      </w:r>
      <w:r w:rsidR="00F57338" w:rsidRPr="00F57338">
        <w:rPr>
          <w:rFonts w:ascii="Arial" w:hAnsi="Arial" w:cs="Arial"/>
          <w:color w:val="000000"/>
          <w:kern w:val="0"/>
          <w:sz w:val="24"/>
        </w:rPr>
        <w:t>HY5</w:t>
      </w:r>
      <w:r w:rsidR="00EE70CF">
        <w:rPr>
          <w:rFonts w:ascii="Arial" w:hAnsi="Arial" w:cs="Arial"/>
          <w:color w:val="000000"/>
          <w:kern w:val="0"/>
          <w:sz w:val="24"/>
        </w:rPr>
        <w:t>, which</w:t>
      </w:r>
      <w:r w:rsidR="002D2A77">
        <w:rPr>
          <w:rFonts w:ascii="Arial" w:hAnsi="Arial" w:cs="Arial"/>
          <w:color w:val="000000"/>
          <w:kern w:val="0"/>
          <w:sz w:val="24"/>
        </w:rPr>
        <w:t xml:space="preserve"> is consistent with RegSNP-ASB predicted</w:t>
      </w:r>
      <w:r w:rsidR="00FC079C">
        <w:rPr>
          <w:rFonts w:ascii="Arial" w:hAnsi="Arial" w:cs="Arial"/>
          <w:color w:val="000000"/>
          <w:kern w:val="0"/>
          <w:sz w:val="24"/>
        </w:rPr>
        <w:t>.</w:t>
      </w:r>
    </w:p>
    <w:p w:rsidR="00B2666F" w:rsidRPr="001D5728" w:rsidRDefault="00B2666F">
      <w:pPr>
        <w:rPr>
          <w:rFonts w:ascii="Arial" w:hAnsi="Arial" w:cs="Arial"/>
          <w:color w:val="000000"/>
          <w:kern w:val="0"/>
          <w:sz w:val="24"/>
        </w:rPr>
      </w:pPr>
    </w:p>
    <w:p w:rsidR="00B2666F" w:rsidRPr="00B2666F" w:rsidRDefault="00B2666F">
      <w:pPr>
        <w:rPr>
          <w:rFonts w:ascii="Arial" w:hAnsi="Arial" w:cs="Arial"/>
          <w:color w:val="000000"/>
          <w:kern w:val="0"/>
          <w:sz w:val="24"/>
        </w:rPr>
      </w:pPr>
      <w:r>
        <w:rPr>
          <w:rFonts w:ascii="Arial" w:hAnsi="Arial" w:cs="Arial" w:hint="eastAsia"/>
          <w:color w:val="000000"/>
          <w:kern w:val="0"/>
          <w:sz w:val="24"/>
        </w:rPr>
        <w:t>F</w:t>
      </w:r>
      <w:r>
        <w:rPr>
          <w:rFonts w:ascii="Arial" w:hAnsi="Arial" w:cs="Arial"/>
          <w:color w:val="000000"/>
          <w:kern w:val="0"/>
          <w:sz w:val="24"/>
        </w:rPr>
        <w:t>ig</w:t>
      </w:r>
      <w:r w:rsidR="000C3FD9">
        <w:rPr>
          <w:rFonts w:ascii="Arial" w:hAnsi="Arial" w:cs="Arial"/>
          <w:color w:val="000000"/>
          <w:kern w:val="0"/>
          <w:sz w:val="24"/>
        </w:rPr>
        <w:t>6</w:t>
      </w:r>
      <w:r>
        <w:rPr>
          <w:rFonts w:ascii="Arial" w:hAnsi="Arial" w:cs="Arial"/>
          <w:color w:val="000000"/>
          <w:kern w:val="0"/>
          <w:sz w:val="24"/>
        </w:rPr>
        <w:t xml:space="preserve">. </w:t>
      </w:r>
    </w:p>
    <w:sectPr w:rsidR="00B2666F" w:rsidRPr="00B2666F" w:rsidSect="00E95DC3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DC3"/>
    <w:rsid w:val="000520C2"/>
    <w:rsid w:val="000C3FD9"/>
    <w:rsid w:val="000E1306"/>
    <w:rsid w:val="001113B6"/>
    <w:rsid w:val="00164503"/>
    <w:rsid w:val="001810EE"/>
    <w:rsid w:val="001B7D0D"/>
    <w:rsid w:val="001C0B19"/>
    <w:rsid w:val="001D5728"/>
    <w:rsid w:val="00241D27"/>
    <w:rsid w:val="0025451E"/>
    <w:rsid w:val="002D2A77"/>
    <w:rsid w:val="002D7E35"/>
    <w:rsid w:val="00405E9C"/>
    <w:rsid w:val="004230CD"/>
    <w:rsid w:val="00454D7F"/>
    <w:rsid w:val="0048537E"/>
    <w:rsid w:val="00532005"/>
    <w:rsid w:val="00542383"/>
    <w:rsid w:val="00612E84"/>
    <w:rsid w:val="00623FE5"/>
    <w:rsid w:val="007D6947"/>
    <w:rsid w:val="00843DC4"/>
    <w:rsid w:val="008908BD"/>
    <w:rsid w:val="008932E3"/>
    <w:rsid w:val="008D7698"/>
    <w:rsid w:val="0091531B"/>
    <w:rsid w:val="00A025C6"/>
    <w:rsid w:val="00A74A41"/>
    <w:rsid w:val="00B2666F"/>
    <w:rsid w:val="00C04DB6"/>
    <w:rsid w:val="00C3760F"/>
    <w:rsid w:val="00C81AE3"/>
    <w:rsid w:val="00C83959"/>
    <w:rsid w:val="00DD2C91"/>
    <w:rsid w:val="00E95DC3"/>
    <w:rsid w:val="00EB6895"/>
    <w:rsid w:val="00EE70CF"/>
    <w:rsid w:val="00F46DF5"/>
    <w:rsid w:val="00F57338"/>
    <w:rsid w:val="00F76B7B"/>
    <w:rsid w:val="00FC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BCDAA"/>
  <w15:chartTrackingRefBased/>
  <w15:docId w15:val="{96F0D2B5-F4AB-2E44-A0A4-C5FEFAE28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9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徐斯文</dc:creator>
  <cp:keywords/>
  <dc:description/>
  <cp:lastModifiedBy>Xu, Siwen</cp:lastModifiedBy>
  <cp:revision>14</cp:revision>
  <dcterms:created xsi:type="dcterms:W3CDTF">2019-01-10T13:46:00Z</dcterms:created>
  <dcterms:modified xsi:type="dcterms:W3CDTF">2019-04-03T16:17:00Z</dcterms:modified>
</cp:coreProperties>
</file>