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E0" w:rsidRDefault="003647E0"/>
    <w:p w:rsidR="00482DC0" w:rsidRPr="001D0A89" w:rsidRDefault="00482DC0" w:rsidP="00482DC0">
      <w:pPr>
        <w:rPr>
          <w:rFonts w:ascii="Arial" w:hAnsi="Arial" w:cs="Arial"/>
          <w:b/>
        </w:rPr>
      </w:pPr>
      <w:r w:rsidRPr="001D0A89">
        <w:rPr>
          <w:rFonts w:ascii="Arial" w:hAnsi="Arial" w:cs="Arial"/>
          <w:b/>
        </w:rPr>
        <w:t>Table 1</w:t>
      </w:r>
      <w:r w:rsidRPr="001D0A89">
        <w:rPr>
          <w:rFonts w:ascii="Arial" w:hAnsi="Arial" w:cs="Arial"/>
          <w:b/>
        </w:rPr>
        <w:tab/>
      </w:r>
      <w:r w:rsidRPr="001D0A89">
        <w:rPr>
          <w:rFonts w:ascii="Arial" w:hAnsi="Arial" w:cs="Arial"/>
          <w:b/>
        </w:rPr>
        <w:tab/>
        <w:t>AS-TF occupancy are widespread in single individuals</w:t>
      </w:r>
    </w:p>
    <w:tbl>
      <w:tblPr>
        <w:tblStyle w:val="2"/>
        <w:tblW w:w="10022" w:type="dxa"/>
        <w:tblLook w:val="04A0" w:firstRow="1" w:lastRow="0" w:firstColumn="1" w:lastColumn="0" w:noHBand="0" w:noVBand="1"/>
      </w:tblPr>
      <w:tblGrid>
        <w:gridCol w:w="1266"/>
        <w:gridCol w:w="1244"/>
        <w:gridCol w:w="1327"/>
        <w:gridCol w:w="1237"/>
        <w:gridCol w:w="1233"/>
        <w:gridCol w:w="1239"/>
        <w:gridCol w:w="1239"/>
        <w:gridCol w:w="1237"/>
      </w:tblGrid>
      <w:tr w:rsidR="00F428E5" w:rsidRPr="001D0A89" w:rsidTr="00F4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Chr accessibility peaks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Heterozygous SNPs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Potential TF binding sites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Potential AS-TF binding sites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Significant AS-TF binding sites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Significant AS-SNP</w:t>
            </w:r>
          </w:p>
        </w:tc>
        <w:tc>
          <w:tcPr>
            <w:tcW w:w="1247" w:type="dxa"/>
            <w:tcBorders>
              <w:top w:val="single" w:sz="12" w:space="0" w:color="auto"/>
            </w:tcBorders>
          </w:tcPr>
          <w:p w:rsidR="00F428E5" w:rsidRPr="001D0A89" w:rsidRDefault="00FC6163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Fitered RegSNPs</w:t>
            </w:r>
          </w:p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F428E5" w:rsidRPr="001D0A89" w:rsidTr="00F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D0A89">
              <w:rPr>
                <w:rFonts w:ascii="Arial" w:hAnsi="Arial" w:cs="Arial"/>
                <w:b w:val="0"/>
                <w:sz w:val="18"/>
                <w:szCs w:val="18"/>
              </w:rPr>
              <w:t>MSC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33,919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1,119,374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3,874,515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40,475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2417</w:t>
            </w:r>
          </w:p>
        </w:tc>
        <w:tc>
          <w:tcPr>
            <w:tcW w:w="1247" w:type="dxa"/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614</w:t>
            </w:r>
          </w:p>
        </w:tc>
        <w:tc>
          <w:tcPr>
            <w:tcW w:w="1247" w:type="dxa"/>
          </w:tcPr>
          <w:p w:rsidR="00F428E5" w:rsidRPr="001D0A89" w:rsidRDefault="00FC6163" w:rsidP="00F428E5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125</w:t>
            </w:r>
          </w:p>
        </w:tc>
      </w:tr>
      <w:tr w:rsidR="00F428E5" w:rsidRPr="001D0A89" w:rsidTr="00F428E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rPr>
                <w:rFonts w:ascii="Arial" w:eastAsiaTheme="minorHAnsi" w:hAnsi="Arial" w:cs="Arial"/>
                <w:b w:val="0"/>
                <w:sz w:val="18"/>
                <w:szCs w:val="26"/>
              </w:rPr>
            </w:pPr>
            <w:r w:rsidRPr="001D0A89">
              <w:rPr>
                <w:rFonts w:ascii="Arial" w:eastAsiaTheme="minorHAnsi" w:hAnsi="Arial" w:cs="Arial"/>
                <w:b w:val="0"/>
                <w:sz w:val="18"/>
                <w:szCs w:val="26"/>
              </w:rPr>
              <w:t>MCF</w:t>
            </w:r>
            <w:r w:rsidR="000A5559" w:rsidRPr="001D0A89">
              <w:rPr>
                <w:rFonts w:ascii="Arial" w:eastAsiaTheme="minorHAnsi" w:hAnsi="Arial" w:cs="Arial"/>
                <w:b w:val="0"/>
                <w:sz w:val="18"/>
                <w:szCs w:val="26"/>
              </w:rPr>
              <w:t>-</w:t>
            </w:r>
            <w:r w:rsidRPr="001D0A89">
              <w:rPr>
                <w:rFonts w:ascii="Arial" w:eastAsiaTheme="minorHAnsi" w:hAnsi="Arial" w:cs="Arial"/>
                <w:b w:val="0"/>
                <w:sz w:val="18"/>
                <w:szCs w:val="26"/>
              </w:rPr>
              <w:t>7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8,746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815,852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1,725,376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12,402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922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428E5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</w:tcPr>
          <w:p w:rsidR="00F428E5" w:rsidRPr="001D0A89" w:rsidRDefault="00FC6163" w:rsidP="00F428E5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1D0A89">
              <w:rPr>
                <w:rFonts w:ascii="Arial" w:hAnsi="Arial" w:cs="Arial"/>
                <w:sz w:val="18"/>
                <w:szCs w:val="18"/>
              </w:rPr>
              <w:t>53</w:t>
            </w:r>
          </w:p>
        </w:tc>
      </w:tr>
    </w:tbl>
    <w:p w:rsidR="00482DC0" w:rsidRDefault="00482DC0" w:rsidP="00482DC0"/>
    <w:p w:rsidR="00482DC0" w:rsidRDefault="00482DC0">
      <w:bookmarkStart w:id="0" w:name="_GoBack"/>
      <w:bookmarkEnd w:id="0"/>
    </w:p>
    <w:sectPr w:rsidR="00482DC0" w:rsidSect="0060409E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9E"/>
    <w:rsid w:val="000A5559"/>
    <w:rsid w:val="0013336B"/>
    <w:rsid w:val="001D0A89"/>
    <w:rsid w:val="003647E0"/>
    <w:rsid w:val="003B3AA0"/>
    <w:rsid w:val="003D0122"/>
    <w:rsid w:val="00482DC0"/>
    <w:rsid w:val="0048537E"/>
    <w:rsid w:val="0060409E"/>
    <w:rsid w:val="00F428E5"/>
    <w:rsid w:val="00FB759D"/>
    <w:rsid w:val="00FC6163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7D67F-D963-A546-AED2-54136E95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09E"/>
    <w:rPr>
      <w:rFonts w:ascii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9E"/>
    <w:pPr>
      <w:ind w:firstLineChars="200" w:firstLine="420"/>
    </w:pPr>
  </w:style>
  <w:style w:type="table" w:styleId="2">
    <w:name w:val="Plain Table 2"/>
    <w:basedOn w:val="a1"/>
    <w:uiPriority w:val="42"/>
    <w:rsid w:val="0060409E"/>
    <w:rPr>
      <w:sz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徐斯文</dc:creator>
  <cp:keywords/>
  <dc:description/>
  <cp:lastModifiedBy>Xu, Siwen</cp:lastModifiedBy>
  <cp:revision>7</cp:revision>
  <dcterms:created xsi:type="dcterms:W3CDTF">2018-03-23T03:18:00Z</dcterms:created>
  <dcterms:modified xsi:type="dcterms:W3CDTF">2019-04-29T17:25:00Z</dcterms:modified>
</cp:coreProperties>
</file>