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907A" w14:textId="77777777" w:rsidR="0083148C" w:rsidRPr="00DB1C0B" w:rsidRDefault="0083148C" w:rsidP="0083148C">
      <w:pPr>
        <w:pStyle w:val="11"/>
        <w:spacing w:after="0"/>
        <w:ind w:left="-1259" w:firstLine="125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 w:rsidRPr="00DB1C0B">
        <w:rPr>
          <w:rFonts w:ascii="Times New Roman" w:eastAsia="Times New Roman" w:hAnsi="Times New Roman" w:cs="Times New Roman"/>
          <w:sz w:val="28"/>
          <w:szCs w:val="28"/>
        </w:rPr>
        <w:t>МИНОБРНАУКИ РОССИИ</w:t>
      </w:r>
    </w:p>
    <w:p w14:paraId="29F55730" w14:textId="77777777" w:rsidR="0083148C" w:rsidRPr="00DB1C0B" w:rsidRDefault="0083148C" w:rsidP="0083148C">
      <w:pPr>
        <w:pStyle w:val="11"/>
        <w:spacing w:after="0"/>
        <w:ind w:left="-284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441E8F20" w14:textId="77777777" w:rsidR="0083148C" w:rsidRPr="00DB1C0B" w:rsidRDefault="0083148C" w:rsidP="0083148C">
      <w:pPr>
        <w:pStyle w:val="11"/>
        <w:spacing w:after="0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14:paraId="63658B6D" w14:textId="77777777" w:rsidR="0083148C" w:rsidRPr="00DB1C0B" w:rsidRDefault="0083148C" w:rsidP="0083148C">
      <w:pPr>
        <w:pStyle w:val="11"/>
        <w:spacing w:after="0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«ВОРОНЕЖСКИЙ ГОСУДАРСТВЕННЫЙ УНИВЕРСИТЕТ»</w:t>
      </w:r>
    </w:p>
    <w:p w14:paraId="49A2B568" w14:textId="77777777" w:rsidR="0083148C" w:rsidRPr="00DB1C0B" w:rsidRDefault="0083148C" w:rsidP="0083148C">
      <w:pPr>
        <w:pStyle w:val="11"/>
        <w:spacing w:after="0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(ФГБОУ ВО «ВГУ»)</w:t>
      </w:r>
    </w:p>
    <w:p w14:paraId="02162456" w14:textId="77777777" w:rsidR="0083148C" w:rsidRPr="00DB1C0B" w:rsidRDefault="0083148C" w:rsidP="0083148C">
      <w:pPr>
        <w:pStyle w:val="11"/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7CAAA5" w14:textId="77777777" w:rsidR="0083148C" w:rsidRPr="00DB1C0B" w:rsidRDefault="0083148C" w:rsidP="0083148C">
      <w:pPr>
        <w:pStyle w:val="11"/>
        <w:spacing w:after="0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AB46A6" w14:textId="77777777" w:rsidR="0083148C" w:rsidRPr="00DB1C0B" w:rsidRDefault="0083148C" w:rsidP="0083148C">
      <w:pPr>
        <w:pStyle w:val="11"/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Факультет Компьютерных наук</w:t>
      </w:r>
    </w:p>
    <w:p w14:paraId="20C21C75" w14:textId="77777777" w:rsidR="0083148C" w:rsidRPr="00DB1C0B" w:rsidRDefault="0083148C" w:rsidP="0083148C">
      <w:pPr>
        <w:pStyle w:val="11"/>
        <w:spacing w:after="0" w:line="36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Кафедра программирования и информационных технологий</w:t>
      </w:r>
    </w:p>
    <w:p w14:paraId="51CA794A" w14:textId="77777777" w:rsidR="0083148C" w:rsidRPr="00DB1C0B" w:rsidRDefault="0083148C" w:rsidP="0083148C">
      <w:pPr>
        <w:pStyle w:val="11"/>
        <w:spacing w:after="0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9BDBFB" w14:textId="77777777" w:rsidR="0083148C" w:rsidRPr="00DB1C0B" w:rsidRDefault="0083148C" w:rsidP="0083148C">
      <w:pPr>
        <w:pStyle w:val="11"/>
        <w:spacing w:after="0"/>
        <w:ind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FDCBA2" w14:textId="0BE6A8F1" w:rsidR="0083148C" w:rsidRPr="00DB1C0B" w:rsidRDefault="0083148C" w:rsidP="0083148C">
      <w:pPr>
        <w:rPr>
          <w:rFonts w:ascii="Times New Roman" w:hAnsi="Times New Roman" w:cs="Times New Roman"/>
          <w:sz w:val="28"/>
          <w:szCs w:val="28"/>
        </w:rPr>
      </w:pPr>
      <w:r w:rsidRPr="00DB1C0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B1C0B">
        <w:rPr>
          <w:rFonts w:ascii="Times New Roman" w:hAnsi="Times New Roman" w:cs="Times New Roman"/>
          <w:sz w:val="28"/>
          <w:szCs w:val="28"/>
        </w:rPr>
        <w:t>HealthMate</w:t>
      </w:r>
      <w:proofErr w:type="spellEnd"/>
      <w:r w:rsidRPr="00DB1C0B">
        <w:rPr>
          <w:rFonts w:ascii="Times New Roman" w:hAnsi="Times New Roman" w:cs="Times New Roman"/>
          <w:sz w:val="28"/>
          <w:szCs w:val="28"/>
        </w:rPr>
        <w:t>» — персональный помощник для контроля здоровья, управления лекарствами и AI-консультаций на основе российских инструкций»</w:t>
      </w:r>
    </w:p>
    <w:p w14:paraId="2AEBD9C7" w14:textId="350E7D6D" w:rsidR="0083148C" w:rsidRPr="00DB1C0B" w:rsidRDefault="0083148C" w:rsidP="0083148C">
      <w:pPr>
        <w:rPr>
          <w:rFonts w:ascii="Times New Roman" w:hAnsi="Times New Roman" w:cs="Times New Roman"/>
          <w:sz w:val="28"/>
          <w:szCs w:val="28"/>
        </w:rPr>
      </w:pPr>
    </w:p>
    <w:p w14:paraId="09F5F98D" w14:textId="2ECC387C" w:rsidR="0083148C" w:rsidRPr="00DB1C0B" w:rsidRDefault="0083148C" w:rsidP="0083148C">
      <w:pPr>
        <w:spacing w:before="240" w:after="120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 xml:space="preserve">Зав. кафедрой       _________________ </w:t>
      </w:r>
      <w:proofErr w:type="spellStart"/>
      <w:proofErr w:type="gramStart"/>
      <w:r w:rsidRPr="00DB1C0B">
        <w:rPr>
          <w:rFonts w:ascii="Times New Roman" w:eastAsia="Times New Roman" w:hAnsi="Times New Roman" w:cs="Times New Roman"/>
          <w:sz w:val="28"/>
          <w:szCs w:val="28"/>
        </w:rPr>
        <w:t>д.ф</w:t>
      </w:r>
      <w:proofErr w:type="gramEnd"/>
      <w:r w:rsidRPr="00DB1C0B">
        <w:rPr>
          <w:rFonts w:ascii="Times New Roman" w:eastAsia="Times New Roman" w:hAnsi="Times New Roman" w:cs="Times New Roman"/>
          <w:sz w:val="28"/>
          <w:szCs w:val="28"/>
        </w:rPr>
        <w:t>-м.н</w:t>
      </w:r>
      <w:proofErr w:type="spellEnd"/>
      <w:r w:rsidRPr="00DB1C0B">
        <w:rPr>
          <w:rFonts w:ascii="Times New Roman" w:eastAsia="Times New Roman" w:hAnsi="Times New Roman" w:cs="Times New Roman"/>
          <w:sz w:val="28"/>
          <w:szCs w:val="28"/>
        </w:rPr>
        <w:t xml:space="preserve">., </w:t>
      </w:r>
      <w:proofErr w:type="spellStart"/>
      <w:r w:rsidRPr="00DB1C0B">
        <w:rPr>
          <w:rFonts w:ascii="Times New Roman" w:eastAsia="Times New Roman" w:hAnsi="Times New Roman" w:cs="Times New Roman"/>
          <w:sz w:val="28"/>
          <w:szCs w:val="28"/>
        </w:rPr>
        <w:t>С.Д.Махортов</w:t>
      </w:r>
      <w:proofErr w:type="spellEnd"/>
    </w:p>
    <w:p w14:paraId="3C7351DE" w14:textId="6FCBBD09" w:rsidR="0083148C" w:rsidRPr="00DB1C0B" w:rsidRDefault="0083148C" w:rsidP="0083148C">
      <w:pPr>
        <w:spacing w:before="240" w:after="120"/>
        <w:rPr>
          <w:rFonts w:ascii="Times New Roman" w:eastAsia="Times New Roman" w:hAnsi="Times New Roman" w:cs="Times New Roman"/>
          <w:iCs/>
          <w:sz w:val="28"/>
          <w:szCs w:val="28"/>
        </w:rPr>
      </w:pPr>
      <w:proofErr w:type="gramStart"/>
      <w:r w:rsidRPr="00DB1C0B">
        <w:rPr>
          <w:rFonts w:ascii="Times New Roman" w:eastAsia="Times New Roman" w:hAnsi="Times New Roman" w:cs="Times New Roman"/>
          <w:iCs/>
          <w:sz w:val="28"/>
          <w:szCs w:val="28"/>
        </w:rPr>
        <w:t>Руководитель  _</w:t>
      </w:r>
      <w:proofErr w:type="gramEnd"/>
      <w:r w:rsidRPr="00DB1C0B">
        <w:rPr>
          <w:rFonts w:ascii="Times New Roman" w:eastAsia="Times New Roman" w:hAnsi="Times New Roman" w:cs="Times New Roman"/>
          <w:iCs/>
          <w:sz w:val="28"/>
          <w:szCs w:val="28"/>
        </w:rPr>
        <w:t xml:space="preserve">________________ст. преподаватель </w:t>
      </w:r>
      <w:proofErr w:type="spellStart"/>
      <w:r w:rsidRPr="00DB1C0B">
        <w:rPr>
          <w:rFonts w:ascii="Times New Roman" w:eastAsia="Times New Roman" w:hAnsi="Times New Roman" w:cs="Times New Roman"/>
          <w:iCs/>
          <w:sz w:val="28"/>
          <w:szCs w:val="28"/>
        </w:rPr>
        <w:t>С.Н.Шилов</w:t>
      </w:r>
      <w:proofErr w:type="spellEnd"/>
    </w:p>
    <w:p w14:paraId="3A509AC8" w14:textId="414EBC67" w:rsidR="0083148C" w:rsidRPr="00DB1C0B" w:rsidRDefault="0083148C" w:rsidP="0083148C">
      <w:pPr>
        <w:spacing w:before="240" w:after="12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49E9BC8" w14:textId="4422B956" w:rsidR="0083148C" w:rsidRDefault="0083148C" w:rsidP="0083148C">
      <w:pPr>
        <w:spacing w:before="240" w:after="12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32D008C" w14:textId="707AA857" w:rsidR="00FD0703" w:rsidRDefault="00FD0703" w:rsidP="0083148C">
      <w:pPr>
        <w:spacing w:before="240" w:after="12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C98F544" w14:textId="77777777" w:rsidR="00FD0703" w:rsidRPr="00DB1C0B" w:rsidRDefault="00FD0703" w:rsidP="0083148C">
      <w:pPr>
        <w:spacing w:before="240" w:after="12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6ACD0B81" w14:textId="73BA10CA" w:rsidR="0083148C" w:rsidRPr="00DB1C0B" w:rsidRDefault="0083148C" w:rsidP="0083148C">
      <w:pPr>
        <w:spacing w:before="240"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СПИСОК ОБУЧАЮЩИХСЯ</w:t>
      </w:r>
    </w:p>
    <w:p w14:paraId="573F3B43" w14:textId="1B584407" w:rsidR="0083148C" w:rsidRPr="00DB1C0B" w:rsidRDefault="0083148C" w:rsidP="0083148C">
      <w:pPr>
        <w:spacing w:before="240" w:after="120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 xml:space="preserve">Обучающийся        ________________ ст. 3 курса </w:t>
      </w:r>
      <w:proofErr w:type="spellStart"/>
      <w:r w:rsidRPr="00DB1C0B">
        <w:rPr>
          <w:rFonts w:ascii="Times New Roman" w:eastAsia="Times New Roman" w:hAnsi="Times New Roman" w:cs="Times New Roman"/>
          <w:sz w:val="28"/>
          <w:szCs w:val="28"/>
        </w:rPr>
        <w:t>К.Ю.Брянцева</w:t>
      </w:r>
      <w:proofErr w:type="spellEnd"/>
      <w:r w:rsidRPr="00DB1C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FD16CA8" w14:textId="3847AA08" w:rsidR="0083148C" w:rsidRPr="00DB1C0B" w:rsidRDefault="0083148C" w:rsidP="0083148C">
      <w:pPr>
        <w:spacing w:before="240" w:after="120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 xml:space="preserve">Обучающийся        ________________ ст. 3 курса </w:t>
      </w:r>
      <w:proofErr w:type="spellStart"/>
      <w:r w:rsidRPr="00DB1C0B">
        <w:rPr>
          <w:rFonts w:ascii="Times New Roman" w:eastAsia="Times New Roman" w:hAnsi="Times New Roman" w:cs="Times New Roman"/>
          <w:sz w:val="28"/>
          <w:szCs w:val="28"/>
        </w:rPr>
        <w:t>В.А.Мельник</w:t>
      </w:r>
      <w:proofErr w:type="spellEnd"/>
    </w:p>
    <w:p w14:paraId="1042316A" w14:textId="1C1E1057" w:rsidR="0083148C" w:rsidRPr="00DB1C0B" w:rsidRDefault="0083148C" w:rsidP="0083148C">
      <w:pPr>
        <w:spacing w:before="240" w:after="120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 xml:space="preserve">Обучающийся        ________________ ст. 3 курса </w:t>
      </w:r>
      <w:proofErr w:type="spellStart"/>
      <w:r w:rsidRPr="00DB1C0B">
        <w:rPr>
          <w:rFonts w:ascii="Times New Roman" w:eastAsia="Times New Roman" w:hAnsi="Times New Roman" w:cs="Times New Roman"/>
          <w:sz w:val="28"/>
          <w:szCs w:val="28"/>
        </w:rPr>
        <w:t>П.С.Скибин</w:t>
      </w:r>
      <w:proofErr w:type="spellEnd"/>
    </w:p>
    <w:p w14:paraId="021C7DCF" w14:textId="77777777" w:rsidR="0083148C" w:rsidRPr="00DB1C0B" w:rsidRDefault="0083148C" w:rsidP="0083148C">
      <w:pPr>
        <w:spacing w:before="240" w:after="120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 xml:space="preserve">Обучающийся        ________________ ст. 3 курса </w:t>
      </w:r>
      <w:proofErr w:type="spellStart"/>
      <w:r w:rsidRPr="00DB1C0B">
        <w:rPr>
          <w:rFonts w:ascii="Times New Roman" w:eastAsia="Times New Roman" w:hAnsi="Times New Roman" w:cs="Times New Roman"/>
          <w:sz w:val="28"/>
          <w:szCs w:val="28"/>
        </w:rPr>
        <w:t>Н.С.Шаврин</w:t>
      </w:r>
      <w:proofErr w:type="spellEnd"/>
    </w:p>
    <w:p w14:paraId="723A2061" w14:textId="77777777" w:rsidR="0083148C" w:rsidRPr="00DB1C0B" w:rsidRDefault="0083148C" w:rsidP="00DB1C0B">
      <w:pPr>
        <w:pStyle w:val="11"/>
        <w:pBdr>
          <w:top w:val="nil"/>
          <w:left w:val="nil"/>
          <w:bottom w:val="nil"/>
          <w:right w:val="nil"/>
          <w:between w:val="nil"/>
        </w:pBdr>
        <w:spacing w:before="120"/>
        <w:ind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54F48E0C" w14:textId="44FA4E42" w:rsidR="00FD0703" w:rsidRDefault="00FD0703" w:rsidP="0083148C">
      <w:pPr>
        <w:pStyle w:val="11"/>
        <w:spacing w:before="160" w:line="360" w:lineRule="auto"/>
        <w:ind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4AF8C176" w14:textId="77777777" w:rsidR="00FD0703" w:rsidRPr="00DB1C0B" w:rsidRDefault="00FD0703" w:rsidP="0083148C">
      <w:pPr>
        <w:pStyle w:val="11"/>
        <w:spacing w:before="160" w:line="360" w:lineRule="auto"/>
        <w:ind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420D9ADF" w14:textId="77777777" w:rsidR="0083148C" w:rsidRPr="00DB1C0B" w:rsidRDefault="0083148C" w:rsidP="0083148C">
      <w:pPr>
        <w:pStyle w:val="11"/>
        <w:spacing w:before="160" w:line="36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1DC5691C" w14:textId="15441B3B" w:rsidR="00DB1C0B" w:rsidRPr="00DB1C0B" w:rsidRDefault="0083148C" w:rsidP="00FD070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1C0B">
        <w:rPr>
          <w:rFonts w:ascii="Times New Roman" w:eastAsia="Times New Roman" w:hAnsi="Times New Roman" w:cs="Times New Roman"/>
          <w:sz w:val="28"/>
          <w:szCs w:val="28"/>
        </w:rPr>
        <w:t>Воронеж 2026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906043921"/>
        <w:docPartObj>
          <w:docPartGallery w:val="Table of Contents"/>
          <w:docPartUnique/>
        </w:docPartObj>
      </w:sdtPr>
      <w:sdtContent>
        <w:p w14:paraId="395E1CEE" w14:textId="049FA4D3" w:rsidR="00DB1C0B" w:rsidRPr="00046D83" w:rsidRDefault="00DB1C0B" w:rsidP="00046D83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46D8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4B2E0A8" w14:textId="156A95BF" w:rsidR="0037559A" w:rsidRPr="00046D83" w:rsidRDefault="00DB1C0B" w:rsidP="00046D83">
          <w:pPr>
            <w:pStyle w:val="12"/>
            <w:spacing w:line="360" w:lineRule="auto"/>
            <w:rPr>
              <w:rFonts w:eastAsiaTheme="minorEastAsia"/>
              <w:b w:val="0"/>
              <w:bCs w:val="0"/>
            </w:rPr>
          </w:pPr>
          <w:r w:rsidRPr="00046D83">
            <w:rPr>
              <w:b w:val="0"/>
              <w:bCs w:val="0"/>
            </w:rPr>
            <w:fldChar w:fldCharType="begin"/>
          </w:r>
          <w:r w:rsidRPr="00046D83">
            <w:rPr>
              <w:b w:val="0"/>
              <w:bCs w:val="0"/>
            </w:rPr>
            <w:instrText xml:space="preserve"> TOC \o "1-3" \h \z \u </w:instrText>
          </w:r>
          <w:r w:rsidRPr="00046D83">
            <w:rPr>
              <w:b w:val="0"/>
              <w:bCs w:val="0"/>
            </w:rPr>
            <w:fldChar w:fldCharType="separate"/>
          </w:r>
          <w:hyperlink w:anchor="_Toc225768010" w:history="1">
            <w:r w:rsidR="0037559A" w:rsidRPr="00046D83">
              <w:rPr>
                <w:rStyle w:val="a6"/>
                <w:b w:val="0"/>
                <w:bCs w:val="0"/>
              </w:rPr>
              <w:t>1.</w:t>
            </w:r>
            <w:r w:rsidR="0037559A" w:rsidRPr="00046D83">
              <w:rPr>
                <w:rFonts w:eastAsiaTheme="minorEastAsia"/>
                <w:b w:val="0"/>
                <w:bCs w:val="0"/>
              </w:rPr>
              <w:tab/>
            </w:r>
            <w:r w:rsidR="0037559A" w:rsidRPr="00046D83">
              <w:rPr>
                <w:rStyle w:val="a6"/>
                <w:b w:val="0"/>
                <w:bCs w:val="0"/>
              </w:rPr>
              <w:t>Цели и назначение</w:t>
            </w:r>
            <w:r w:rsidR="0037559A" w:rsidRPr="00046D83">
              <w:rPr>
                <w:b w:val="0"/>
                <w:bCs w:val="0"/>
                <w:webHidden/>
              </w:rPr>
              <w:tab/>
            </w:r>
            <w:r w:rsidR="0037559A" w:rsidRPr="00046D83">
              <w:rPr>
                <w:b w:val="0"/>
                <w:bCs w:val="0"/>
                <w:webHidden/>
              </w:rPr>
              <w:fldChar w:fldCharType="begin"/>
            </w:r>
            <w:r w:rsidR="0037559A" w:rsidRPr="00046D83">
              <w:rPr>
                <w:b w:val="0"/>
                <w:bCs w:val="0"/>
                <w:webHidden/>
              </w:rPr>
              <w:instrText xml:space="preserve"> PAGEREF _Toc225768010 \h </w:instrText>
            </w:r>
            <w:r w:rsidR="0037559A" w:rsidRPr="00046D83">
              <w:rPr>
                <w:b w:val="0"/>
                <w:bCs w:val="0"/>
                <w:webHidden/>
              </w:rPr>
            </w:r>
            <w:r w:rsidR="0037559A" w:rsidRPr="00046D83">
              <w:rPr>
                <w:b w:val="0"/>
                <w:bCs w:val="0"/>
                <w:webHidden/>
              </w:rPr>
              <w:fldChar w:fldCharType="separate"/>
            </w:r>
            <w:r w:rsidR="0037559A" w:rsidRPr="00046D83">
              <w:rPr>
                <w:b w:val="0"/>
                <w:bCs w:val="0"/>
                <w:webHidden/>
              </w:rPr>
              <w:t>3</w:t>
            </w:r>
            <w:r w:rsidR="0037559A" w:rsidRPr="00046D83">
              <w:rPr>
                <w:b w:val="0"/>
                <w:bCs w:val="0"/>
                <w:webHidden/>
              </w:rPr>
              <w:fldChar w:fldCharType="end"/>
            </w:r>
          </w:hyperlink>
        </w:p>
        <w:p w14:paraId="4D6164B2" w14:textId="356ED5DB" w:rsidR="0037559A" w:rsidRPr="00046D83" w:rsidRDefault="0037559A" w:rsidP="00046D83">
          <w:pPr>
            <w:pStyle w:val="21"/>
            <w:tabs>
              <w:tab w:val="left" w:pos="1540"/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11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046D83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Цели создания системы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_Toc225768011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0EE6F" w14:textId="277D9FA6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12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1.2 Назначение системы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_Toc225768012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7F623" w14:textId="5B2A67EA" w:rsidR="0037559A" w:rsidRPr="00046D83" w:rsidRDefault="0037559A" w:rsidP="00046D83">
          <w:pPr>
            <w:pStyle w:val="12"/>
            <w:spacing w:line="360" w:lineRule="auto"/>
            <w:rPr>
              <w:rFonts w:eastAsiaTheme="minorEastAsia"/>
              <w:b w:val="0"/>
              <w:bCs w:val="0"/>
            </w:rPr>
          </w:pPr>
          <w:hyperlink w:anchor="_Toc225768013" w:history="1">
            <w:r w:rsidRPr="00046D83">
              <w:rPr>
                <w:rStyle w:val="a6"/>
                <w:b w:val="0"/>
                <w:bCs w:val="0"/>
              </w:rPr>
              <w:t>2. Целевая аудитория</w:t>
            </w:r>
            <w:r w:rsidRPr="00046D83">
              <w:rPr>
                <w:b w:val="0"/>
                <w:bCs w:val="0"/>
                <w:webHidden/>
              </w:rPr>
              <w:tab/>
            </w:r>
            <w:r w:rsidRPr="00046D83">
              <w:rPr>
                <w:b w:val="0"/>
                <w:bCs w:val="0"/>
                <w:webHidden/>
              </w:rPr>
              <w:fldChar w:fldCharType="begin"/>
            </w:r>
            <w:r w:rsidRPr="00046D83">
              <w:rPr>
                <w:b w:val="0"/>
                <w:bCs w:val="0"/>
                <w:webHidden/>
              </w:rPr>
              <w:instrText xml:space="preserve"> PAGEREF _Toc225768013 \h </w:instrText>
            </w:r>
            <w:r w:rsidRPr="00046D83">
              <w:rPr>
                <w:b w:val="0"/>
                <w:bCs w:val="0"/>
                <w:webHidden/>
              </w:rPr>
            </w:r>
            <w:r w:rsidRPr="00046D83">
              <w:rPr>
                <w:b w:val="0"/>
                <w:bCs w:val="0"/>
                <w:webHidden/>
              </w:rPr>
              <w:fldChar w:fldCharType="separate"/>
            </w:r>
            <w:r w:rsidRPr="00046D83">
              <w:rPr>
                <w:b w:val="0"/>
                <w:bCs w:val="0"/>
                <w:webHidden/>
              </w:rPr>
              <w:t>5</w:t>
            </w:r>
            <w:r w:rsidRPr="00046D83">
              <w:rPr>
                <w:b w:val="0"/>
                <w:bCs w:val="0"/>
                <w:webHidden/>
              </w:rPr>
              <w:fldChar w:fldCharType="end"/>
            </w:r>
          </w:hyperlink>
        </w:p>
        <w:p w14:paraId="4F9A6013" w14:textId="423742AF" w:rsidR="0037559A" w:rsidRPr="00046D83" w:rsidRDefault="0037559A" w:rsidP="00046D83">
          <w:pPr>
            <w:pStyle w:val="12"/>
            <w:spacing w:line="360" w:lineRule="auto"/>
            <w:rPr>
              <w:rFonts w:eastAsiaTheme="minorEastAsia"/>
              <w:b w:val="0"/>
              <w:bCs w:val="0"/>
            </w:rPr>
          </w:pPr>
          <w:hyperlink w:anchor="_Toc225768014" w:history="1">
            <w:r w:rsidRPr="00046D83">
              <w:rPr>
                <w:rStyle w:val="a6"/>
                <w:b w:val="0"/>
                <w:bCs w:val="0"/>
              </w:rPr>
              <w:t>3. Анализ конкурентов</w:t>
            </w:r>
            <w:r w:rsidRPr="00046D83">
              <w:rPr>
                <w:b w:val="0"/>
                <w:bCs w:val="0"/>
                <w:webHidden/>
              </w:rPr>
              <w:tab/>
            </w:r>
            <w:r w:rsidRPr="00046D83">
              <w:rPr>
                <w:b w:val="0"/>
                <w:bCs w:val="0"/>
                <w:webHidden/>
              </w:rPr>
              <w:fldChar w:fldCharType="begin"/>
            </w:r>
            <w:r w:rsidRPr="00046D83">
              <w:rPr>
                <w:b w:val="0"/>
                <w:bCs w:val="0"/>
                <w:webHidden/>
              </w:rPr>
              <w:instrText xml:space="preserve"> PAGEREF _Toc225768014 \h </w:instrText>
            </w:r>
            <w:r w:rsidRPr="00046D83">
              <w:rPr>
                <w:b w:val="0"/>
                <w:bCs w:val="0"/>
                <w:webHidden/>
              </w:rPr>
            </w:r>
            <w:r w:rsidRPr="00046D83">
              <w:rPr>
                <w:b w:val="0"/>
                <w:bCs w:val="0"/>
                <w:webHidden/>
              </w:rPr>
              <w:fldChar w:fldCharType="separate"/>
            </w:r>
            <w:r w:rsidRPr="00046D83">
              <w:rPr>
                <w:b w:val="0"/>
                <w:bCs w:val="0"/>
                <w:webHidden/>
              </w:rPr>
              <w:t>6</w:t>
            </w:r>
            <w:r w:rsidRPr="00046D83">
              <w:rPr>
                <w:b w:val="0"/>
                <w:bCs w:val="0"/>
                <w:webHidden/>
              </w:rPr>
              <w:fldChar w:fldCharType="end"/>
            </w:r>
          </w:hyperlink>
        </w:p>
        <w:p w14:paraId="70649E0E" w14:textId="516A18D8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15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 Обзор рынка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_Toc225768015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0612A" w14:textId="55287EAC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16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 Описание конкурентов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_Toc225768016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C7F9F" w14:textId="7F4B4B88" w:rsidR="0037559A" w:rsidRPr="00046D83" w:rsidRDefault="0037559A" w:rsidP="00046D83">
          <w:pPr>
            <w:pStyle w:val="12"/>
            <w:spacing w:line="360" w:lineRule="auto"/>
            <w:rPr>
              <w:rFonts w:eastAsiaTheme="minorEastAsia"/>
              <w:b w:val="0"/>
              <w:bCs w:val="0"/>
            </w:rPr>
          </w:pPr>
          <w:hyperlink w:anchor="_Toc225768017" w:history="1">
            <w:r w:rsidRPr="00046D83">
              <w:rPr>
                <w:rStyle w:val="a6"/>
                <w:b w:val="0"/>
                <w:bCs w:val="0"/>
              </w:rPr>
              <w:t>4. Монетизация и экономика продукта</w:t>
            </w:r>
            <w:r w:rsidRPr="00046D83">
              <w:rPr>
                <w:b w:val="0"/>
                <w:bCs w:val="0"/>
                <w:webHidden/>
              </w:rPr>
              <w:tab/>
            </w:r>
            <w:r w:rsidRPr="00046D83">
              <w:rPr>
                <w:b w:val="0"/>
                <w:bCs w:val="0"/>
                <w:webHidden/>
              </w:rPr>
              <w:fldChar w:fldCharType="begin"/>
            </w:r>
            <w:r w:rsidRPr="00046D83">
              <w:rPr>
                <w:b w:val="0"/>
                <w:bCs w:val="0"/>
                <w:webHidden/>
              </w:rPr>
              <w:instrText xml:space="preserve"> PAGEREF _Toc225768017 \h </w:instrText>
            </w:r>
            <w:r w:rsidRPr="00046D83">
              <w:rPr>
                <w:b w:val="0"/>
                <w:bCs w:val="0"/>
                <w:webHidden/>
              </w:rPr>
            </w:r>
            <w:r w:rsidRPr="00046D83">
              <w:rPr>
                <w:b w:val="0"/>
                <w:bCs w:val="0"/>
                <w:webHidden/>
              </w:rPr>
              <w:fldChar w:fldCharType="separate"/>
            </w:r>
            <w:r w:rsidRPr="00046D83">
              <w:rPr>
                <w:b w:val="0"/>
                <w:bCs w:val="0"/>
                <w:webHidden/>
              </w:rPr>
              <w:t>10</w:t>
            </w:r>
            <w:r w:rsidRPr="00046D83">
              <w:rPr>
                <w:b w:val="0"/>
                <w:bCs w:val="0"/>
                <w:webHidden/>
              </w:rPr>
              <w:fldChar w:fldCharType="end"/>
            </w:r>
          </w:hyperlink>
        </w:p>
        <w:p w14:paraId="6768B7CC" w14:textId="1C50D2C9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18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4.1 Модель монетизации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_Toc225768018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0006D" w14:textId="6B01788A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19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4.2 Конверсия: реальные данные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_Toc225768019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FD1DFA" w14:textId="0EDBE0C7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0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4.3 Расходы на инфраструктуру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_Toc225768020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3EB7F" w14:textId="7BC6AFAB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1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4.4 Финансовая модель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_Toc225768021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1E1B5C" w14:textId="7E4416C9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2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4.5 Вывод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_Toc225768022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C896A" w14:textId="7627F387" w:rsidR="0037559A" w:rsidRPr="00046D83" w:rsidRDefault="0037559A" w:rsidP="00046D83">
          <w:pPr>
            <w:pStyle w:val="12"/>
            <w:spacing w:line="360" w:lineRule="auto"/>
            <w:rPr>
              <w:rFonts w:eastAsiaTheme="minorEastAsia"/>
              <w:b w:val="0"/>
              <w:bCs w:val="0"/>
            </w:rPr>
          </w:pPr>
          <w:hyperlink w:anchor="_Toc225768023" w:history="1">
            <w:r w:rsidRPr="00046D83">
              <w:rPr>
                <w:rStyle w:val="a6"/>
                <w:b w:val="0"/>
                <w:bCs w:val="0"/>
              </w:rPr>
              <w:t>5. Описание функций системы</w:t>
            </w:r>
            <w:r w:rsidRPr="00046D83">
              <w:rPr>
                <w:b w:val="0"/>
                <w:bCs w:val="0"/>
                <w:webHidden/>
              </w:rPr>
              <w:tab/>
            </w:r>
            <w:r w:rsidRPr="00046D83">
              <w:rPr>
                <w:b w:val="0"/>
                <w:bCs w:val="0"/>
                <w:webHidden/>
              </w:rPr>
              <w:fldChar w:fldCharType="begin"/>
            </w:r>
            <w:r w:rsidRPr="00046D83">
              <w:rPr>
                <w:b w:val="0"/>
                <w:bCs w:val="0"/>
                <w:webHidden/>
              </w:rPr>
              <w:instrText xml:space="preserve"> PAGEREF _Toc225768023 \h </w:instrText>
            </w:r>
            <w:r w:rsidRPr="00046D83">
              <w:rPr>
                <w:b w:val="0"/>
                <w:bCs w:val="0"/>
                <w:webHidden/>
              </w:rPr>
            </w:r>
            <w:r w:rsidRPr="00046D83">
              <w:rPr>
                <w:b w:val="0"/>
                <w:bCs w:val="0"/>
                <w:webHidden/>
              </w:rPr>
              <w:fldChar w:fldCharType="separate"/>
            </w:r>
            <w:r w:rsidRPr="00046D83">
              <w:rPr>
                <w:b w:val="0"/>
                <w:bCs w:val="0"/>
                <w:webHidden/>
              </w:rPr>
              <w:t>13</w:t>
            </w:r>
            <w:r w:rsidRPr="00046D83">
              <w:rPr>
                <w:b w:val="0"/>
                <w:bCs w:val="0"/>
                <w:webHidden/>
              </w:rPr>
              <w:fldChar w:fldCharType="end"/>
            </w:r>
          </w:hyperlink>
        </w:p>
        <w:p w14:paraId="51007E0D" w14:textId="46EE29BD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4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5.1 Подсистема управления профилем пользователя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_Toc225768024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08AB2" w14:textId="113F6D87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5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5.2 Модуль контроля терапии (Трекер препаратов)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_Toc225768025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059D91" w14:textId="051D5D1A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6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5.3 Модуль интеллектуального AI-ассистента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_Toc225768026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A816C" w14:textId="5F9014BC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7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5.4 Подсистема аналитики и дашборд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_Toc225768027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3B320" w14:textId="53A0EF52" w:rsidR="0037559A" w:rsidRPr="00046D83" w:rsidRDefault="0037559A" w:rsidP="00046D83">
          <w:pPr>
            <w:pStyle w:val="12"/>
            <w:spacing w:line="360" w:lineRule="auto"/>
            <w:rPr>
              <w:rFonts w:eastAsiaTheme="minorEastAsia"/>
              <w:b w:val="0"/>
              <w:bCs w:val="0"/>
            </w:rPr>
          </w:pPr>
          <w:hyperlink w:anchor="_Toc225768028" w:history="1">
            <w:r w:rsidRPr="00046D83">
              <w:rPr>
                <w:rStyle w:val="a6"/>
                <w:b w:val="0"/>
                <w:bCs w:val="0"/>
              </w:rPr>
              <w:t>6. Технологический стек и обоснование выбора</w:t>
            </w:r>
            <w:r w:rsidRPr="00046D83">
              <w:rPr>
                <w:b w:val="0"/>
                <w:bCs w:val="0"/>
                <w:webHidden/>
              </w:rPr>
              <w:tab/>
            </w:r>
            <w:r w:rsidRPr="00046D83">
              <w:rPr>
                <w:b w:val="0"/>
                <w:bCs w:val="0"/>
                <w:webHidden/>
              </w:rPr>
              <w:fldChar w:fldCharType="begin"/>
            </w:r>
            <w:r w:rsidRPr="00046D83">
              <w:rPr>
                <w:b w:val="0"/>
                <w:bCs w:val="0"/>
                <w:webHidden/>
              </w:rPr>
              <w:instrText xml:space="preserve"> PAGEREF _Toc225768028 \h </w:instrText>
            </w:r>
            <w:r w:rsidRPr="00046D83">
              <w:rPr>
                <w:b w:val="0"/>
                <w:bCs w:val="0"/>
                <w:webHidden/>
              </w:rPr>
            </w:r>
            <w:r w:rsidRPr="00046D83">
              <w:rPr>
                <w:b w:val="0"/>
                <w:bCs w:val="0"/>
                <w:webHidden/>
              </w:rPr>
              <w:fldChar w:fldCharType="separate"/>
            </w:r>
            <w:r w:rsidRPr="00046D83">
              <w:rPr>
                <w:b w:val="0"/>
                <w:bCs w:val="0"/>
                <w:webHidden/>
              </w:rPr>
              <w:t>17</w:t>
            </w:r>
            <w:r w:rsidRPr="00046D83">
              <w:rPr>
                <w:b w:val="0"/>
                <w:bCs w:val="0"/>
                <w:webHidden/>
              </w:rPr>
              <w:fldChar w:fldCharType="end"/>
            </w:r>
          </w:hyperlink>
        </w:p>
        <w:p w14:paraId="4BBB9084" w14:textId="36196D2F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29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6.1 Фронтенд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_Toc225768029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3F324" w14:textId="3179497D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0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Vue.js 3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_Toc225768030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39F18" w14:textId="0B85E570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1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6.2 Основной бэкенд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_Toc225768031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B2EAA" w14:textId="54BE32C5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2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 + 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Spring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Boot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 3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_Toc225768032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A0C84" w14:textId="73CD1F43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3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6.3 AI-сервис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_Toc225768033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F1F36" w14:textId="0F37DA62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4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Python 3.11 + FastAPI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_Toc225768034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D2CD1" w14:textId="76527320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5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6.4 База данных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_Toc225768035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D0B5E" w14:textId="328AFE7B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6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PostgreSQL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_Toc225768036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9ECE4" w14:textId="2058A2E5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7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Flyway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_Toc225768037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71B535" w14:textId="55837120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8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6.5 Векторная база данных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_Toc225768038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16594" w14:textId="43790C39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39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Qdrant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_Toc225768039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2C8DE" w14:textId="58EE4A28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40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6.6 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Языковая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модель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_Toc225768040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0A7EB" w14:textId="79C84AC9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41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DeepSeek API (deepseek-chat)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_Toc225768041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76AFD9" w14:textId="7AA82D07" w:rsidR="0037559A" w:rsidRPr="00046D83" w:rsidRDefault="0037559A" w:rsidP="00046D83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42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 Нефункциональные требования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_Toc225768042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44EAA0" w14:textId="56C377E4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43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7.1 Хранение паролей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_Toc225768043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9F151" w14:textId="78F2BD0F" w:rsidR="0037559A" w:rsidRPr="00046D83" w:rsidRDefault="0037559A" w:rsidP="00046D83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5768044" w:history="1">
            <w:r w:rsidRPr="00046D8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7.2 Авторизация через JWT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_Toc225768044 \h </w:instrTex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46D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FA242" w14:textId="10DB6734" w:rsidR="008359B4" w:rsidRPr="00046D83" w:rsidRDefault="00DB1C0B" w:rsidP="00046D83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046D8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E741DF2" w14:textId="5DB9ED8A" w:rsidR="008E09BC" w:rsidRPr="001E1A01" w:rsidRDefault="00A66362" w:rsidP="00046D83">
      <w:pPr>
        <w:pStyle w:val="a7"/>
        <w:numPr>
          <w:ilvl w:val="0"/>
          <w:numId w:val="3"/>
        </w:numPr>
        <w:spacing w:line="360" w:lineRule="auto"/>
        <w:ind w:hanging="11"/>
        <w:jc w:val="left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46D83">
        <w:rPr>
          <w:rFonts w:ascii="Times New Roman" w:eastAsia="Times New Roman" w:hAnsi="Times New Roman" w:cs="Times New Roman"/>
          <w:sz w:val="28"/>
          <w:szCs w:val="28"/>
        </w:rPr>
        <w:br w:type="page"/>
      </w:r>
      <w:bookmarkStart w:id="1" w:name="_Toc225768010"/>
      <w:r w:rsidR="00DB1C0B" w:rsidRPr="001E1A0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Цели и назначение</w:t>
      </w:r>
      <w:bookmarkEnd w:id="1"/>
      <w:r w:rsidR="008E09BC" w:rsidRPr="001E1A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59A9568" w14:textId="10FB7827" w:rsidR="008E09BC" w:rsidRPr="001E1A01" w:rsidRDefault="00DB1C0B" w:rsidP="001E1A01">
      <w:pPr>
        <w:pStyle w:val="2"/>
        <w:numPr>
          <w:ilvl w:val="1"/>
          <w:numId w:val="3"/>
        </w:numPr>
        <w:spacing w:line="360" w:lineRule="auto"/>
        <w:rPr>
          <w:sz w:val="28"/>
          <w:szCs w:val="28"/>
        </w:rPr>
      </w:pPr>
      <w:bookmarkStart w:id="2" w:name="_Toc225768011"/>
      <w:r w:rsidRPr="001E1A01">
        <w:rPr>
          <w:sz w:val="28"/>
          <w:szCs w:val="28"/>
        </w:rPr>
        <w:t>Цели создания системы</w:t>
      </w:r>
      <w:bookmarkEnd w:id="2"/>
    </w:p>
    <w:p w14:paraId="467F2115" w14:textId="3E62F695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Целями создания приложения являются:</w:t>
      </w:r>
    </w:p>
    <w:p w14:paraId="16250A8F" w14:textId="02EB3EB4" w:rsidR="00DB1C0B" w:rsidRPr="001E1A01" w:rsidRDefault="00DB1C0B" w:rsidP="001E1A0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повышение приверженности пользователей к назначенному лечению за счёт удобного трекинга;</w:t>
      </w:r>
    </w:p>
    <w:p w14:paraId="2612C0F4" w14:textId="77777777" w:rsidR="00DB1C0B" w:rsidRPr="001E1A01" w:rsidRDefault="00DB1C0B" w:rsidP="001E1A0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обеспечение доступа к достоверной медицинской информации на основе реальных инструкций к препаратам;</w:t>
      </w:r>
    </w:p>
    <w:p w14:paraId="43C6B5A8" w14:textId="05602617" w:rsidR="008E09BC" w:rsidRPr="001E1A01" w:rsidRDefault="00DB1C0B" w:rsidP="001E1A01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формирование персонализированного AI-помощника, который знает историю здоровья пользователя и учитывает её при каждом обращении.</w:t>
      </w:r>
      <w:r w:rsidR="008E09BC" w:rsidRPr="001E1A01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3B55A1B" w14:textId="1F3E780B" w:rsidR="008E09BC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3" w:name="_Toc225768012"/>
      <w:r w:rsidRPr="001E1A01">
        <w:rPr>
          <w:sz w:val="28"/>
          <w:szCs w:val="28"/>
        </w:rPr>
        <w:t>1.2 Назначение системы</w:t>
      </w:r>
      <w:bookmarkEnd w:id="3"/>
    </w:p>
    <w:p w14:paraId="7F38DE09" w14:textId="3933CFBD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Приложение позволяет решать следующие задачи:</w:t>
      </w:r>
    </w:p>
    <w:p w14:paraId="43AAF282" w14:textId="7E5AF80E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Управление лекарственными препаратами: ведение личного списка препаратов с расписанием приёма, отметка факта приёма или пропуска, автоматическая проверка дозировки на допустимый диапазон.</w:t>
      </w:r>
    </w:p>
    <w:p w14:paraId="286AA889" w14:textId="2F4E8C7C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Трекинг показателей здоровья: регулярный ввод давления, пульса, температуры и общего самочувствия, хранение истории измерений и отображение динамики на дашборде.</w:t>
      </w:r>
    </w:p>
    <w:p w14:paraId="1ED061AB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AI-консультации по здоровью: общение с персональным ассистентом, который знает профиль пользователя — диагнозы, аллергии, текущие препараты и последние показатели здоровья. При описании симптома система последовательно собирает анамнез через уточняющие вопросы, после чего предлагает конкретный препарат с учётом всего контекста. По желанию пользователь может развернуть карточку рекомендованного лекарства прямо в чате и получить подробную информацию на основе реальной российской инструкции — показания, противопоказания, дозировку и совместимость с уже принимаемыми препаратами. Каждый ответ сопровождается обязательным дисклеймером о необходимости консультации с врачом.</w:t>
      </w:r>
    </w:p>
    <w:p w14:paraId="3B3FA50E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lastRenderedPageBreak/>
        <w:t>Управление профилем: однократное заполнение медицинского профиля — аллергии, хронические диагнозы, текущие препараты. Эти данные автоматически используются во всех модулях системы: трекере, AI-ассистенте и аналитике — без необходимости повторного ввода при каждом обращении.</w:t>
      </w:r>
    </w:p>
    <w:p w14:paraId="13ABCBF3" w14:textId="022D90A5" w:rsidR="008E09BC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Управление профилем: однократное заполнение медицинского профиля (аллергии, диагнозы, препараты), который автоматически используется во всех модулях системы без повторного ввода данных.</w:t>
      </w:r>
    </w:p>
    <w:p w14:paraId="40BBF627" w14:textId="706A7E25" w:rsidR="00DB1C0B" w:rsidRPr="001E1A01" w:rsidRDefault="008E09BC" w:rsidP="001E1A01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45D8A81" w14:textId="3A9008DA" w:rsidR="008E09BC" w:rsidRPr="001E1A01" w:rsidRDefault="00DB1C0B" w:rsidP="00046D83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25768013"/>
      <w:r w:rsidRPr="001E1A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2. Целевая аудитория</w:t>
      </w:r>
      <w:bookmarkEnd w:id="4"/>
    </w:p>
    <w:p w14:paraId="5B8C9658" w14:textId="7370403E" w:rsidR="00DB1C0B" w:rsidRPr="001E1A01" w:rsidRDefault="00DB1C0B" w:rsidP="00046D8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Основная аудитория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HealthMate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— пожилые люди в возрасте и люди с хроническими заболеваниями, которые принимают несколько препаратов одновременно и нуждаются в постоянном контроле показателей здоровья. Для этой группы критична простота интерфейса, и возможность быстро получить понятный ответ на вопрос о своих лекарствах — без необходимости разбираться в медицинских справочниках или ждать приёма у врача.</w:t>
      </w:r>
    </w:p>
    <w:p w14:paraId="1A47DB75" w14:textId="350F327B" w:rsidR="008E09BC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Вторичная аудитория — родственники и близкие пожилых пользователей, которые фактически помогают вести профиль и следят за соблюдением режима лечения. Для них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HealthMate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решает задачу контроля и спокойствия: аккаунт может вести любой член семьи.</w:t>
      </w:r>
      <w:r w:rsidR="00B41760" w:rsidRPr="001E1A0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BAD52B" w14:textId="493CEDE5" w:rsidR="00DB1C0B" w:rsidRPr="001E1A01" w:rsidRDefault="008E09BC" w:rsidP="001E1A01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790BF45" w14:textId="0B44686F" w:rsidR="00DB1C0B" w:rsidRPr="001E1A01" w:rsidRDefault="00DB1C0B" w:rsidP="001E1A01">
      <w:pPr>
        <w:pStyle w:val="1"/>
        <w:spacing w:line="360" w:lineRule="auto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768014"/>
      <w:r w:rsidRPr="001E1A0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Анализ конкурентов</w:t>
      </w:r>
      <w:bookmarkEnd w:id="5"/>
    </w:p>
    <w:p w14:paraId="57067C14" w14:textId="5A6728F7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6" w:name="_Toc225768015"/>
      <w:r w:rsidRPr="001E1A01">
        <w:rPr>
          <w:sz w:val="28"/>
          <w:szCs w:val="28"/>
        </w:rPr>
        <w:t>3.1 Обзор рынка</w:t>
      </w:r>
      <w:bookmarkEnd w:id="6"/>
    </w:p>
    <w:p w14:paraId="6BD16CCC" w14:textId="417F4202" w:rsidR="00DB1C0B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t xml:space="preserve">Рынок приложений для управления здоровьем и лекарствами активно растёт, однако большинство существующих решений закрывают лишь одну потребность: либо напоминают о таблетках, либо отслеживают показатели, либо дают AI-советы. Продукта, который объединяет всё это и при этом работает на реальных российских инструкциях к препаратам, на рынке РФ не существует. Именно в этом состоит ключевая возможность для </w:t>
      </w:r>
      <w:proofErr w:type="spellStart"/>
      <w:r w:rsidRPr="001E1A01">
        <w:rPr>
          <w:sz w:val="28"/>
          <w:szCs w:val="28"/>
        </w:rPr>
        <w:t>HealthMate</w:t>
      </w:r>
      <w:proofErr w:type="spellEnd"/>
      <w:r w:rsidRPr="001E1A01">
        <w:rPr>
          <w:sz w:val="28"/>
          <w:szCs w:val="28"/>
        </w:rPr>
        <w:t>.</w:t>
      </w:r>
      <w:r w:rsidR="008E09BC" w:rsidRPr="001E1A01">
        <w:rPr>
          <w:sz w:val="28"/>
          <w:szCs w:val="28"/>
        </w:rPr>
        <w:br/>
      </w:r>
    </w:p>
    <w:p w14:paraId="5C47BEA6" w14:textId="429B5FE0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7" w:name="_Toc225768016"/>
      <w:r w:rsidRPr="001E1A01">
        <w:rPr>
          <w:sz w:val="28"/>
          <w:szCs w:val="28"/>
        </w:rPr>
        <w:t>3.2 Описание конкурентов</w:t>
      </w:r>
      <w:bookmarkEnd w:id="7"/>
    </w:p>
    <w:p w14:paraId="4769DFEA" w14:textId="77777777" w:rsidR="00DB1C0B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E1A01">
        <w:rPr>
          <w:rStyle w:val="a3"/>
          <w:b w:val="0"/>
          <w:bCs w:val="0"/>
          <w:sz w:val="28"/>
          <w:szCs w:val="28"/>
        </w:rPr>
        <w:t>Medisafe</w:t>
      </w:r>
      <w:proofErr w:type="spellEnd"/>
      <w:r w:rsidRPr="001E1A01">
        <w:rPr>
          <w:sz w:val="28"/>
          <w:szCs w:val="28"/>
        </w:rPr>
        <w:t xml:space="preserve"> (США, доступен в России) — лидер рынка с почти 10 миллионами пользователей, которые используют приложение для управления расписанием приёма препаратов. Помимо трекера лекарств, приложение предлагает более 90 трекеров показателей здоровья, включая давление, глюкозу и пульс, а также функцию </w:t>
      </w:r>
      <w:proofErr w:type="spellStart"/>
      <w:r w:rsidRPr="001E1A01">
        <w:rPr>
          <w:sz w:val="28"/>
          <w:szCs w:val="28"/>
        </w:rPr>
        <w:t>Medfriend</w:t>
      </w:r>
      <w:proofErr w:type="spellEnd"/>
      <w:r w:rsidRPr="001E1A01">
        <w:rPr>
          <w:sz w:val="28"/>
          <w:szCs w:val="28"/>
        </w:rPr>
        <w:t xml:space="preserve"> — уведомление близкого человека о пропуске дозы. Предупреждения о взаимодействии препаратов между собой также присутствуют. При этом приложение работает по </w:t>
      </w:r>
      <w:proofErr w:type="spellStart"/>
      <w:r w:rsidRPr="001E1A01">
        <w:rPr>
          <w:sz w:val="28"/>
          <w:szCs w:val="28"/>
        </w:rPr>
        <w:t>freemium</w:t>
      </w:r>
      <w:proofErr w:type="spellEnd"/>
      <w:r w:rsidRPr="001E1A01">
        <w:rPr>
          <w:sz w:val="28"/>
          <w:szCs w:val="28"/>
        </w:rPr>
        <w:t>-модели: базовые функции бесплатны, премиум-версия стоит около 4,99 долларов в месяц или 39,99 в год. Главный недостаток для российского рынка — база препаратов международная, российских торговых названий и отечественных инструкций нет. AI-консультанта в привычном понимании тоже нет: есть предупреждения о взаимодействии, но не диалоговый ассистент.</w:t>
      </w:r>
    </w:p>
    <w:p w14:paraId="43BFE647" w14:textId="77777777" w:rsidR="00DB1C0B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E1A01">
        <w:rPr>
          <w:rStyle w:val="a3"/>
          <w:b w:val="0"/>
          <w:bCs w:val="0"/>
          <w:sz w:val="28"/>
          <w:szCs w:val="28"/>
        </w:rPr>
        <w:t>MyTherapy</w:t>
      </w:r>
      <w:proofErr w:type="spellEnd"/>
      <w:r w:rsidRPr="001E1A01">
        <w:rPr>
          <w:sz w:val="28"/>
          <w:szCs w:val="28"/>
        </w:rPr>
        <w:t xml:space="preserve"> (Германия, доступен в России) — бесплатное приложение с напоминаниями о лекарствах, трекером показателей здоровья, дневником симптомов и настроения. Получило первое место в немецкой премии Health Award в 2023 году. Использует AI-алгоритмы для персонализации </w:t>
      </w:r>
      <w:r w:rsidRPr="001E1A01">
        <w:rPr>
          <w:sz w:val="28"/>
          <w:szCs w:val="28"/>
        </w:rPr>
        <w:lastRenderedPageBreak/>
        <w:t>напоминаний на основе поведения пользователя. Приложение полностью бесплатное — монетизируется через партнёрства с фармацевтическими компаниями. Из минусов: база препаратов не включает российский рынок, пользователям приходится выбирать ближайшую доступную базу, например британскую, которая не совпадает с российской номенклатурой лекарств. AI-диалога нет.</w:t>
      </w:r>
    </w:p>
    <w:p w14:paraId="55168F15" w14:textId="77777777" w:rsidR="006B7B0D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E1A01">
        <w:rPr>
          <w:rStyle w:val="a3"/>
          <w:b w:val="0"/>
          <w:bCs w:val="0"/>
          <w:sz w:val="28"/>
          <w:szCs w:val="28"/>
        </w:rPr>
        <w:t>Healtix</w:t>
      </w:r>
      <w:proofErr w:type="spellEnd"/>
      <w:r w:rsidRPr="001E1A01">
        <w:rPr>
          <w:sz w:val="28"/>
          <w:szCs w:val="28"/>
        </w:rPr>
        <w:t xml:space="preserve"> (Россия) — позиционируется как самый продвинутый российский AI-комбайн: включает AI-</w:t>
      </w:r>
      <w:proofErr w:type="spellStart"/>
      <w:r w:rsidRPr="001E1A01">
        <w:rPr>
          <w:sz w:val="28"/>
          <w:szCs w:val="28"/>
        </w:rPr>
        <w:t>чекап</w:t>
      </w:r>
      <w:proofErr w:type="spellEnd"/>
      <w:r w:rsidRPr="001E1A01">
        <w:rPr>
          <w:sz w:val="28"/>
          <w:szCs w:val="28"/>
        </w:rPr>
        <w:t xml:space="preserve"> рисков заболеваний, трекер питания с распознаванием блюд по фото, дневник здоровья и напоминания о лекарствах. Трекер лекарств работает в режиме классического «дозатора» — пользователь вносит расписание, приложение присылает </w:t>
      </w:r>
      <w:proofErr w:type="spellStart"/>
      <w:r w:rsidRPr="001E1A01">
        <w:rPr>
          <w:sz w:val="28"/>
          <w:szCs w:val="28"/>
        </w:rPr>
        <w:t>push</w:t>
      </w:r>
      <w:proofErr w:type="spellEnd"/>
      <w:r w:rsidRPr="001E1A01">
        <w:rPr>
          <w:sz w:val="28"/>
          <w:szCs w:val="28"/>
        </w:rPr>
        <w:t xml:space="preserve">-уведомления. </w:t>
      </w:r>
    </w:p>
    <w:p w14:paraId="33F21C91" w14:textId="56389E1C" w:rsidR="00DB1C0B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t>Фокус продукта направлен на молодую аудиторию, следящую за образом жизни и анализами, а не на пожилых пациентов с хроническими заболеваниями. Базы реальных российских инструкций к препаратам нет. Диалогового AI-ассистента по симптомам также нет.</w:t>
      </w:r>
    </w:p>
    <w:p w14:paraId="6A3EBA4B" w14:textId="15D13E8F" w:rsidR="00DB1C0B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E1A01">
        <w:rPr>
          <w:rStyle w:val="a3"/>
          <w:b w:val="0"/>
          <w:bCs w:val="0"/>
          <w:sz w:val="28"/>
          <w:szCs w:val="28"/>
        </w:rPr>
        <w:t>Здоровье.ру</w:t>
      </w:r>
      <w:proofErr w:type="spellEnd"/>
      <w:r w:rsidRPr="001E1A01">
        <w:rPr>
          <w:sz w:val="28"/>
          <w:szCs w:val="28"/>
        </w:rPr>
        <w:t xml:space="preserve"> (Россия) — российская экосистема цифровых сервисов для пациентов, включающая более 20 программ для людей с хроническими заболеваниями, дневник здоровья и запись к врачу. Ориентирована скорее на взаимодействие с медицинской системой, чем на самостоятельное управление здоровьем. Трекера лекарств нет, AI-ассистента нет.</w:t>
      </w:r>
    </w:p>
    <w:p w14:paraId="7EA81F79" w14:textId="0389C815" w:rsidR="00B67A1D" w:rsidRPr="001E1A01" w:rsidRDefault="00B67A1D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t>В сравнительной таблице (таблица 1) наглядно показаны все критерии.</w:t>
      </w:r>
    </w:p>
    <w:p w14:paraId="037DC45D" w14:textId="7EF26A11" w:rsidR="00DB1C0B" w:rsidRPr="001E1A01" w:rsidRDefault="00DB1C0B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F2C643" w14:textId="77777777" w:rsidR="008E09BC" w:rsidRPr="001E1A01" w:rsidRDefault="008E09BC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1D1DBF" w14:textId="77777777" w:rsidR="008E09BC" w:rsidRPr="001E1A01" w:rsidRDefault="008E09BC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82437A" w14:textId="77777777" w:rsidR="008E09BC" w:rsidRPr="001E1A01" w:rsidRDefault="008E09BC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80BC068" w14:textId="77777777" w:rsidR="008E09BC" w:rsidRPr="001E1A01" w:rsidRDefault="008E09BC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71DEB2" w14:textId="77777777" w:rsidR="008E09BC" w:rsidRPr="001E1A01" w:rsidRDefault="008E09BC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FED46F" w14:textId="3365C19E" w:rsidR="00B67A1D" w:rsidRPr="001E1A01" w:rsidRDefault="00B67A1D" w:rsidP="001E1A01">
      <w:pPr>
        <w:pStyle w:val="2"/>
        <w:spacing w:line="360" w:lineRule="auto"/>
        <w:rPr>
          <w:sz w:val="28"/>
          <w:szCs w:val="28"/>
        </w:rPr>
      </w:pPr>
    </w:p>
    <w:tbl>
      <w:tblPr>
        <w:tblpPr w:leftFromText="180" w:rightFromText="180" w:vertAnchor="text" w:horzAnchor="margin" w:tblpXSpec="center" w:tblpY="-127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5"/>
        <w:gridCol w:w="1647"/>
        <w:gridCol w:w="2494"/>
        <w:gridCol w:w="1653"/>
        <w:gridCol w:w="1458"/>
        <w:gridCol w:w="1731"/>
      </w:tblGrid>
      <w:tr w:rsidR="00CC2717" w:rsidRPr="001E1A01" w14:paraId="6E507066" w14:textId="77777777" w:rsidTr="001E1A01">
        <w:trPr>
          <w:trHeight w:val="145"/>
        </w:trPr>
        <w:tc>
          <w:tcPr>
            <w:tcW w:w="1785" w:type="dxa"/>
            <w:vAlign w:val="center"/>
            <w:hideMark/>
          </w:tcPr>
          <w:p w14:paraId="452DDA68" w14:textId="77777777" w:rsidR="00CC2717" w:rsidRPr="001E1A01" w:rsidRDefault="00CC2717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1647" w:type="dxa"/>
            <w:vAlign w:val="center"/>
            <w:hideMark/>
          </w:tcPr>
          <w:p w14:paraId="0B20B40E" w14:textId="77777777" w:rsidR="00CC2717" w:rsidRPr="001E1A01" w:rsidRDefault="00CC2717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E1A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HealthMate</w:t>
            </w:r>
            <w:proofErr w:type="spellEnd"/>
          </w:p>
        </w:tc>
        <w:tc>
          <w:tcPr>
            <w:tcW w:w="2517" w:type="dxa"/>
            <w:vAlign w:val="center"/>
            <w:hideMark/>
          </w:tcPr>
          <w:p w14:paraId="00A842A0" w14:textId="77777777" w:rsidR="00CC2717" w:rsidRPr="001E1A01" w:rsidRDefault="00CC2717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E1A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Medisafe</w:t>
            </w:r>
            <w:proofErr w:type="spellEnd"/>
          </w:p>
        </w:tc>
        <w:tc>
          <w:tcPr>
            <w:tcW w:w="1659" w:type="dxa"/>
            <w:vAlign w:val="center"/>
            <w:hideMark/>
          </w:tcPr>
          <w:p w14:paraId="521096D1" w14:textId="77777777" w:rsidR="00CC2717" w:rsidRPr="001E1A01" w:rsidRDefault="00CC2717" w:rsidP="001E1A01">
            <w:pPr>
              <w:spacing w:after="0" w:line="360" w:lineRule="auto"/>
              <w:ind w:left="-48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E1A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MyTherapy</w:t>
            </w:r>
            <w:proofErr w:type="spellEnd"/>
          </w:p>
        </w:tc>
        <w:tc>
          <w:tcPr>
            <w:tcW w:w="1459" w:type="dxa"/>
            <w:vAlign w:val="center"/>
            <w:hideMark/>
          </w:tcPr>
          <w:p w14:paraId="6176AD96" w14:textId="77777777" w:rsidR="00CC2717" w:rsidRPr="001E1A01" w:rsidRDefault="00CC2717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E1A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Healtix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20EE3ABF" w14:textId="77777777" w:rsidR="00CC2717" w:rsidRPr="001E1A01" w:rsidRDefault="00CC2717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E1A0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Здоровье.ру</w:t>
            </w:r>
            <w:proofErr w:type="spellEnd"/>
          </w:p>
        </w:tc>
      </w:tr>
      <w:tr w:rsidR="00CC2717" w:rsidRPr="001E1A01" w14:paraId="3096ACB2" w14:textId="77777777" w:rsidTr="001E1A01">
        <w:trPr>
          <w:trHeight w:val="310"/>
        </w:trPr>
        <w:tc>
          <w:tcPr>
            <w:tcW w:w="1785" w:type="dxa"/>
            <w:vAlign w:val="center"/>
            <w:hideMark/>
          </w:tcPr>
          <w:p w14:paraId="1EF4F00B" w14:textId="7777777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Трекер лекарств</w:t>
            </w:r>
          </w:p>
        </w:tc>
        <w:tc>
          <w:tcPr>
            <w:tcW w:w="1647" w:type="dxa"/>
            <w:vAlign w:val="center"/>
            <w:hideMark/>
          </w:tcPr>
          <w:p w14:paraId="35A99A8E" w14:textId="7777777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469B1B24" w14:textId="7777777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659" w:type="dxa"/>
            <w:vAlign w:val="center"/>
            <w:hideMark/>
          </w:tcPr>
          <w:p w14:paraId="476D20F3" w14:textId="77777777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459" w:type="dxa"/>
            <w:vAlign w:val="center"/>
            <w:hideMark/>
          </w:tcPr>
          <w:p w14:paraId="4095E132" w14:textId="7777777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 (базовый)</w:t>
            </w:r>
          </w:p>
        </w:tc>
        <w:tc>
          <w:tcPr>
            <w:tcW w:w="1701" w:type="dxa"/>
            <w:vAlign w:val="center"/>
            <w:hideMark/>
          </w:tcPr>
          <w:p w14:paraId="50ED099D" w14:textId="7777777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Частично («Аптечка»)</w:t>
            </w:r>
          </w:p>
        </w:tc>
      </w:tr>
      <w:tr w:rsidR="00CC2717" w:rsidRPr="001E1A01" w14:paraId="521140A7" w14:textId="77777777" w:rsidTr="001E1A01">
        <w:trPr>
          <w:trHeight w:val="1642"/>
        </w:trPr>
        <w:tc>
          <w:tcPr>
            <w:tcW w:w="1785" w:type="dxa"/>
            <w:vAlign w:val="center"/>
            <w:hideMark/>
          </w:tcPr>
          <w:p w14:paraId="1F6BE848" w14:textId="7F6E3E60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AI-ассистент (диалог)</w:t>
            </w:r>
          </w:p>
        </w:tc>
        <w:tc>
          <w:tcPr>
            <w:tcW w:w="1647" w:type="dxa"/>
            <w:vAlign w:val="center"/>
            <w:hideMark/>
          </w:tcPr>
          <w:p w14:paraId="09BACDCE" w14:textId="37E6F791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5E75FB6D" w14:textId="473F1073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659" w:type="dxa"/>
            <w:vAlign w:val="center"/>
            <w:hideMark/>
          </w:tcPr>
          <w:p w14:paraId="6F3B6926" w14:textId="5A0B2103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459" w:type="dxa"/>
            <w:vAlign w:val="center"/>
            <w:hideMark/>
          </w:tcPr>
          <w:p w14:paraId="553DCDDD" w14:textId="71C01D1F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 (по анализам и здоровью)</w:t>
            </w:r>
          </w:p>
        </w:tc>
        <w:tc>
          <w:tcPr>
            <w:tcW w:w="1701" w:type="dxa"/>
            <w:vAlign w:val="center"/>
            <w:hideMark/>
          </w:tcPr>
          <w:p w14:paraId="3F0F8940" w14:textId="5551337B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CC2717" w:rsidRPr="001E1A01" w14:paraId="046EA331" w14:textId="77777777" w:rsidTr="001E1A01">
        <w:trPr>
          <w:trHeight w:val="1543"/>
        </w:trPr>
        <w:tc>
          <w:tcPr>
            <w:tcW w:w="1785" w:type="dxa"/>
            <w:vAlign w:val="center"/>
            <w:hideMark/>
          </w:tcPr>
          <w:p w14:paraId="7AEA2FCA" w14:textId="15CCE268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Сбор анамнеза при симптоме</w:t>
            </w:r>
          </w:p>
        </w:tc>
        <w:tc>
          <w:tcPr>
            <w:tcW w:w="1647" w:type="dxa"/>
            <w:vAlign w:val="center"/>
            <w:hideMark/>
          </w:tcPr>
          <w:p w14:paraId="05385285" w14:textId="28D60B0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5CC26ECA" w14:textId="4515F05A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659" w:type="dxa"/>
            <w:vAlign w:val="center"/>
            <w:hideMark/>
          </w:tcPr>
          <w:p w14:paraId="2A21173F" w14:textId="5A4AE52F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459" w:type="dxa"/>
            <w:vAlign w:val="center"/>
            <w:hideMark/>
          </w:tcPr>
          <w:p w14:paraId="528599E3" w14:textId="741FD5A3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701" w:type="dxa"/>
            <w:vAlign w:val="center"/>
            <w:hideMark/>
          </w:tcPr>
          <w:p w14:paraId="6A6D76AC" w14:textId="1CAD016F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CC2717" w:rsidRPr="001E1A01" w14:paraId="069C7D63" w14:textId="77777777" w:rsidTr="001E1A01">
        <w:trPr>
          <w:trHeight w:val="876"/>
        </w:trPr>
        <w:tc>
          <w:tcPr>
            <w:tcW w:w="1785" w:type="dxa"/>
            <w:vAlign w:val="center"/>
            <w:hideMark/>
          </w:tcPr>
          <w:p w14:paraId="23774833" w14:textId="4CCA8B38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RAG по инструкциям</w:t>
            </w:r>
          </w:p>
        </w:tc>
        <w:tc>
          <w:tcPr>
            <w:tcW w:w="1647" w:type="dxa"/>
            <w:vAlign w:val="center"/>
            <w:hideMark/>
          </w:tcPr>
          <w:p w14:paraId="32198540" w14:textId="24F57F99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1819AEFC" w14:textId="47221156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659" w:type="dxa"/>
            <w:vAlign w:val="center"/>
            <w:hideMark/>
          </w:tcPr>
          <w:p w14:paraId="2C5ABF02" w14:textId="723496C9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459" w:type="dxa"/>
            <w:vAlign w:val="center"/>
            <w:hideMark/>
          </w:tcPr>
          <w:p w14:paraId="305E71D1" w14:textId="4564D365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701" w:type="dxa"/>
            <w:vAlign w:val="center"/>
            <w:hideMark/>
          </w:tcPr>
          <w:p w14:paraId="32411A58" w14:textId="73039CD4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CC2717" w:rsidRPr="001E1A01" w14:paraId="65C465C5" w14:textId="77777777" w:rsidTr="001E1A01">
        <w:trPr>
          <w:trHeight w:val="1315"/>
        </w:trPr>
        <w:tc>
          <w:tcPr>
            <w:tcW w:w="1785" w:type="dxa"/>
            <w:vAlign w:val="center"/>
            <w:hideMark/>
          </w:tcPr>
          <w:p w14:paraId="3C82E328" w14:textId="79173FDA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База российских препаратов</w:t>
            </w:r>
          </w:p>
        </w:tc>
        <w:tc>
          <w:tcPr>
            <w:tcW w:w="1647" w:type="dxa"/>
            <w:vAlign w:val="center"/>
            <w:hideMark/>
          </w:tcPr>
          <w:p w14:paraId="0451451C" w14:textId="7F88346B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3CD4F2E7" w14:textId="414C57F5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659" w:type="dxa"/>
            <w:vAlign w:val="center"/>
            <w:hideMark/>
          </w:tcPr>
          <w:p w14:paraId="50775671" w14:textId="5F4A0B34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459" w:type="dxa"/>
            <w:vAlign w:val="center"/>
            <w:hideMark/>
          </w:tcPr>
          <w:p w14:paraId="0D3C14AE" w14:textId="33F9DAD2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 (нет данных)</w:t>
            </w:r>
          </w:p>
        </w:tc>
        <w:tc>
          <w:tcPr>
            <w:tcW w:w="1701" w:type="dxa"/>
            <w:vAlign w:val="center"/>
            <w:hideMark/>
          </w:tcPr>
          <w:p w14:paraId="54F212B4" w14:textId="76E37546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 (нет данных)</w:t>
            </w:r>
          </w:p>
        </w:tc>
      </w:tr>
      <w:tr w:rsidR="00CC2717" w:rsidRPr="001E1A01" w14:paraId="494C097B" w14:textId="77777777" w:rsidTr="001E1A01">
        <w:trPr>
          <w:trHeight w:val="1420"/>
        </w:trPr>
        <w:tc>
          <w:tcPr>
            <w:tcW w:w="1785" w:type="dxa"/>
            <w:vAlign w:val="center"/>
            <w:hideMark/>
          </w:tcPr>
          <w:p w14:paraId="3A81235D" w14:textId="7DD4D9CF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Проверка дозировки</w:t>
            </w:r>
          </w:p>
        </w:tc>
        <w:tc>
          <w:tcPr>
            <w:tcW w:w="1647" w:type="dxa"/>
            <w:vAlign w:val="center"/>
            <w:hideMark/>
          </w:tcPr>
          <w:p w14:paraId="073676BD" w14:textId="582EAA21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4F75DCDE" w14:textId="1D045782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Частично (предупреждения о взаимодействии)</w:t>
            </w:r>
          </w:p>
        </w:tc>
        <w:tc>
          <w:tcPr>
            <w:tcW w:w="1659" w:type="dxa"/>
            <w:vAlign w:val="center"/>
            <w:hideMark/>
          </w:tcPr>
          <w:p w14:paraId="77A710EE" w14:textId="21BD36A9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459" w:type="dxa"/>
            <w:vAlign w:val="center"/>
            <w:hideMark/>
          </w:tcPr>
          <w:p w14:paraId="5F4163F5" w14:textId="17FED1C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701" w:type="dxa"/>
            <w:vAlign w:val="center"/>
            <w:hideMark/>
          </w:tcPr>
          <w:p w14:paraId="6AA4A49D" w14:textId="318B6C4A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</w:p>
        </w:tc>
      </w:tr>
      <w:tr w:rsidR="00CC2717" w:rsidRPr="001E1A01" w14:paraId="3125DFBB" w14:textId="77777777" w:rsidTr="001E1A01">
        <w:trPr>
          <w:trHeight w:val="780"/>
        </w:trPr>
        <w:tc>
          <w:tcPr>
            <w:tcW w:w="1785" w:type="dxa"/>
            <w:vAlign w:val="center"/>
            <w:hideMark/>
          </w:tcPr>
          <w:p w14:paraId="0514837C" w14:textId="674D224B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Дашборд аналитики</w:t>
            </w:r>
          </w:p>
        </w:tc>
        <w:tc>
          <w:tcPr>
            <w:tcW w:w="1647" w:type="dxa"/>
            <w:vAlign w:val="center"/>
            <w:hideMark/>
          </w:tcPr>
          <w:p w14:paraId="7F04F0AD" w14:textId="76453839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7B922BBC" w14:textId="63B9D02F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 (отчеты PDF/Excel)</w:t>
            </w:r>
          </w:p>
        </w:tc>
        <w:tc>
          <w:tcPr>
            <w:tcW w:w="1659" w:type="dxa"/>
            <w:vAlign w:val="center"/>
            <w:hideMark/>
          </w:tcPr>
          <w:p w14:paraId="31A4B41F" w14:textId="10CA25C7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 (отчеты для врача)</w:t>
            </w:r>
          </w:p>
        </w:tc>
        <w:tc>
          <w:tcPr>
            <w:tcW w:w="1459" w:type="dxa"/>
            <w:vAlign w:val="center"/>
            <w:hideMark/>
          </w:tcPr>
          <w:p w14:paraId="169EE799" w14:textId="51BE859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701" w:type="dxa"/>
            <w:vAlign w:val="center"/>
            <w:hideMark/>
          </w:tcPr>
          <w:p w14:paraId="6927A65B" w14:textId="4CDFDDFB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Частично (в разделах)</w:t>
            </w:r>
          </w:p>
        </w:tc>
      </w:tr>
      <w:tr w:rsidR="00CC2717" w:rsidRPr="001E1A01" w14:paraId="4C8B9F31" w14:textId="77777777" w:rsidTr="001E1A01">
        <w:trPr>
          <w:trHeight w:val="779"/>
        </w:trPr>
        <w:tc>
          <w:tcPr>
            <w:tcW w:w="1785" w:type="dxa"/>
            <w:vAlign w:val="center"/>
            <w:hideMark/>
          </w:tcPr>
          <w:p w14:paraId="1504C747" w14:textId="01FFB511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Русский интерфейс</w:t>
            </w:r>
          </w:p>
        </w:tc>
        <w:tc>
          <w:tcPr>
            <w:tcW w:w="1647" w:type="dxa"/>
            <w:vAlign w:val="center"/>
            <w:hideMark/>
          </w:tcPr>
          <w:p w14:paraId="735DA710" w14:textId="18F6F244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2517" w:type="dxa"/>
            <w:vAlign w:val="center"/>
            <w:hideMark/>
          </w:tcPr>
          <w:p w14:paraId="6ADEFA76" w14:textId="53E3E8B0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659" w:type="dxa"/>
            <w:vAlign w:val="center"/>
            <w:hideMark/>
          </w:tcPr>
          <w:p w14:paraId="073B5F35" w14:textId="050DAA77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459" w:type="dxa"/>
            <w:vAlign w:val="center"/>
            <w:hideMark/>
          </w:tcPr>
          <w:p w14:paraId="0BC01BBF" w14:textId="6360BFC4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701" w:type="dxa"/>
            <w:vAlign w:val="center"/>
            <w:hideMark/>
          </w:tcPr>
          <w:p w14:paraId="63F5174C" w14:textId="36A577B3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</w:t>
            </w:r>
          </w:p>
        </w:tc>
      </w:tr>
      <w:tr w:rsidR="00CC2717" w:rsidRPr="001E1A01" w14:paraId="3D71F6EB" w14:textId="77777777" w:rsidTr="001E1A01">
        <w:trPr>
          <w:trHeight w:val="2225"/>
        </w:trPr>
        <w:tc>
          <w:tcPr>
            <w:tcW w:w="1785" w:type="dxa"/>
            <w:vAlign w:val="center"/>
            <w:hideMark/>
          </w:tcPr>
          <w:p w14:paraId="2366F9D0" w14:textId="32D164C2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Цена</w:t>
            </w:r>
          </w:p>
        </w:tc>
        <w:tc>
          <w:tcPr>
            <w:tcW w:w="1647" w:type="dxa"/>
            <w:vAlign w:val="center"/>
            <w:hideMark/>
          </w:tcPr>
          <w:p w14:paraId="408A6054" w14:textId="48445B61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~300–500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2517" w:type="dxa"/>
            <w:vAlign w:val="center"/>
            <w:hideMark/>
          </w:tcPr>
          <w:p w14:paraId="179E4019" w14:textId="1D53092A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Бесплатно / $4.99/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мес</w:t>
            </w:r>
            <w:proofErr w:type="spellEnd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(~400-450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659" w:type="dxa"/>
            <w:vAlign w:val="center"/>
            <w:hideMark/>
          </w:tcPr>
          <w:p w14:paraId="2D0DC0CC" w14:textId="523AAB30" w:rsidR="00CC2717" w:rsidRPr="001E1A01" w:rsidRDefault="00CC2717" w:rsidP="001E1A01">
            <w:pPr>
              <w:spacing w:after="0" w:line="360" w:lineRule="auto"/>
              <w:ind w:left="-48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Бесплатно / Есть донаты и подписка (~200-700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459" w:type="dxa"/>
            <w:vAlign w:val="center"/>
            <w:hideMark/>
          </w:tcPr>
          <w:p w14:paraId="03AA110E" w14:textId="60F60010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Бесплатно / 699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2E5CE961" w14:textId="775FBF97" w:rsidR="00CC2717" w:rsidRPr="001E1A01" w:rsidRDefault="00CC2717" w:rsidP="001E1A01">
            <w:pPr>
              <w:spacing w:after="0" w:line="360" w:lineRule="auto"/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Бесплатно</w:t>
            </w:r>
          </w:p>
        </w:tc>
      </w:tr>
    </w:tbl>
    <w:p w14:paraId="39C10C3B" w14:textId="121DD52D" w:rsidR="00CC2717" w:rsidRPr="001E1A01" w:rsidRDefault="00CC2717" w:rsidP="001E1A01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1E1A01">
        <w:rPr>
          <w:rFonts w:ascii="Times New Roman" w:hAnsi="Times New Roman" w:cs="Times New Roman"/>
          <w:sz w:val="28"/>
          <w:szCs w:val="28"/>
        </w:rPr>
        <w:br/>
        <w:t xml:space="preserve">Таблица </w:t>
      </w:r>
      <w:r w:rsidRPr="001E1A01">
        <w:rPr>
          <w:rFonts w:ascii="Times New Roman" w:hAnsi="Times New Roman" w:cs="Times New Roman"/>
          <w:sz w:val="28"/>
          <w:szCs w:val="28"/>
        </w:rPr>
        <w:fldChar w:fldCharType="begin"/>
      </w:r>
      <w:r w:rsidRPr="001E1A01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1E1A01">
        <w:rPr>
          <w:rFonts w:ascii="Times New Roman" w:hAnsi="Times New Roman" w:cs="Times New Roman"/>
          <w:sz w:val="28"/>
          <w:szCs w:val="28"/>
        </w:rPr>
        <w:fldChar w:fldCharType="separate"/>
      </w:r>
      <w:r w:rsidRPr="001E1A01">
        <w:rPr>
          <w:rFonts w:ascii="Times New Roman" w:hAnsi="Times New Roman" w:cs="Times New Roman"/>
          <w:noProof/>
          <w:sz w:val="28"/>
          <w:szCs w:val="28"/>
        </w:rPr>
        <w:t>1</w:t>
      </w:r>
      <w:r w:rsidRPr="001E1A01">
        <w:rPr>
          <w:rFonts w:ascii="Times New Roman" w:hAnsi="Times New Roman" w:cs="Times New Roman"/>
          <w:sz w:val="28"/>
          <w:szCs w:val="28"/>
        </w:rPr>
        <w:fldChar w:fldCharType="end"/>
      </w:r>
      <w:r w:rsidRPr="001E1A01">
        <w:rPr>
          <w:rFonts w:ascii="Times New Roman" w:hAnsi="Times New Roman" w:cs="Times New Roman"/>
          <w:sz w:val="28"/>
          <w:szCs w:val="28"/>
        </w:rPr>
        <w:t xml:space="preserve"> - Сравнительная таблица конкурентов</w:t>
      </w:r>
    </w:p>
    <w:p w14:paraId="6C402E79" w14:textId="2E8A5327" w:rsidR="00DB1C0B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lastRenderedPageBreak/>
        <w:t xml:space="preserve">Ни один из конкурентов не закрывает одновременно три ключевые потребности российского пользователя: надёжный трекер, AI-диалог по симптомам с учётом профиля и база реальных российских инструкций. </w:t>
      </w:r>
      <w:proofErr w:type="spellStart"/>
      <w:r w:rsidRPr="001E1A01">
        <w:rPr>
          <w:sz w:val="28"/>
          <w:szCs w:val="28"/>
        </w:rPr>
        <w:t>Medisafe</w:t>
      </w:r>
      <w:proofErr w:type="spellEnd"/>
      <w:r w:rsidRPr="001E1A01">
        <w:rPr>
          <w:sz w:val="28"/>
          <w:szCs w:val="28"/>
        </w:rPr>
        <w:t xml:space="preserve"> силён в трекинге, но не имеет AI-диалога и работает на зарубежной базе препаратов. </w:t>
      </w:r>
      <w:proofErr w:type="spellStart"/>
      <w:r w:rsidRPr="001E1A01">
        <w:rPr>
          <w:sz w:val="28"/>
          <w:szCs w:val="28"/>
        </w:rPr>
        <w:t>MyTherapy</w:t>
      </w:r>
      <w:proofErr w:type="spellEnd"/>
      <w:r w:rsidRPr="001E1A01">
        <w:rPr>
          <w:sz w:val="28"/>
          <w:szCs w:val="28"/>
        </w:rPr>
        <w:t xml:space="preserve"> бесплатен и удобен, но база препаратов не российская и никакого AI нет. </w:t>
      </w:r>
      <w:proofErr w:type="spellStart"/>
      <w:r w:rsidRPr="001E1A01">
        <w:rPr>
          <w:sz w:val="28"/>
          <w:szCs w:val="28"/>
        </w:rPr>
        <w:t>Healtix</w:t>
      </w:r>
      <w:proofErr w:type="spellEnd"/>
      <w:r w:rsidRPr="001E1A01">
        <w:rPr>
          <w:sz w:val="28"/>
          <w:szCs w:val="28"/>
        </w:rPr>
        <w:t xml:space="preserve"> ближе всех по духу, но ориентирован на молодёжь с фокусом на анализы и питание, а не на пожилых пациентов с хроническими заболеваниями.</w:t>
      </w:r>
    </w:p>
    <w:p w14:paraId="01CD8BD8" w14:textId="61C26A4B" w:rsidR="00CC2717" w:rsidRPr="001E1A01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t xml:space="preserve">Главное конкурентное преимущество </w:t>
      </w:r>
      <w:proofErr w:type="spellStart"/>
      <w:r w:rsidRPr="001E1A01">
        <w:rPr>
          <w:sz w:val="28"/>
          <w:szCs w:val="28"/>
        </w:rPr>
        <w:t>HealthMate</w:t>
      </w:r>
      <w:proofErr w:type="spellEnd"/>
      <w:r w:rsidRPr="001E1A01">
        <w:rPr>
          <w:sz w:val="28"/>
          <w:szCs w:val="28"/>
        </w:rPr>
        <w:t xml:space="preserve"> — контекстный AI, который знает всё о конкретном пользователе и отвечает на основе реальных российских инструкций. Это не просто справочник, а персональный ассистент, понимающий кто перед ним и что этот человек принимает. Такого сочетания на рынке РФ сегодня нет.</w:t>
      </w:r>
    </w:p>
    <w:p w14:paraId="0A6BB9C5" w14:textId="133FA25C" w:rsidR="00DB1C0B" w:rsidRPr="001E1A01" w:rsidRDefault="00CC2717" w:rsidP="001E1A01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hAnsi="Times New Roman" w:cs="Times New Roman"/>
          <w:sz w:val="28"/>
          <w:szCs w:val="28"/>
        </w:rPr>
        <w:br w:type="page"/>
      </w:r>
    </w:p>
    <w:p w14:paraId="457A8F99" w14:textId="77777777" w:rsidR="00DB1C0B" w:rsidRPr="001E1A01" w:rsidRDefault="00DB1C0B" w:rsidP="001E1A01">
      <w:pPr>
        <w:pStyle w:val="1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8" w:name="_Toc225768017"/>
      <w:r w:rsidRPr="001E1A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4. Монетизация и экономика продукта</w:t>
      </w:r>
      <w:bookmarkEnd w:id="8"/>
    </w:p>
    <w:p w14:paraId="09E3A7EB" w14:textId="77777777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9" w:name="_Toc225768018"/>
      <w:r w:rsidRPr="001E1A01">
        <w:rPr>
          <w:sz w:val="28"/>
          <w:szCs w:val="28"/>
        </w:rPr>
        <w:t>4.1 Модель монетизации</w:t>
      </w:r>
      <w:bookmarkEnd w:id="9"/>
    </w:p>
    <w:p w14:paraId="7DADA9D9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Основной моделью является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freemium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-подписка — бесплатный базовый уровень с платным расширенным функционалом. Это решение оправдано для данной аудитории: пожилые пользователи с хроническими заболеваниями обращаются к приложению ежедневно, а не разово, что обеспечивает высокую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удержанность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и стабильный доход.</w:t>
      </w:r>
    </w:p>
    <w:p w14:paraId="0A59F4FA" w14:textId="1C80421C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Предполагается два тарифа. Бесплатный план включает трекер лекарств и ограниченный доступ к AI-чату (не более 10 запросов в месяц). Его задача — обеспечить низкий порог входа и дать пользователю убедиться в ценности продукта. Платный план за 399 рублей в месяц открывает полный доступ к AI-ассистенту с анамнезом, трекер показателей здоровья с дашбордом и неограниченный поиск по базе препаратов.</w:t>
      </w:r>
    </w:p>
    <w:p w14:paraId="3817DA23" w14:textId="0D0C604B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1836DA" w14:textId="77777777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10" w:name="_Toc225768019"/>
      <w:r w:rsidRPr="001E1A01">
        <w:rPr>
          <w:sz w:val="28"/>
          <w:szCs w:val="28"/>
        </w:rPr>
        <w:t>4.2 Конверсия: реальные данные</w:t>
      </w:r>
      <w:bookmarkEnd w:id="10"/>
    </w:p>
    <w:p w14:paraId="69FCFD45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freemium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-приложений медианная конверсия из бесплатного в платный составляет 2,18%, тогда как приложения категории Health &amp; Fitness показывают значительно лучший результат — 4–12%. Для расчётов используем консервативный показатель в 5% — нижняя граница для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health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>-приложений с реальной ценностью для пользователя.</w:t>
      </w:r>
    </w:p>
    <w:p w14:paraId="298D2320" w14:textId="2ED6D2D2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893B0C" w14:textId="77777777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11" w:name="_Toc225768020"/>
      <w:r w:rsidRPr="001E1A01">
        <w:rPr>
          <w:sz w:val="28"/>
          <w:szCs w:val="28"/>
        </w:rPr>
        <w:t>4.3 Расходы на инфраструктуру</w:t>
      </w:r>
      <w:bookmarkEnd w:id="11"/>
    </w:p>
    <w:p w14:paraId="79AB0C94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Сервер. Для старта достаточно VPS с 8 ГБ оперативной памяти — стоимость около 20–25 долларов в месяц (~2 000–2 500 рублей). На нём размещается Spring Boot бэкенд,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сервис,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Qdrant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. При росте до 1 000+ активных пользователей потребуется масштабирование — </w:t>
      </w:r>
      <w:r w:rsidRPr="001E1A01">
        <w:rPr>
          <w:rFonts w:ascii="Times New Roman" w:eastAsia="Times New Roman" w:hAnsi="Times New Roman" w:cs="Times New Roman"/>
          <w:sz w:val="28"/>
          <w:szCs w:val="28"/>
        </w:rPr>
        <w:lastRenderedPageBreak/>
        <w:t>ориентировочно пропорционально: 500 пользователей → 1 сервер, 2 000 пользователей → 2–3 сервера.</w:t>
      </w:r>
    </w:p>
    <w:p w14:paraId="320E8613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API. Актуальная стоимость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V3: $0,07 за миллион входящих токенов (кэш-хит), $0,56 за миллион токенов (кэш-промах) и $1,68 за миллион выходящих токенов.</w:t>
      </w:r>
    </w:p>
    <w:p w14:paraId="723A4790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Один диалог с анамнезом в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HealthMate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— это примерно 3–5 обменов репликами. Оценим стоимость одного полного сценария «симптом → анамнез → рекомендация → карточка препарата»:</w:t>
      </w:r>
    </w:p>
    <w:p w14:paraId="40D85626" w14:textId="77777777" w:rsidR="00DB1C0B" w:rsidRPr="001E1A01" w:rsidRDefault="00DB1C0B" w:rsidP="001E1A01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Входящие токены (профиль + история + вопросы): ~2 000 токенов → $0,0011</w:t>
      </w:r>
    </w:p>
    <w:p w14:paraId="466DCCF1" w14:textId="77777777" w:rsidR="00DB1C0B" w:rsidRPr="001E1A01" w:rsidRDefault="00DB1C0B" w:rsidP="001E1A01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Выходящие токены (ответы модели): ~1 500 токенов → $0,0025</w:t>
      </w:r>
    </w:p>
    <w:p w14:paraId="7D5C0AEB" w14:textId="77777777" w:rsidR="00DB1C0B" w:rsidRPr="001E1A01" w:rsidRDefault="00DB1C0B" w:rsidP="001E1A01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Итого один сценарий: ~$0,004 (≈ 0,4 рубля)</w:t>
      </w:r>
    </w:p>
    <w:p w14:paraId="4F1BE39D" w14:textId="77777777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Пользователь в среднем проводит 3–5 подобных сессий в месяц. Итого расходы на API на одного активного пользователя: ~$0,02 в месяц (≈ 2 рубля).</w:t>
      </w:r>
    </w:p>
    <w:p w14:paraId="6EDF3582" w14:textId="02629743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14B889" w14:textId="77777777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12" w:name="_Toc225768021"/>
      <w:r w:rsidRPr="001E1A01">
        <w:rPr>
          <w:sz w:val="28"/>
          <w:szCs w:val="28"/>
        </w:rPr>
        <w:t>4.4 Финансовая модель</w:t>
      </w:r>
      <w:bookmarkEnd w:id="12"/>
    </w:p>
    <w:p w14:paraId="29F8206F" w14:textId="1F4C68FF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Рассмотрим сценари</w:t>
      </w:r>
      <w:r w:rsidR="00CC2717" w:rsidRPr="001E1A01"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развития продукта.</w:t>
      </w:r>
    </w:p>
    <w:p w14:paraId="3F27EA08" w14:textId="5EFFA0D7" w:rsidR="006B7B0D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>Сценарий — Старт (500 зарегистрированных пользователей, конверсия 5%)</w:t>
      </w:r>
      <w:r w:rsidR="00046D83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W w:w="7676" w:type="dxa"/>
        <w:tblInd w:w="416" w:type="dxa"/>
        <w:tblLook w:val="04A0" w:firstRow="1" w:lastRow="0" w:firstColumn="1" w:lastColumn="0" w:noHBand="0" w:noVBand="1"/>
      </w:tblPr>
      <w:tblGrid>
        <w:gridCol w:w="4486"/>
        <w:gridCol w:w="3190"/>
      </w:tblGrid>
      <w:tr w:rsidR="006B7B0D" w:rsidRPr="001E1A01" w14:paraId="6432508F" w14:textId="77777777" w:rsidTr="001E1A01">
        <w:trPr>
          <w:trHeight w:val="157"/>
        </w:trPr>
        <w:tc>
          <w:tcPr>
            <w:tcW w:w="44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C0B44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Статья</w:t>
            </w:r>
          </w:p>
        </w:tc>
        <w:tc>
          <w:tcPr>
            <w:tcW w:w="31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48CECC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Сумма/месяц</w:t>
            </w:r>
          </w:p>
        </w:tc>
      </w:tr>
      <w:tr w:rsidR="006B7B0D" w:rsidRPr="001E1A01" w14:paraId="392DBE3C" w14:textId="77777777" w:rsidTr="001E1A01">
        <w:trPr>
          <w:trHeight w:val="389"/>
        </w:trPr>
        <w:tc>
          <w:tcPr>
            <w:tcW w:w="4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96B31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Платных пользователей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23090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 человек</w:t>
            </w:r>
          </w:p>
        </w:tc>
      </w:tr>
      <w:tr w:rsidR="006B7B0D" w:rsidRPr="001E1A01" w14:paraId="3AC893FC" w14:textId="77777777" w:rsidTr="001E1A01">
        <w:trPr>
          <w:trHeight w:val="312"/>
        </w:trPr>
        <w:tc>
          <w:tcPr>
            <w:tcW w:w="4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E7C6EF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Выручка (25 × 399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78F13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9 975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</w:p>
        </w:tc>
      </w:tr>
      <w:tr w:rsidR="006B7B0D" w:rsidRPr="001E1A01" w14:paraId="3388A842" w14:textId="77777777" w:rsidTr="001E1A01">
        <w:trPr>
          <w:trHeight w:val="157"/>
        </w:trPr>
        <w:tc>
          <w:tcPr>
            <w:tcW w:w="4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E1FA59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Сервер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4DECF7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2 500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</w:p>
        </w:tc>
      </w:tr>
      <w:tr w:rsidR="006B7B0D" w:rsidRPr="001E1A01" w14:paraId="0195B333" w14:textId="77777777" w:rsidTr="00046D83">
        <w:trPr>
          <w:trHeight w:val="132"/>
        </w:trPr>
        <w:tc>
          <w:tcPr>
            <w:tcW w:w="4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ABAE5E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DeepSeek</w:t>
            </w:r>
            <w:proofErr w:type="spellEnd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API (500 × $0,02)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CFD15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~1 000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</w:p>
        </w:tc>
      </w:tr>
      <w:tr w:rsidR="006B7B0D" w:rsidRPr="001E1A01" w14:paraId="76A1AB23" w14:textId="77777777" w:rsidTr="00046D83">
        <w:trPr>
          <w:trHeight w:val="337"/>
        </w:trPr>
        <w:tc>
          <w:tcPr>
            <w:tcW w:w="4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50AF2A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Итого расходы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CC942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3 500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</w:p>
        </w:tc>
      </w:tr>
      <w:tr w:rsidR="006B7B0D" w:rsidRPr="001E1A01" w14:paraId="539F1159" w14:textId="77777777" w:rsidTr="00046D83">
        <w:trPr>
          <w:trHeight w:val="260"/>
        </w:trPr>
        <w:tc>
          <w:tcPr>
            <w:tcW w:w="44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F4677" w14:textId="77777777" w:rsidR="006B7B0D" w:rsidRPr="001E1A01" w:rsidRDefault="006B7B0D" w:rsidP="001E1A01">
            <w:pPr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Прибыль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F1AAC" w14:textId="7226B34F" w:rsidR="006B7B0D" w:rsidRPr="001E1A01" w:rsidRDefault="006B7B0D" w:rsidP="001E1A01">
            <w:pPr>
              <w:keepNext/>
              <w:spacing w:after="0"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6 475 </w:t>
            </w:r>
            <w:proofErr w:type="spellStart"/>
            <w:r w:rsidRPr="001E1A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proofErr w:type="spellEnd"/>
          </w:p>
        </w:tc>
      </w:tr>
    </w:tbl>
    <w:p w14:paraId="294CC540" w14:textId="1D368813" w:rsidR="006B7B0D" w:rsidRPr="001E1A01" w:rsidRDefault="00046D83" w:rsidP="00046D83">
      <w:pPr>
        <w:pStyle w:val="a8"/>
        <w:spacing w:line="360" w:lineRule="auto"/>
        <w:ind w:left="1416" w:firstLine="708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/>
      </w:r>
      <w:r w:rsidR="00CC2717"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="00CC2717"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CC2717"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="00CC2717"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C2717" w:rsidRPr="001E1A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="00CC2717"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CC2717"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Сценарий развития продукта</w:t>
      </w:r>
    </w:p>
    <w:p w14:paraId="2CBB767C" w14:textId="794A0FCB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lastRenderedPageBreak/>
        <w:t>Даже на старте с крошечной базой продукт прибылен — расходы на инфраструктуру минимальны.</w:t>
      </w:r>
    </w:p>
    <w:p w14:paraId="2EBD2E3E" w14:textId="1B519812" w:rsidR="00DB1C0B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689FE7" w14:textId="77777777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13" w:name="_Toc225768022"/>
      <w:r w:rsidRPr="001E1A01">
        <w:rPr>
          <w:sz w:val="28"/>
          <w:szCs w:val="28"/>
        </w:rPr>
        <w:t>4.5 Вывод</w:t>
      </w:r>
      <w:bookmarkEnd w:id="13"/>
    </w:p>
    <w:p w14:paraId="2ACB3690" w14:textId="2CC90363" w:rsidR="00CC2717" w:rsidRPr="001E1A01" w:rsidRDefault="00DB1C0B" w:rsidP="001E1A0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Продукт выходит в прибыль уже при 25 платных пользователях, что достижимо на самом раннем этапе. Ключевое преимущество модели — крайне низкая себестоимость: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DeepSeek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 xml:space="preserve"> обходится примерно в $1,40 в день при обработке 10 миллионов токенов — против $25 у GPT-4o за аналогичный объём. Это означает, что даже при значительном росте пользовательской базы расходы на AI остаются незначительными относительно выручки. Маржинальность бизнеса на масштабе — порядка 80%, что является исключительно высоким показателем для </w:t>
      </w:r>
      <w:proofErr w:type="spellStart"/>
      <w:r w:rsidRPr="001E1A01">
        <w:rPr>
          <w:rFonts w:ascii="Times New Roman" w:eastAsia="Times New Roman" w:hAnsi="Times New Roman" w:cs="Times New Roman"/>
          <w:sz w:val="28"/>
          <w:szCs w:val="28"/>
        </w:rPr>
        <w:t>SaaS</w:t>
      </w:r>
      <w:proofErr w:type="spellEnd"/>
      <w:r w:rsidRPr="001E1A01">
        <w:rPr>
          <w:rFonts w:ascii="Times New Roman" w:eastAsia="Times New Roman" w:hAnsi="Times New Roman" w:cs="Times New Roman"/>
          <w:sz w:val="28"/>
          <w:szCs w:val="28"/>
        </w:rPr>
        <w:t>-продукта.</w:t>
      </w:r>
    </w:p>
    <w:p w14:paraId="50F8FD64" w14:textId="5AB8071D" w:rsidR="00DB1C0B" w:rsidRPr="001E1A01" w:rsidRDefault="00CC2717" w:rsidP="001E1A01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1E1A01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B1DBF50" w14:textId="6425F137" w:rsidR="00DB1C0B" w:rsidRDefault="00DB1C0B" w:rsidP="001E1A01">
      <w:pPr>
        <w:pStyle w:val="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5768023"/>
      <w:r w:rsidRPr="001E1A0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Описание функций системы</w:t>
      </w:r>
      <w:bookmarkEnd w:id="14"/>
    </w:p>
    <w:p w14:paraId="02D6A081" w14:textId="77777777" w:rsidR="006457D2" w:rsidRPr="0083790E" w:rsidRDefault="006457D2" w:rsidP="006457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790E"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данной курсовой работы проектируется и реализуется базовая версия системы (MVP — </w:t>
      </w:r>
      <w:proofErr w:type="spellStart"/>
      <w:r w:rsidRPr="0083790E">
        <w:rPr>
          <w:rFonts w:ascii="Times New Roman" w:eastAsia="Times New Roman" w:hAnsi="Times New Roman" w:cs="Times New Roman"/>
          <w:sz w:val="28"/>
          <w:szCs w:val="28"/>
        </w:rPr>
        <w:t>Minimum</w:t>
      </w:r>
      <w:proofErr w:type="spellEnd"/>
      <w:r w:rsidRPr="008379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790E">
        <w:rPr>
          <w:rFonts w:ascii="Times New Roman" w:eastAsia="Times New Roman" w:hAnsi="Times New Roman" w:cs="Times New Roman"/>
          <w:sz w:val="28"/>
          <w:szCs w:val="28"/>
        </w:rPr>
        <w:t>Viable</w:t>
      </w:r>
      <w:proofErr w:type="spellEnd"/>
      <w:r w:rsidRPr="0083790E">
        <w:rPr>
          <w:rFonts w:ascii="Times New Roman" w:eastAsia="Times New Roman" w:hAnsi="Times New Roman" w:cs="Times New Roman"/>
          <w:sz w:val="28"/>
          <w:szCs w:val="28"/>
        </w:rPr>
        <w:t xml:space="preserve"> Product). Архитектура приложения закладывается с учетом будущего масштабирования, однако текущая реализация фокусируется на ключевом функционале: ведении профиля, базовом трекинге, интеграции с AI-ассистентом и внутренней аналитике.</w:t>
      </w:r>
    </w:p>
    <w:p w14:paraId="1EA3C052" w14:textId="77777777" w:rsidR="006457D2" w:rsidRPr="006457D2" w:rsidRDefault="006457D2" w:rsidP="006457D2"/>
    <w:p w14:paraId="3F416609" w14:textId="3B02ADE4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15" w:name="_Toc225768024"/>
      <w:r w:rsidRPr="001E1A01">
        <w:rPr>
          <w:sz w:val="28"/>
          <w:szCs w:val="28"/>
        </w:rPr>
        <w:t xml:space="preserve">5.1 </w:t>
      </w:r>
      <w:r w:rsidR="006457D2" w:rsidRPr="0083790E">
        <w:rPr>
          <w:sz w:val="28"/>
          <w:szCs w:val="28"/>
        </w:rPr>
        <w:t>Подсистема управления профилем пользователя</w:t>
      </w:r>
      <w:bookmarkEnd w:id="15"/>
    </w:p>
    <w:p w14:paraId="2AC7CBF3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Назначение: с</w:t>
      </w:r>
      <w:r w:rsidRPr="0083790E">
        <w:rPr>
          <w:sz w:val="28"/>
          <w:szCs w:val="28"/>
        </w:rPr>
        <w:t>бор, защищенное локальное хранение и предоставление контекстной медицинской информации о пользователе для бесшовной работы остальных модулей системы.</w:t>
      </w:r>
    </w:p>
    <w:p w14:paraId="4DE7EF43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Функциональные возможности:</w:t>
      </w:r>
    </w:p>
    <w:p w14:paraId="55D2A9D7" w14:textId="77777777" w:rsidR="006457D2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Единообразие анкетирования: при регистрации пользователь единоразово вводит ключевые метрики здоровья (свой </w:t>
      </w:r>
      <w:r w:rsidRPr="00DB1C0B">
        <w:rPr>
          <w:sz w:val="28"/>
          <w:szCs w:val="28"/>
        </w:rPr>
        <w:t>медицинский профиль</w:t>
      </w:r>
      <w:r>
        <w:rPr>
          <w:sz w:val="28"/>
          <w:szCs w:val="28"/>
        </w:rPr>
        <w:t xml:space="preserve">) </w:t>
      </w:r>
      <w:r w:rsidRPr="00DB1C0B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B916FD">
        <w:rPr>
          <w:sz w:val="28"/>
          <w:szCs w:val="28"/>
        </w:rPr>
        <w:t>указывает возраст, хронические диагнозы, аллергии и текущий медикаментозный курс;</w:t>
      </w:r>
    </w:p>
    <w:p w14:paraId="0DCA8868" w14:textId="77777777" w:rsidR="006457D2" w:rsidRPr="00DB1C0B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Глобальная интеграция </w:t>
      </w:r>
      <w:r w:rsidRPr="00B916FD">
        <w:rPr>
          <w:sz w:val="28"/>
          <w:szCs w:val="28"/>
        </w:rPr>
        <w:t xml:space="preserve">контекста: </w:t>
      </w:r>
      <w:r>
        <w:rPr>
          <w:sz w:val="28"/>
          <w:szCs w:val="28"/>
        </w:rPr>
        <w:t xml:space="preserve">Введенные данные автоматически используются </w:t>
      </w:r>
      <w:r w:rsidRPr="00B916FD">
        <w:rPr>
          <w:sz w:val="28"/>
          <w:szCs w:val="28"/>
        </w:rPr>
        <w:t>между всеми подсистемами (трекер, AI-ассистент, аналитика).</w:t>
      </w:r>
      <w:r>
        <w:rPr>
          <w:sz w:val="28"/>
          <w:szCs w:val="28"/>
        </w:rPr>
        <w:t xml:space="preserve"> </w:t>
      </w:r>
      <w:r w:rsidRPr="00B916FD">
        <w:rPr>
          <w:sz w:val="28"/>
          <w:szCs w:val="28"/>
        </w:rPr>
        <w:t>Архитектура исключает необходимость дублирующего ввода информации: система перманентно учитывает собранный анамнез в каждом пользовательском сценарии.</w:t>
      </w:r>
    </w:p>
    <w:p w14:paraId="2BA95C8B" w14:textId="1E9F6445" w:rsidR="00DB1C0B" w:rsidRPr="001E1A01" w:rsidRDefault="00DB1C0B" w:rsidP="006457D2">
      <w:pPr>
        <w:pStyle w:val="2"/>
        <w:ind w:firstLine="709"/>
        <w:rPr>
          <w:sz w:val="28"/>
          <w:szCs w:val="28"/>
        </w:rPr>
      </w:pPr>
      <w:bookmarkStart w:id="16" w:name="_Toc225768025"/>
      <w:r w:rsidRPr="001E1A01">
        <w:rPr>
          <w:sz w:val="28"/>
          <w:szCs w:val="28"/>
        </w:rPr>
        <w:t xml:space="preserve">5.2 </w:t>
      </w:r>
      <w:r w:rsidR="006457D2" w:rsidRPr="00B916FD">
        <w:rPr>
          <w:sz w:val="28"/>
          <w:szCs w:val="28"/>
        </w:rPr>
        <w:t>Модуль контроля терапии (Трекер препаратов)</w:t>
      </w:r>
      <w:bookmarkEnd w:id="16"/>
    </w:p>
    <w:p w14:paraId="2C4E9164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bCs w:val="0"/>
          <w:sz w:val="28"/>
          <w:szCs w:val="28"/>
        </w:rPr>
      </w:pPr>
      <w:r w:rsidRPr="00B916FD">
        <w:rPr>
          <w:rStyle w:val="a3"/>
          <w:b w:val="0"/>
          <w:bCs w:val="0"/>
          <w:sz w:val="28"/>
          <w:szCs w:val="28"/>
        </w:rPr>
        <w:t xml:space="preserve">Назначение: </w:t>
      </w:r>
      <w:r>
        <w:rPr>
          <w:rStyle w:val="a3"/>
          <w:b w:val="0"/>
          <w:bCs w:val="0"/>
          <w:sz w:val="28"/>
          <w:szCs w:val="28"/>
        </w:rPr>
        <w:t>ф</w:t>
      </w:r>
      <w:r w:rsidRPr="00B916FD">
        <w:rPr>
          <w:rStyle w:val="a3"/>
          <w:b w:val="0"/>
          <w:bCs w:val="0"/>
          <w:sz w:val="28"/>
          <w:szCs w:val="28"/>
        </w:rPr>
        <w:t>ормирование расписания и учет соблюдения режима медикаментозной терапии.</w:t>
      </w:r>
    </w:p>
    <w:p w14:paraId="5D2C6532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bCs w:val="0"/>
          <w:sz w:val="28"/>
          <w:szCs w:val="28"/>
          <w:lang w:val="en-US"/>
        </w:rPr>
      </w:pPr>
      <w:proofErr w:type="spellStart"/>
      <w:r w:rsidRPr="00B916FD">
        <w:rPr>
          <w:rStyle w:val="a3"/>
          <w:b w:val="0"/>
          <w:bCs w:val="0"/>
          <w:sz w:val="28"/>
          <w:szCs w:val="28"/>
          <w:lang w:val="en-US"/>
        </w:rPr>
        <w:t>Функциональные</w:t>
      </w:r>
      <w:proofErr w:type="spellEnd"/>
      <w:r w:rsidRPr="00B916FD">
        <w:rPr>
          <w:rStyle w:val="a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916FD">
        <w:rPr>
          <w:rStyle w:val="a3"/>
          <w:b w:val="0"/>
          <w:bCs w:val="0"/>
          <w:sz w:val="28"/>
          <w:szCs w:val="28"/>
          <w:lang w:val="en-US"/>
        </w:rPr>
        <w:t>возможности</w:t>
      </w:r>
      <w:proofErr w:type="spellEnd"/>
      <w:r w:rsidRPr="00B916FD">
        <w:rPr>
          <w:rStyle w:val="a3"/>
          <w:b w:val="0"/>
          <w:bCs w:val="0"/>
          <w:sz w:val="28"/>
          <w:szCs w:val="28"/>
          <w:lang w:val="en-US"/>
        </w:rPr>
        <w:t>:</w:t>
      </w:r>
    </w:p>
    <w:p w14:paraId="0B330E07" w14:textId="77777777" w:rsidR="006457D2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rStyle w:val="a3"/>
          <w:b w:val="0"/>
          <w:bCs w:val="0"/>
          <w:sz w:val="28"/>
          <w:szCs w:val="28"/>
        </w:rPr>
      </w:pPr>
      <w:r w:rsidRPr="00B916FD">
        <w:rPr>
          <w:rStyle w:val="a3"/>
          <w:b w:val="0"/>
          <w:bCs w:val="0"/>
          <w:sz w:val="28"/>
          <w:szCs w:val="28"/>
        </w:rPr>
        <w:t xml:space="preserve">Умное добавление препарата: </w:t>
      </w:r>
      <w:r>
        <w:rPr>
          <w:rStyle w:val="a3"/>
          <w:b w:val="0"/>
          <w:bCs w:val="0"/>
          <w:sz w:val="28"/>
          <w:szCs w:val="28"/>
        </w:rPr>
        <w:t>р</w:t>
      </w:r>
      <w:r w:rsidRPr="00B916FD">
        <w:rPr>
          <w:rStyle w:val="a3"/>
          <w:b w:val="0"/>
          <w:bCs w:val="0"/>
          <w:sz w:val="28"/>
          <w:szCs w:val="28"/>
        </w:rPr>
        <w:t>еализован механизм ввода названия с поддержкой нечеткого поиска (</w:t>
      </w:r>
      <w:proofErr w:type="spellStart"/>
      <w:r w:rsidRPr="00B916FD">
        <w:rPr>
          <w:rStyle w:val="a3"/>
          <w:b w:val="0"/>
          <w:bCs w:val="0"/>
          <w:sz w:val="28"/>
          <w:szCs w:val="28"/>
        </w:rPr>
        <w:t>fuzzy</w:t>
      </w:r>
      <w:proofErr w:type="spellEnd"/>
      <w:r w:rsidRPr="00B916FD">
        <w:rPr>
          <w:rStyle w:val="a3"/>
          <w:b w:val="0"/>
          <w:bCs w:val="0"/>
          <w:sz w:val="28"/>
          <w:szCs w:val="28"/>
        </w:rPr>
        <w:t xml:space="preserve"> </w:t>
      </w:r>
      <w:proofErr w:type="spellStart"/>
      <w:r w:rsidRPr="00B916FD">
        <w:rPr>
          <w:rStyle w:val="a3"/>
          <w:b w:val="0"/>
          <w:bCs w:val="0"/>
          <w:sz w:val="28"/>
          <w:szCs w:val="28"/>
        </w:rPr>
        <w:t>search</w:t>
      </w:r>
      <w:proofErr w:type="spellEnd"/>
      <w:r w:rsidRPr="00B916FD">
        <w:rPr>
          <w:rStyle w:val="a3"/>
          <w:b w:val="0"/>
          <w:bCs w:val="0"/>
          <w:sz w:val="28"/>
          <w:szCs w:val="28"/>
        </w:rPr>
        <w:t>) по локальной справочной базе</w:t>
      </w:r>
      <w:r>
        <w:rPr>
          <w:rStyle w:val="a3"/>
          <w:b w:val="0"/>
          <w:bCs w:val="0"/>
          <w:sz w:val="28"/>
          <w:szCs w:val="28"/>
        </w:rPr>
        <w:t xml:space="preserve"> </w:t>
      </w:r>
      <w:r w:rsidRPr="002C360B">
        <w:rPr>
          <w:rStyle w:val="a3"/>
          <w:b w:val="0"/>
          <w:bCs w:val="0"/>
          <w:sz w:val="28"/>
          <w:szCs w:val="28"/>
        </w:rPr>
        <w:t xml:space="preserve">(сформированной на основе открытого датасета </w:t>
      </w:r>
      <w:r w:rsidRPr="002C360B">
        <w:rPr>
          <w:rStyle w:val="a3"/>
          <w:b w:val="0"/>
          <w:bCs w:val="0"/>
          <w:sz w:val="28"/>
          <w:szCs w:val="28"/>
        </w:rPr>
        <w:lastRenderedPageBreak/>
        <w:t>зарегистрированных лекарственных средств РФ)</w:t>
      </w:r>
      <w:r w:rsidRPr="00B916FD">
        <w:rPr>
          <w:rStyle w:val="a3"/>
          <w:b w:val="0"/>
          <w:bCs w:val="0"/>
          <w:sz w:val="28"/>
          <w:szCs w:val="28"/>
        </w:rPr>
        <w:t>. Данный подход нивелирует пользовательские опечатки и использование разговорных названий лекарств;</w:t>
      </w:r>
    </w:p>
    <w:p w14:paraId="40ADD45F" w14:textId="77777777" w:rsidR="006457D2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rStyle w:val="a3"/>
          <w:b w:val="0"/>
          <w:bCs w:val="0"/>
          <w:sz w:val="28"/>
          <w:szCs w:val="28"/>
        </w:rPr>
      </w:pPr>
      <w:r w:rsidRPr="00B916FD">
        <w:rPr>
          <w:rStyle w:val="a3"/>
          <w:b w:val="0"/>
          <w:bCs w:val="0"/>
          <w:sz w:val="28"/>
          <w:szCs w:val="28"/>
        </w:rPr>
        <w:t xml:space="preserve">Валидация дозировок: </w:t>
      </w:r>
      <w:r>
        <w:rPr>
          <w:rStyle w:val="a3"/>
          <w:b w:val="0"/>
          <w:bCs w:val="0"/>
          <w:sz w:val="28"/>
          <w:szCs w:val="28"/>
        </w:rPr>
        <w:t>п</w:t>
      </w:r>
      <w:r w:rsidRPr="00B916FD">
        <w:rPr>
          <w:rStyle w:val="a3"/>
          <w:b w:val="0"/>
          <w:bCs w:val="0"/>
          <w:sz w:val="28"/>
          <w:szCs w:val="28"/>
        </w:rPr>
        <w:t>ри настройке курса (дозировка и расписание) подсистема сравнивает введенные данные с допустимыми значениями из инструкции. При выявлении отклонений система формирует информационное визуальное предупреждение, не блокируя при этом сохранение данных (оставляя ответственность за пациентом);</w:t>
      </w:r>
    </w:p>
    <w:p w14:paraId="67B91255" w14:textId="77777777" w:rsidR="006457D2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rStyle w:val="a3"/>
          <w:b w:val="0"/>
          <w:bCs w:val="0"/>
          <w:sz w:val="28"/>
          <w:szCs w:val="28"/>
        </w:rPr>
      </w:pPr>
      <w:r w:rsidRPr="00B916FD">
        <w:rPr>
          <w:rStyle w:val="a3"/>
          <w:b w:val="0"/>
          <w:bCs w:val="0"/>
          <w:sz w:val="28"/>
          <w:szCs w:val="28"/>
        </w:rPr>
        <w:t xml:space="preserve">Фиксация приема: Пользователь мануально подтверждает статус (принято/пропущено) через интерфейс. История транзакций </w:t>
      </w:r>
      <w:proofErr w:type="spellStart"/>
      <w:r w:rsidRPr="00B916FD">
        <w:rPr>
          <w:rStyle w:val="a3"/>
          <w:b w:val="0"/>
          <w:bCs w:val="0"/>
          <w:sz w:val="28"/>
          <w:szCs w:val="28"/>
        </w:rPr>
        <w:t>логируется</w:t>
      </w:r>
      <w:proofErr w:type="spellEnd"/>
      <w:r w:rsidRPr="00B916FD">
        <w:rPr>
          <w:rStyle w:val="a3"/>
          <w:b w:val="0"/>
          <w:bCs w:val="0"/>
          <w:sz w:val="28"/>
          <w:szCs w:val="28"/>
        </w:rPr>
        <w:t xml:space="preserve"> в базу данных</w:t>
      </w:r>
      <w:r>
        <w:rPr>
          <w:rStyle w:val="a3"/>
          <w:b w:val="0"/>
          <w:bCs w:val="0"/>
          <w:sz w:val="28"/>
          <w:szCs w:val="28"/>
          <w:lang w:val="en-US"/>
        </w:rPr>
        <w:t>;</w:t>
      </w:r>
    </w:p>
    <w:p w14:paraId="42012E35" w14:textId="77777777" w:rsidR="006457D2" w:rsidRPr="00B916FD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sz w:val="28"/>
          <w:szCs w:val="28"/>
        </w:rPr>
      </w:pPr>
      <w:r w:rsidRPr="00B916FD">
        <w:rPr>
          <w:rStyle w:val="a3"/>
          <w:b w:val="0"/>
          <w:bCs w:val="0"/>
          <w:sz w:val="28"/>
          <w:szCs w:val="28"/>
        </w:rPr>
        <w:t xml:space="preserve">Примечание к архитектуре: В текущей версии MVP контроль осуществляется через визуальную индикацию в интерфейсе (дашборде). Архитектура модуля спроектирована с заделом на будущую интеграцию системы </w:t>
      </w:r>
      <w:proofErr w:type="spellStart"/>
      <w:r w:rsidRPr="00B916FD">
        <w:rPr>
          <w:rStyle w:val="a3"/>
          <w:b w:val="0"/>
          <w:bCs w:val="0"/>
          <w:sz w:val="28"/>
          <w:szCs w:val="28"/>
        </w:rPr>
        <w:t>push</w:t>
      </w:r>
      <w:proofErr w:type="spellEnd"/>
      <w:r w:rsidRPr="00B916FD">
        <w:rPr>
          <w:rStyle w:val="a3"/>
          <w:b w:val="0"/>
          <w:bCs w:val="0"/>
          <w:sz w:val="28"/>
          <w:szCs w:val="28"/>
        </w:rPr>
        <w:t>-уведомлений.</w:t>
      </w:r>
    </w:p>
    <w:p w14:paraId="5DFB3E9B" w14:textId="5F4AF6DB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17" w:name="_Toc225768026"/>
      <w:r w:rsidRPr="001E1A01">
        <w:rPr>
          <w:sz w:val="28"/>
          <w:szCs w:val="28"/>
        </w:rPr>
        <w:t>5.</w:t>
      </w:r>
      <w:r w:rsidR="00DC7BC0" w:rsidRPr="001E1A01">
        <w:rPr>
          <w:sz w:val="28"/>
          <w:szCs w:val="28"/>
        </w:rPr>
        <w:t>3</w:t>
      </w:r>
      <w:r w:rsidRPr="001E1A01">
        <w:rPr>
          <w:sz w:val="28"/>
          <w:szCs w:val="28"/>
        </w:rPr>
        <w:t xml:space="preserve"> </w:t>
      </w:r>
      <w:r w:rsidR="006457D2" w:rsidRPr="00B916FD">
        <w:rPr>
          <w:sz w:val="28"/>
          <w:szCs w:val="28"/>
        </w:rPr>
        <w:t>Модуль интеллектуального AI-ассистента</w:t>
      </w:r>
      <w:bookmarkEnd w:id="17"/>
    </w:p>
    <w:p w14:paraId="53656B22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1C0B">
        <w:rPr>
          <w:sz w:val="28"/>
          <w:szCs w:val="28"/>
        </w:rPr>
        <w:t>Это центральный модуль системы. Ассистент работает в рамках единого чата и ведёт полноценный диалог с пользователем в три этапа.</w:t>
      </w:r>
    </w:p>
    <w:p w14:paraId="74CBE38C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16FD">
        <w:rPr>
          <w:sz w:val="28"/>
          <w:szCs w:val="28"/>
        </w:rPr>
        <w:t xml:space="preserve">Назначение: </w:t>
      </w:r>
      <w:r w:rsidRPr="00C76700">
        <w:rPr>
          <w:sz w:val="28"/>
          <w:szCs w:val="28"/>
        </w:rPr>
        <w:t>первичная консультативная поддержка пользователя. Модуль реализован на базе интеграции с внешней большой языковой моделью (LLM) через API. Основная системная логика модуля заключается в динамическом управлении контекстом (</w:t>
      </w:r>
      <w:proofErr w:type="spellStart"/>
      <w:r w:rsidRPr="00C76700">
        <w:rPr>
          <w:sz w:val="28"/>
          <w:szCs w:val="28"/>
        </w:rPr>
        <w:t>prompt</w:t>
      </w:r>
      <w:proofErr w:type="spellEnd"/>
      <w:r w:rsidRPr="00C76700">
        <w:rPr>
          <w:sz w:val="28"/>
          <w:szCs w:val="28"/>
        </w:rPr>
        <w:t xml:space="preserve"> </w:t>
      </w:r>
      <w:proofErr w:type="spellStart"/>
      <w:r w:rsidRPr="00C76700">
        <w:rPr>
          <w:sz w:val="28"/>
          <w:szCs w:val="28"/>
        </w:rPr>
        <w:t>engineering</w:t>
      </w:r>
      <w:proofErr w:type="spellEnd"/>
      <w:r w:rsidRPr="00C76700">
        <w:rPr>
          <w:sz w:val="28"/>
          <w:szCs w:val="28"/>
        </w:rPr>
        <w:t>): система автоматически обогащает запросы пользователя медицинскими данными из его локального профиля до отправки их в LLM</w:t>
      </w:r>
      <w:r w:rsidRPr="00B916FD">
        <w:rPr>
          <w:sz w:val="28"/>
          <w:szCs w:val="28"/>
        </w:rPr>
        <w:t>.</w:t>
      </w:r>
    </w:p>
    <w:p w14:paraId="4CE556CA" w14:textId="77777777" w:rsidR="006457D2" w:rsidRPr="00DB1C0B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16FD">
        <w:rPr>
          <w:sz w:val="28"/>
          <w:szCs w:val="28"/>
        </w:rPr>
        <w:t>Функциональные возможности: Работа модуля реализована в формате единого чат-интерфейса и логически разделена на три этапа:</w:t>
      </w:r>
    </w:p>
    <w:p w14:paraId="153F50A3" w14:textId="77777777" w:rsidR="006457D2" w:rsidRPr="00B916FD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1C0B">
        <w:rPr>
          <w:rStyle w:val="a3"/>
          <w:b w:val="0"/>
          <w:bCs w:val="0"/>
          <w:sz w:val="28"/>
          <w:szCs w:val="28"/>
        </w:rPr>
        <w:t>Этап 1 — Сбор анамнеза.</w:t>
      </w:r>
      <w:r w:rsidRPr="00B916FD">
        <w:t xml:space="preserve"> </w:t>
      </w:r>
      <w:r w:rsidRPr="00B916FD">
        <w:rPr>
          <w:rStyle w:val="a3"/>
          <w:b w:val="0"/>
          <w:bCs w:val="0"/>
          <w:sz w:val="28"/>
          <w:szCs w:val="28"/>
        </w:rPr>
        <w:t>Обработка неформализованного запроса (например, «болит голова второй день»)</w:t>
      </w:r>
      <w:r w:rsidRPr="00DB1C0B">
        <w:rPr>
          <w:sz w:val="28"/>
          <w:szCs w:val="28"/>
        </w:rPr>
        <w:t xml:space="preserve">. Система не </w:t>
      </w:r>
      <w:r w:rsidRPr="00B916FD">
        <w:rPr>
          <w:sz w:val="28"/>
          <w:szCs w:val="28"/>
        </w:rPr>
        <w:t>генерирует</w:t>
      </w:r>
      <w:r>
        <w:rPr>
          <w:sz w:val="28"/>
          <w:szCs w:val="28"/>
        </w:rPr>
        <w:t xml:space="preserve"> </w:t>
      </w:r>
      <w:r w:rsidRPr="00DB1C0B">
        <w:rPr>
          <w:sz w:val="28"/>
          <w:szCs w:val="28"/>
        </w:rPr>
        <w:t xml:space="preserve">немедленный </w:t>
      </w:r>
      <w:r w:rsidRPr="00DB1C0B">
        <w:rPr>
          <w:sz w:val="28"/>
          <w:szCs w:val="28"/>
        </w:rPr>
        <w:lastRenderedPageBreak/>
        <w:t xml:space="preserve">совет, а </w:t>
      </w:r>
      <w:r w:rsidRPr="002C360B">
        <w:rPr>
          <w:sz w:val="28"/>
          <w:szCs w:val="28"/>
        </w:rPr>
        <w:t>инициирует диалог с уточняющими вопросами</w:t>
      </w:r>
      <w:r w:rsidRPr="00DB1C0B">
        <w:rPr>
          <w:sz w:val="28"/>
          <w:szCs w:val="28"/>
        </w:rPr>
        <w:t>: характер боли, интенсивность, сопутствующие симптомы, температура</w:t>
      </w:r>
      <w:r w:rsidRPr="00B916FD">
        <w:rPr>
          <w:sz w:val="28"/>
          <w:szCs w:val="28"/>
        </w:rPr>
        <w:t>;</w:t>
      </w:r>
    </w:p>
    <w:p w14:paraId="39053B1B" w14:textId="77777777" w:rsidR="006457D2" w:rsidRPr="00B916FD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Этап 2 </w:t>
      </w:r>
      <w:r w:rsidRPr="00DB1C0B">
        <w:rPr>
          <w:rStyle w:val="a3"/>
          <w:b w:val="0"/>
          <w:bCs w:val="0"/>
          <w:sz w:val="28"/>
          <w:szCs w:val="28"/>
        </w:rPr>
        <w:t>—</w:t>
      </w:r>
      <w:r>
        <w:rPr>
          <w:rStyle w:val="a3"/>
          <w:b w:val="0"/>
          <w:bCs w:val="0"/>
          <w:sz w:val="28"/>
          <w:szCs w:val="28"/>
        </w:rPr>
        <w:t xml:space="preserve"> </w:t>
      </w:r>
      <w:r w:rsidRPr="00B916FD">
        <w:rPr>
          <w:rStyle w:val="a3"/>
          <w:b w:val="0"/>
          <w:bCs w:val="0"/>
          <w:sz w:val="28"/>
          <w:szCs w:val="28"/>
        </w:rPr>
        <w:t>Синтез контекста:</w:t>
      </w:r>
      <w:r>
        <w:rPr>
          <w:rStyle w:val="a3"/>
          <w:b w:val="0"/>
          <w:bCs w:val="0"/>
          <w:sz w:val="28"/>
          <w:szCs w:val="28"/>
        </w:rPr>
        <w:t xml:space="preserve"> д</w:t>
      </w:r>
      <w:r w:rsidRPr="00B916FD">
        <w:rPr>
          <w:rStyle w:val="a3"/>
          <w:b w:val="0"/>
          <w:bCs w:val="0"/>
          <w:sz w:val="28"/>
          <w:szCs w:val="28"/>
        </w:rPr>
        <w:t>инамическое наложение выявленных симптомов на профиль пользователя (учет аллергий, хронических диагнозов и совместимости с уже принимаемыми препаратами из модуля трекера);</w:t>
      </w:r>
    </w:p>
    <w:p w14:paraId="18B95600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B1C0B">
        <w:rPr>
          <w:rStyle w:val="a3"/>
          <w:b w:val="0"/>
          <w:bCs w:val="0"/>
          <w:sz w:val="28"/>
          <w:szCs w:val="28"/>
        </w:rPr>
        <w:t xml:space="preserve">Этап </w:t>
      </w:r>
      <w:r>
        <w:rPr>
          <w:rStyle w:val="a3"/>
          <w:b w:val="0"/>
          <w:bCs w:val="0"/>
          <w:sz w:val="28"/>
          <w:szCs w:val="28"/>
        </w:rPr>
        <w:t>3</w:t>
      </w:r>
      <w:r w:rsidRPr="00DB1C0B">
        <w:rPr>
          <w:rStyle w:val="a3"/>
          <w:b w:val="0"/>
          <w:bCs w:val="0"/>
          <w:sz w:val="28"/>
          <w:szCs w:val="28"/>
        </w:rPr>
        <w:t xml:space="preserve"> — </w:t>
      </w:r>
      <w:r w:rsidRPr="00B916FD">
        <w:rPr>
          <w:rStyle w:val="a3"/>
          <w:b w:val="0"/>
          <w:bCs w:val="0"/>
          <w:sz w:val="28"/>
          <w:szCs w:val="28"/>
        </w:rPr>
        <w:t>Генерация рекомендаций</w:t>
      </w:r>
      <w:r w:rsidRPr="00DB1C0B">
        <w:rPr>
          <w:rStyle w:val="a3"/>
          <w:b w:val="0"/>
          <w:bCs w:val="0"/>
          <w:sz w:val="28"/>
          <w:szCs w:val="28"/>
        </w:rPr>
        <w:t>.</w:t>
      </w:r>
      <w:r w:rsidRPr="00DB1C0B">
        <w:rPr>
          <w:sz w:val="28"/>
          <w:szCs w:val="28"/>
        </w:rPr>
        <w:t xml:space="preserve"> После сбора достаточного контекста ассистент формирует ответ: объясняет вероятную причину симптома и предлагает конкретный препарат или несколько вариантов с учётом профиля пользователя. Например, если у пользователя аллергия на аспирин — система этот вариант не предложит. </w:t>
      </w:r>
    </w:p>
    <w:p w14:paraId="1924F3A7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16FD">
        <w:rPr>
          <w:sz w:val="28"/>
          <w:szCs w:val="28"/>
        </w:rPr>
        <w:t>Медицинский дисклеймер: Каждая сессия генерации ответа в обязательном порядке сопровождается системным предупреждением о том, что информация носит справочный характер и не заменяет очную консультацию с лечащим врачом.</w:t>
      </w:r>
    </w:p>
    <w:p w14:paraId="47B44B10" w14:textId="712F83E7" w:rsidR="00DB1C0B" w:rsidRPr="001E1A01" w:rsidRDefault="00DB1C0B" w:rsidP="001E1A01">
      <w:pPr>
        <w:pStyle w:val="2"/>
        <w:spacing w:line="360" w:lineRule="auto"/>
        <w:ind w:firstLine="709"/>
        <w:rPr>
          <w:sz w:val="28"/>
          <w:szCs w:val="28"/>
        </w:rPr>
      </w:pPr>
      <w:bookmarkStart w:id="18" w:name="_Toc225768027"/>
      <w:r w:rsidRPr="001E1A01">
        <w:rPr>
          <w:sz w:val="28"/>
          <w:szCs w:val="28"/>
        </w:rPr>
        <w:t>5.</w:t>
      </w:r>
      <w:r w:rsidR="00DC7BC0" w:rsidRPr="001E1A01">
        <w:rPr>
          <w:sz w:val="28"/>
          <w:szCs w:val="28"/>
        </w:rPr>
        <w:t>4</w:t>
      </w:r>
      <w:r w:rsidRPr="001E1A01">
        <w:rPr>
          <w:sz w:val="28"/>
          <w:szCs w:val="28"/>
        </w:rPr>
        <w:t xml:space="preserve"> </w:t>
      </w:r>
      <w:r w:rsidR="006457D2" w:rsidRPr="00B916FD">
        <w:rPr>
          <w:sz w:val="28"/>
          <w:szCs w:val="28"/>
        </w:rPr>
        <w:t>Подсистема аналитики и дашборд</w:t>
      </w:r>
      <w:bookmarkEnd w:id="18"/>
    </w:p>
    <w:p w14:paraId="17DDDAFC" w14:textId="77777777" w:rsidR="006457D2" w:rsidRDefault="00DB1C0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t>Пользователь видит сводную картину своего здоровья: процент соблюдения режима приёма за неделю и месяц, пропущенные приёмы с указанием конкретных препаратов и дат</w:t>
      </w:r>
      <w:r w:rsidR="00DC7BC0" w:rsidRPr="001E1A01">
        <w:rPr>
          <w:sz w:val="28"/>
          <w:szCs w:val="28"/>
        </w:rPr>
        <w:t>.</w:t>
      </w:r>
      <w:r w:rsidRPr="001E1A01">
        <w:rPr>
          <w:sz w:val="28"/>
          <w:szCs w:val="28"/>
        </w:rPr>
        <w:t xml:space="preserve"> Дашборд формирует простые инсайты на человеческом языке — например, «На этой неделе вы пропустили 3 вечерних приёма Метформина».</w:t>
      </w:r>
      <w:r w:rsidR="001E1A01" w:rsidRPr="001E1A01">
        <w:rPr>
          <w:sz w:val="28"/>
          <w:szCs w:val="28"/>
        </w:rPr>
        <w:t xml:space="preserve"> </w:t>
      </w:r>
    </w:p>
    <w:p w14:paraId="260C7A3F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16FD">
        <w:rPr>
          <w:sz w:val="28"/>
          <w:szCs w:val="28"/>
        </w:rPr>
        <w:t>Назначение: Агрегация накопленных данных и их визуализация для оценки эффективности лечения (</w:t>
      </w:r>
      <w:proofErr w:type="spellStart"/>
      <w:r w:rsidRPr="00B916FD">
        <w:rPr>
          <w:sz w:val="28"/>
          <w:szCs w:val="28"/>
        </w:rPr>
        <w:t>adherence</w:t>
      </w:r>
      <w:proofErr w:type="spellEnd"/>
      <w:r w:rsidRPr="00B916FD">
        <w:rPr>
          <w:sz w:val="28"/>
          <w:szCs w:val="28"/>
        </w:rPr>
        <w:t xml:space="preserve"> </w:t>
      </w:r>
      <w:proofErr w:type="spellStart"/>
      <w:r w:rsidRPr="00B916FD">
        <w:rPr>
          <w:sz w:val="28"/>
          <w:szCs w:val="28"/>
        </w:rPr>
        <w:t>to</w:t>
      </w:r>
      <w:proofErr w:type="spellEnd"/>
      <w:r w:rsidRPr="00B916FD">
        <w:rPr>
          <w:sz w:val="28"/>
          <w:szCs w:val="28"/>
        </w:rPr>
        <w:t xml:space="preserve"> </w:t>
      </w:r>
      <w:proofErr w:type="spellStart"/>
      <w:r w:rsidRPr="00B916FD">
        <w:rPr>
          <w:sz w:val="28"/>
          <w:szCs w:val="28"/>
        </w:rPr>
        <w:t>therapy</w:t>
      </w:r>
      <w:proofErr w:type="spellEnd"/>
      <w:r w:rsidRPr="00B916FD">
        <w:rPr>
          <w:sz w:val="28"/>
          <w:szCs w:val="28"/>
        </w:rPr>
        <w:t>).</w:t>
      </w:r>
    </w:p>
    <w:p w14:paraId="47BA84E6" w14:textId="77777777" w:rsidR="006457D2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16FD">
        <w:rPr>
          <w:sz w:val="28"/>
          <w:szCs w:val="28"/>
        </w:rPr>
        <w:t>Функциональные возможности:</w:t>
      </w:r>
    </w:p>
    <w:p w14:paraId="5989465E" w14:textId="77777777" w:rsidR="006457D2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sz w:val="28"/>
          <w:szCs w:val="28"/>
        </w:rPr>
      </w:pPr>
      <w:r w:rsidRPr="00B916FD">
        <w:rPr>
          <w:sz w:val="28"/>
          <w:szCs w:val="28"/>
        </w:rPr>
        <w:t>Визуализация статистики: Отображение сводных показателей здоровья в интерфейсе (процент соблюдения режима приема за выбранный период — неделю/месяц, детализированный список пропущенных приемов с привязкой к датам).</w:t>
      </w:r>
    </w:p>
    <w:p w14:paraId="025D63B0" w14:textId="77777777" w:rsidR="006457D2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sz w:val="28"/>
          <w:szCs w:val="28"/>
        </w:rPr>
      </w:pPr>
      <w:r w:rsidRPr="00C76700">
        <w:rPr>
          <w:sz w:val="28"/>
          <w:szCs w:val="28"/>
        </w:rPr>
        <w:lastRenderedPageBreak/>
        <w:t>Генерация инсайтов: Трансляция сухих статистических данных в текстовые выводы на естественном языке (например, «На этой неделе пропущено 3 вечерних приема препарата X»).</w:t>
      </w:r>
    </w:p>
    <w:p w14:paraId="26C1E1C5" w14:textId="343664D0" w:rsidR="006457D2" w:rsidRPr="006457D2" w:rsidRDefault="006457D2" w:rsidP="006457D2">
      <w:pPr>
        <w:numPr>
          <w:ilvl w:val="0"/>
          <w:numId w:val="2"/>
        </w:numPr>
        <w:spacing w:after="0" w:line="360" w:lineRule="auto"/>
        <w:ind w:left="0" w:firstLine="709"/>
        <w:rPr>
          <w:sz w:val="28"/>
          <w:szCs w:val="28"/>
        </w:rPr>
      </w:pPr>
      <w:r w:rsidRPr="00C76700">
        <w:rPr>
          <w:sz w:val="28"/>
          <w:szCs w:val="28"/>
        </w:rPr>
        <w:t>Примечание к архитектуре: Структура хранения агрегированных данных спроектирована таким образом, чтобы в последующих итерациях разработки обеспечить возможность выгрузки отчетов в форматах PDF/CSV для передачи лечащему врачу.</w:t>
      </w:r>
    </w:p>
    <w:p w14:paraId="384D298B" w14:textId="3526A62D" w:rsidR="00AD1229" w:rsidRPr="001E1A01" w:rsidRDefault="001E1A01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t xml:space="preserve">На рисунке 1 показана </w:t>
      </w:r>
      <w:r w:rsidRPr="001E1A01">
        <w:rPr>
          <w:sz w:val="28"/>
          <w:szCs w:val="28"/>
          <w:lang w:val="en-US"/>
        </w:rPr>
        <w:t>use</w:t>
      </w:r>
      <w:r w:rsidRPr="006457D2">
        <w:rPr>
          <w:sz w:val="28"/>
          <w:szCs w:val="28"/>
        </w:rPr>
        <w:t>-</w:t>
      </w:r>
      <w:r w:rsidRPr="001E1A01">
        <w:rPr>
          <w:sz w:val="28"/>
          <w:szCs w:val="28"/>
          <w:lang w:val="en-US"/>
        </w:rPr>
        <w:t>case</w:t>
      </w:r>
      <w:r w:rsidRPr="006457D2">
        <w:rPr>
          <w:sz w:val="28"/>
          <w:szCs w:val="28"/>
        </w:rPr>
        <w:t xml:space="preserve"> </w:t>
      </w:r>
      <w:r w:rsidRPr="001E1A01">
        <w:rPr>
          <w:sz w:val="28"/>
          <w:szCs w:val="28"/>
        </w:rPr>
        <w:t>диаграмма работы приложения.</w:t>
      </w:r>
    </w:p>
    <w:p w14:paraId="32115C4C" w14:textId="77777777" w:rsidR="00CC2717" w:rsidRPr="001E1A01" w:rsidRDefault="00AD1229" w:rsidP="001E1A01">
      <w:pPr>
        <w:pStyle w:val="a4"/>
        <w:keepNext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E1A01">
        <w:rPr>
          <w:noProof/>
          <w:sz w:val="28"/>
          <w:szCs w:val="28"/>
        </w:rPr>
        <w:drawing>
          <wp:inline distT="0" distB="0" distL="0" distR="0" wp14:anchorId="67C0B35D" wp14:editId="17D041D6">
            <wp:extent cx="5847758" cy="3349256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5136" cy="33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8685" w14:textId="6F5DA9FD" w:rsidR="001B304B" w:rsidRPr="001E1A01" w:rsidRDefault="00CC2717" w:rsidP="001E1A01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1E1A0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proofErr w:type="spellStart"/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Use-case</w:t>
      </w:r>
      <w:proofErr w:type="spellEnd"/>
      <w:r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диаграмма работы приложения</w:t>
      </w:r>
      <w:r w:rsidR="001E1A01" w:rsidRPr="001E1A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7381AD40" w14:textId="774F4A50" w:rsidR="001B304B" w:rsidRPr="001E1A01" w:rsidRDefault="001B304B" w:rsidP="001E1A01">
      <w:pPr>
        <w:pStyle w:val="1"/>
        <w:spacing w:before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9" w:name="_Toc225768028"/>
      <w:r w:rsidRPr="001E1A0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6. Технологический стек и обоснование выбора</w:t>
      </w:r>
      <w:bookmarkEnd w:id="19"/>
    </w:p>
    <w:p w14:paraId="50E05CF8" w14:textId="347F604F" w:rsidR="001B304B" w:rsidRPr="001E1A01" w:rsidRDefault="001B304B" w:rsidP="001E1A01">
      <w:pPr>
        <w:pStyle w:val="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0" w:name="_Toc225768029"/>
      <w:r w:rsidRPr="001E1A01">
        <w:rPr>
          <w:color w:val="000000"/>
          <w:sz w:val="28"/>
          <w:szCs w:val="28"/>
        </w:rPr>
        <w:t>6.</w:t>
      </w:r>
      <w:r w:rsidR="008359B4" w:rsidRPr="001E1A01">
        <w:rPr>
          <w:color w:val="000000"/>
          <w:sz w:val="28"/>
          <w:szCs w:val="28"/>
        </w:rPr>
        <w:t>1</w:t>
      </w:r>
      <w:r w:rsidRPr="001E1A01">
        <w:rPr>
          <w:color w:val="000000"/>
          <w:sz w:val="28"/>
          <w:szCs w:val="28"/>
        </w:rPr>
        <w:t xml:space="preserve"> Фронтенд</w:t>
      </w:r>
      <w:bookmarkEnd w:id="20"/>
    </w:p>
    <w:p w14:paraId="4A5B8583" w14:textId="044CFBF2" w:rsidR="001B304B" w:rsidRPr="001E1A01" w:rsidRDefault="001B304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1" w:name="_Toc225768030"/>
      <w:r w:rsidRPr="001E1A01">
        <w:rPr>
          <w:color w:val="000000"/>
          <w:sz w:val="28"/>
          <w:szCs w:val="28"/>
        </w:rPr>
        <w:t>Vue.js 3</w:t>
      </w:r>
      <w:bookmarkEnd w:id="21"/>
    </w:p>
    <w:p w14:paraId="341DD040" w14:textId="270CCBBF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1A01">
        <w:rPr>
          <w:rStyle w:val="a3"/>
          <w:color w:val="000000"/>
          <w:sz w:val="28"/>
          <w:szCs w:val="28"/>
        </w:rPr>
        <w:t>Выбор обоснован</w:t>
      </w:r>
      <w:r w:rsidRPr="001E1A01">
        <w:rPr>
          <w:color w:val="000000"/>
          <w:sz w:val="28"/>
          <w:szCs w:val="28"/>
        </w:rPr>
        <w:t xml:space="preserve"> прежде всего уровнем команды. </w:t>
      </w:r>
      <w:proofErr w:type="spellStart"/>
      <w:r w:rsidRPr="001E1A01">
        <w:rPr>
          <w:color w:val="000000"/>
          <w:sz w:val="28"/>
          <w:szCs w:val="28"/>
        </w:rPr>
        <w:t>Vue</w:t>
      </w:r>
      <w:proofErr w:type="spellEnd"/>
      <w:r w:rsidRPr="001E1A01">
        <w:rPr>
          <w:color w:val="000000"/>
          <w:sz w:val="28"/>
          <w:szCs w:val="28"/>
        </w:rPr>
        <w:t xml:space="preserve"> имеет значительно более низкий порог входа по сравнению с </w:t>
      </w:r>
      <w:proofErr w:type="spellStart"/>
      <w:r w:rsidRPr="001E1A01">
        <w:rPr>
          <w:color w:val="000000"/>
          <w:sz w:val="28"/>
          <w:szCs w:val="28"/>
        </w:rPr>
        <w:t>React</w:t>
      </w:r>
      <w:proofErr w:type="spellEnd"/>
      <w:r w:rsidRPr="001E1A01">
        <w:rPr>
          <w:color w:val="000000"/>
          <w:sz w:val="28"/>
          <w:szCs w:val="28"/>
        </w:rPr>
        <w:t xml:space="preserve"> — разработчик без глубокого опыта фронтенд-разработки способен продуктивно работать с </w:t>
      </w:r>
      <w:proofErr w:type="spellStart"/>
      <w:r w:rsidRPr="001E1A01">
        <w:rPr>
          <w:color w:val="000000"/>
          <w:sz w:val="28"/>
          <w:szCs w:val="28"/>
        </w:rPr>
        <w:t>Vue</w:t>
      </w:r>
      <w:proofErr w:type="spellEnd"/>
      <w:r w:rsidRPr="001E1A01">
        <w:rPr>
          <w:color w:val="000000"/>
          <w:sz w:val="28"/>
          <w:szCs w:val="28"/>
        </w:rPr>
        <w:t xml:space="preserve"> уже через несколько дней. </w:t>
      </w:r>
    </w:p>
    <w:p w14:paraId="76CB0309" w14:textId="77777777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1A01">
        <w:rPr>
          <w:color w:val="000000"/>
          <w:sz w:val="28"/>
          <w:szCs w:val="28"/>
        </w:rPr>
        <w:t xml:space="preserve">С технической точки зрения </w:t>
      </w:r>
      <w:proofErr w:type="spellStart"/>
      <w:r w:rsidRPr="001E1A01">
        <w:rPr>
          <w:color w:val="000000"/>
          <w:sz w:val="28"/>
          <w:szCs w:val="28"/>
        </w:rPr>
        <w:t>Vue</w:t>
      </w:r>
      <w:proofErr w:type="spellEnd"/>
      <w:r w:rsidRPr="001E1A01">
        <w:rPr>
          <w:color w:val="000000"/>
          <w:sz w:val="28"/>
          <w:szCs w:val="28"/>
        </w:rPr>
        <w:t xml:space="preserve"> 3 с </w:t>
      </w:r>
      <w:proofErr w:type="spellStart"/>
      <w:r w:rsidRPr="001E1A01">
        <w:rPr>
          <w:color w:val="000000"/>
          <w:sz w:val="28"/>
          <w:szCs w:val="28"/>
        </w:rPr>
        <w:t>Composition</w:t>
      </w:r>
      <w:proofErr w:type="spellEnd"/>
      <w:r w:rsidRPr="001E1A01">
        <w:rPr>
          <w:color w:val="000000"/>
          <w:sz w:val="28"/>
          <w:szCs w:val="28"/>
        </w:rPr>
        <w:t xml:space="preserve"> API предоставляет всё необходимое для SPA-приложения данного масштаба: реактивное состояние, маршрутизацию через </w:t>
      </w:r>
      <w:proofErr w:type="spellStart"/>
      <w:r w:rsidRPr="001E1A01">
        <w:rPr>
          <w:color w:val="000000"/>
          <w:sz w:val="28"/>
          <w:szCs w:val="28"/>
        </w:rPr>
        <w:t>Vue</w:t>
      </w:r>
      <w:proofErr w:type="spellEnd"/>
      <w:r w:rsidRPr="001E1A01">
        <w:rPr>
          <w:color w:val="000000"/>
          <w:sz w:val="28"/>
          <w:szCs w:val="28"/>
        </w:rPr>
        <w:t xml:space="preserve"> </w:t>
      </w:r>
      <w:proofErr w:type="spellStart"/>
      <w:r w:rsidRPr="001E1A01">
        <w:rPr>
          <w:color w:val="000000"/>
          <w:sz w:val="28"/>
          <w:szCs w:val="28"/>
        </w:rPr>
        <w:t>Router</w:t>
      </w:r>
      <w:proofErr w:type="spellEnd"/>
      <w:r w:rsidRPr="001E1A01">
        <w:rPr>
          <w:color w:val="000000"/>
          <w:sz w:val="28"/>
          <w:szCs w:val="28"/>
        </w:rPr>
        <w:t xml:space="preserve">, управление состоянием через </w:t>
      </w:r>
      <w:proofErr w:type="spellStart"/>
      <w:r w:rsidRPr="001E1A01">
        <w:rPr>
          <w:color w:val="000000"/>
          <w:sz w:val="28"/>
          <w:szCs w:val="28"/>
        </w:rPr>
        <w:t>Pinia</w:t>
      </w:r>
      <w:proofErr w:type="spellEnd"/>
      <w:r w:rsidRPr="001E1A01">
        <w:rPr>
          <w:color w:val="000000"/>
          <w:sz w:val="28"/>
          <w:szCs w:val="28"/>
        </w:rPr>
        <w:t>. Экосистема зрелая, документация на русском языке доступна и подробна.</w:t>
      </w:r>
    </w:p>
    <w:p w14:paraId="71562416" w14:textId="30F130BC" w:rsidR="001B304B" w:rsidRPr="001E1A01" w:rsidRDefault="001B304B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B35E53" w14:textId="7BFCB3C1" w:rsidR="001B304B" w:rsidRPr="001E1A01" w:rsidRDefault="001B304B" w:rsidP="001E1A01">
      <w:pPr>
        <w:pStyle w:val="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2" w:name="_Toc225768031"/>
      <w:r w:rsidRPr="001E1A01">
        <w:rPr>
          <w:color w:val="000000"/>
          <w:sz w:val="28"/>
          <w:szCs w:val="28"/>
        </w:rPr>
        <w:t>6.</w:t>
      </w:r>
      <w:r w:rsidR="008359B4" w:rsidRPr="001E1A01">
        <w:rPr>
          <w:color w:val="000000"/>
          <w:sz w:val="28"/>
          <w:szCs w:val="28"/>
        </w:rPr>
        <w:t>2</w:t>
      </w:r>
      <w:r w:rsidRPr="001E1A01">
        <w:rPr>
          <w:color w:val="000000"/>
          <w:sz w:val="28"/>
          <w:szCs w:val="28"/>
        </w:rPr>
        <w:t xml:space="preserve"> Основной бэкенд</w:t>
      </w:r>
      <w:bookmarkEnd w:id="22"/>
    </w:p>
    <w:p w14:paraId="4C365338" w14:textId="3B502EE9" w:rsidR="001B304B" w:rsidRPr="001E1A01" w:rsidRDefault="001B304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3" w:name="_Toc225768032"/>
      <w:proofErr w:type="gramStart"/>
      <w:r w:rsidRPr="001E1A01">
        <w:rPr>
          <w:color w:val="000000"/>
          <w:sz w:val="28"/>
          <w:szCs w:val="28"/>
          <w:lang w:val="en-US"/>
        </w:rPr>
        <w:t>Java</w:t>
      </w:r>
      <w:r w:rsidRPr="001E1A01">
        <w:rPr>
          <w:color w:val="000000"/>
          <w:sz w:val="28"/>
          <w:szCs w:val="28"/>
        </w:rPr>
        <w:t xml:space="preserve">  +</w:t>
      </w:r>
      <w:proofErr w:type="gramEnd"/>
      <w:r w:rsidRPr="001E1A01">
        <w:rPr>
          <w:color w:val="000000"/>
          <w:sz w:val="28"/>
          <w:szCs w:val="28"/>
        </w:rPr>
        <w:t xml:space="preserve"> </w:t>
      </w:r>
      <w:r w:rsidRPr="001E1A01">
        <w:rPr>
          <w:color w:val="000000"/>
          <w:sz w:val="28"/>
          <w:szCs w:val="28"/>
          <w:lang w:val="en-US"/>
        </w:rPr>
        <w:t>Spring</w:t>
      </w:r>
      <w:r w:rsidRPr="001E1A01">
        <w:rPr>
          <w:color w:val="000000"/>
          <w:sz w:val="28"/>
          <w:szCs w:val="28"/>
        </w:rPr>
        <w:t xml:space="preserve"> </w:t>
      </w:r>
      <w:r w:rsidRPr="001E1A01">
        <w:rPr>
          <w:color w:val="000000"/>
          <w:sz w:val="28"/>
          <w:szCs w:val="28"/>
          <w:lang w:val="en-US"/>
        </w:rPr>
        <w:t>Boot</w:t>
      </w:r>
      <w:r w:rsidRPr="001E1A01">
        <w:rPr>
          <w:color w:val="000000"/>
          <w:sz w:val="28"/>
          <w:szCs w:val="28"/>
        </w:rPr>
        <w:t xml:space="preserve"> 3</w:t>
      </w:r>
      <w:bookmarkEnd w:id="23"/>
    </w:p>
    <w:p w14:paraId="66CD9152" w14:textId="77777777" w:rsidR="006457D2" w:rsidRPr="001B304B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B304B">
        <w:rPr>
          <w:rStyle w:val="a3"/>
          <w:color w:val="000000"/>
          <w:sz w:val="28"/>
          <w:szCs w:val="28"/>
        </w:rPr>
        <w:t>Java</w:t>
      </w:r>
      <w:r w:rsidRPr="001B304B">
        <w:rPr>
          <w:color w:val="000000"/>
          <w:sz w:val="28"/>
          <w:szCs w:val="28"/>
        </w:rPr>
        <w:t xml:space="preserve"> выбрана как основной язык бэкенда по нескольким причинам. Во-первых, это основной язык команды — использование знакомого стека напрямую влияет на скорость разработки и качество кода. Во-вторых, Java обладает зрелой экосистемой для </w:t>
      </w:r>
      <w:proofErr w:type="spellStart"/>
      <w:r w:rsidRPr="001B304B">
        <w:rPr>
          <w:color w:val="000000"/>
          <w:sz w:val="28"/>
          <w:szCs w:val="28"/>
        </w:rPr>
        <w:t>enterprise</w:t>
      </w:r>
      <w:proofErr w:type="spellEnd"/>
      <w:r w:rsidRPr="001B304B">
        <w:rPr>
          <w:color w:val="000000"/>
          <w:sz w:val="28"/>
          <w:szCs w:val="28"/>
        </w:rPr>
        <w:t>-разработки: строгая типизация снижает класс ошибок на этапе компиляции, что особенно важно при работе с медицинскими данными. В-третьих, JVM-экосистема предоставляет мощные инструменты профилирования и мониторинга.</w:t>
      </w:r>
    </w:p>
    <w:p w14:paraId="78242B49" w14:textId="7C066D96" w:rsidR="001B304B" w:rsidRPr="001E1A01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B304B">
        <w:rPr>
          <w:rStyle w:val="a3"/>
          <w:color w:val="000000"/>
          <w:sz w:val="28"/>
          <w:szCs w:val="28"/>
        </w:rPr>
        <w:t>Spring Boot 3</w:t>
      </w:r>
      <w:r w:rsidRPr="001B304B">
        <w:rPr>
          <w:color w:val="000000"/>
          <w:sz w:val="28"/>
          <w:szCs w:val="28"/>
        </w:rPr>
        <w:t xml:space="preserve"> — де-факто стандарт для Java веб-разработки. </w:t>
      </w:r>
      <w:proofErr w:type="spellStart"/>
      <w:r w:rsidRPr="001B304B">
        <w:rPr>
          <w:color w:val="000000"/>
          <w:sz w:val="28"/>
          <w:szCs w:val="28"/>
        </w:rPr>
        <w:t>Автоконфигурация</w:t>
      </w:r>
      <w:proofErr w:type="spellEnd"/>
      <w:r w:rsidRPr="001B304B">
        <w:rPr>
          <w:color w:val="000000"/>
          <w:sz w:val="28"/>
          <w:szCs w:val="28"/>
        </w:rPr>
        <w:t xml:space="preserve"> убирает </w:t>
      </w:r>
      <w:proofErr w:type="spellStart"/>
      <w:r w:rsidRPr="001B304B">
        <w:rPr>
          <w:color w:val="000000"/>
          <w:sz w:val="28"/>
          <w:szCs w:val="28"/>
        </w:rPr>
        <w:t>бойлерплейт</w:t>
      </w:r>
      <w:proofErr w:type="spellEnd"/>
      <w:r w:rsidRPr="001B304B">
        <w:rPr>
          <w:color w:val="000000"/>
          <w:sz w:val="28"/>
          <w:szCs w:val="28"/>
        </w:rPr>
        <w:t xml:space="preserve">, Spring Security закрывает задачи авторизации и аутентификации, Spring Data JPA упрощает работу с </w:t>
      </w:r>
      <w:proofErr w:type="spellStart"/>
      <w:r w:rsidRPr="001B304B">
        <w:rPr>
          <w:color w:val="000000"/>
          <w:sz w:val="28"/>
          <w:szCs w:val="28"/>
        </w:rPr>
        <w:t>PostgreSQL</w:t>
      </w:r>
      <w:proofErr w:type="spellEnd"/>
      <w:r w:rsidRPr="001B304B">
        <w:rPr>
          <w:color w:val="000000"/>
          <w:sz w:val="28"/>
          <w:szCs w:val="28"/>
        </w:rPr>
        <w:t xml:space="preserve">. </w:t>
      </w:r>
      <w:r w:rsidR="001B304B" w:rsidRPr="001E1A01">
        <w:rPr>
          <w:color w:val="000000"/>
          <w:sz w:val="28"/>
          <w:szCs w:val="28"/>
        </w:rPr>
        <w:t xml:space="preserve"> </w:t>
      </w:r>
    </w:p>
    <w:p w14:paraId="1D51E160" w14:textId="5D3A637E" w:rsidR="001B304B" w:rsidRPr="001E1A01" w:rsidRDefault="001B304B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3FCF14" w14:textId="6A52DEA9" w:rsidR="001B304B" w:rsidRPr="001E1A01" w:rsidRDefault="001B304B" w:rsidP="001E1A01">
      <w:pPr>
        <w:pStyle w:val="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4" w:name="_Toc225768033"/>
      <w:r w:rsidRPr="001E1A01">
        <w:rPr>
          <w:color w:val="000000"/>
          <w:sz w:val="28"/>
          <w:szCs w:val="28"/>
        </w:rPr>
        <w:t>6.</w:t>
      </w:r>
      <w:r w:rsidR="008359B4" w:rsidRPr="001E1A01">
        <w:rPr>
          <w:color w:val="000000"/>
          <w:sz w:val="28"/>
          <w:szCs w:val="28"/>
        </w:rPr>
        <w:t>3</w:t>
      </w:r>
      <w:r w:rsidRPr="001E1A01">
        <w:rPr>
          <w:color w:val="000000"/>
          <w:sz w:val="28"/>
          <w:szCs w:val="28"/>
        </w:rPr>
        <w:t xml:space="preserve"> AI-сервис</w:t>
      </w:r>
      <w:bookmarkEnd w:id="24"/>
    </w:p>
    <w:p w14:paraId="4FF81CBD" w14:textId="77777777" w:rsidR="001B304B" w:rsidRPr="001E1A01" w:rsidRDefault="001B304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5" w:name="_Toc225768034"/>
      <w:r w:rsidRPr="001E1A01">
        <w:rPr>
          <w:color w:val="000000"/>
          <w:sz w:val="28"/>
          <w:szCs w:val="28"/>
        </w:rPr>
        <w:t xml:space="preserve">Python 3.11 + </w:t>
      </w:r>
      <w:proofErr w:type="spellStart"/>
      <w:r w:rsidRPr="001E1A01">
        <w:rPr>
          <w:color w:val="000000"/>
          <w:sz w:val="28"/>
          <w:szCs w:val="28"/>
        </w:rPr>
        <w:t>FastAPI</w:t>
      </w:r>
      <w:bookmarkEnd w:id="25"/>
      <w:proofErr w:type="spellEnd"/>
    </w:p>
    <w:p w14:paraId="42FC9B13" w14:textId="77777777" w:rsidR="006457D2" w:rsidRPr="001B304B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B304B">
        <w:rPr>
          <w:rStyle w:val="a3"/>
          <w:color w:val="000000"/>
          <w:sz w:val="28"/>
          <w:szCs w:val="28"/>
        </w:rPr>
        <w:t>Python</w:t>
      </w:r>
      <w:r w:rsidRPr="001B304B">
        <w:rPr>
          <w:color w:val="000000"/>
          <w:sz w:val="28"/>
          <w:szCs w:val="28"/>
        </w:rPr>
        <w:t xml:space="preserve"> является единственным разумным выбором для ML/AI компонента. Все ключевые библиотеки для работы с </w:t>
      </w:r>
      <w:proofErr w:type="spellStart"/>
      <w:r w:rsidRPr="001B304B">
        <w:rPr>
          <w:color w:val="000000"/>
          <w:sz w:val="28"/>
          <w:szCs w:val="28"/>
        </w:rPr>
        <w:t>эмбеддингами</w:t>
      </w:r>
      <w:proofErr w:type="spellEnd"/>
      <w:r w:rsidRPr="001B304B">
        <w:rPr>
          <w:color w:val="000000"/>
          <w:sz w:val="28"/>
          <w:szCs w:val="28"/>
        </w:rPr>
        <w:t xml:space="preserve">, </w:t>
      </w:r>
      <w:r w:rsidRPr="001B304B">
        <w:rPr>
          <w:color w:val="000000"/>
          <w:sz w:val="28"/>
          <w:szCs w:val="28"/>
        </w:rPr>
        <w:lastRenderedPageBreak/>
        <w:t>векторными базами и языковыми моделями написаны на Python и имеют первоклассную поддержку именно в этой экосистеме. Попытка реализовать RAG-систему на Java означала бы работу с неполноценными портами библиотек и значительно меньшим количеством примеров и документации.</w:t>
      </w:r>
    </w:p>
    <w:p w14:paraId="6FD5F6E0" w14:textId="77777777" w:rsidR="006457D2" w:rsidRPr="001B304B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1B304B">
        <w:rPr>
          <w:rStyle w:val="a3"/>
          <w:color w:val="000000"/>
          <w:sz w:val="28"/>
          <w:szCs w:val="28"/>
        </w:rPr>
        <w:t>FastAPI</w:t>
      </w:r>
      <w:proofErr w:type="spellEnd"/>
      <w:r w:rsidRPr="001B304B">
        <w:rPr>
          <w:color w:val="000000"/>
          <w:sz w:val="28"/>
          <w:szCs w:val="28"/>
        </w:rPr>
        <w:t xml:space="preserve"> выбран среди Python-фреймворков по следующим причинам. Асинхронная архитектура на базе </w:t>
      </w:r>
      <w:proofErr w:type="spellStart"/>
      <w:r w:rsidRPr="001B304B">
        <w:rPr>
          <w:color w:val="000000"/>
          <w:sz w:val="28"/>
          <w:szCs w:val="28"/>
        </w:rPr>
        <w:t>asyncio</w:t>
      </w:r>
      <w:proofErr w:type="spellEnd"/>
      <w:r w:rsidRPr="001B304B">
        <w:rPr>
          <w:color w:val="000000"/>
          <w:sz w:val="28"/>
          <w:szCs w:val="28"/>
        </w:rPr>
        <w:t xml:space="preserve"> критически важна для данного сервиса — запросы к </w:t>
      </w:r>
      <w:proofErr w:type="spellStart"/>
      <w:r w:rsidRPr="001B304B">
        <w:rPr>
          <w:color w:val="000000"/>
          <w:sz w:val="28"/>
          <w:szCs w:val="28"/>
        </w:rPr>
        <w:t>DeepSeek</w:t>
      </w:r>
      <w:proofErr w:type="spellEnd"/>
      <w:r w:rsidRPr="001B304B">
        <w:rPr>
          <w:color w:val="000000"/>
          <w:sz w:val="28"/>
          <w:szCs w:val="28"/>
        </w:rPr>
        <w:t xml:space="preserve"> API и </w:t>
      </w:r>
      <w:proofErr w:type="spellStart"/>
      <w:r w:rsidRPr="001B304B">
        <w:rPr>
          <w:color w:val="000000"/>
          <w:sz w:val="28"/>
          <w:szCs w:val="28"/>
        </w:rPr>
        <w:t>Qdrant</w:t>
      </w:r>
      <w:proofErr w:type="spellEnd"/>
      <w:r w:rsidRPr="001B304B">
        <w:rPr>
          <w:color w:val="000000"/>
          <w:sz w:val="28"/>
          <w:szCs w:val="28"/>
        </w:rPr>
        <w:t xml:space="preserve"> выполняются </w:t>
      </w:r>
      <w:proofErr w:type="gramStart"/>
      <w:r w:rsidRPr="001B304B">
        <w:rPr>
          <w:color w:val="000000"/>
          <w:sz w:val="28"/>
          <w:szCs w:val="28"/>
        </w:rPr>
        <w:t>параллельно</w:t>
      </w:r>
      <w:proofErr w:type="gramEnd"/>
      <w:r w:rsidRPr="001B304B">
        <w:rPr>
          <w:color w:val="000000"/>
          <w:sz w:val="28"/>
          <w:szCs w:val="28"/>
        </w:rPr>
        <w:t xml:space="preserve"> Автоматическая генерация </w:t>
      </w:r>
      <w:proofErr w:type="spellStart"/>
      <w:r w:rsidRPr="001B304B">
        <w:rPr>
          <w:color w:val="000000"/>
          <w:sz w:val="28"/>
          <w:szCs w:val="28"/>
        </w:rPr>
        <w:t>OpenAPI</w:t>
      </w:r>
      <w:proofErr w:type="spellEnd"/>
      <w:r w:rsidRPr="001B304B">
        <w:rPr>
          <w:color w:val="000000"/>
          <w:sz w:val="28"/>
          <w:szCs w:val="28"/>
        </w:rPr>
        <w:t xml:space="preserve">-документации упрощает интеграцию с Java-сервисом. </w:t>
      </w:r>
      <w:r w:rsidRPr="002C360B">
        <w:rPr>
          <w:color w:val="000000"/>
          <w:sz w:val="28"/>
          <w:szCs w:val="28"/>
        </w:rPr>
        <w:t xml:space="preserve">Перед отправкой контекста в </w:t>
      </w:r>
      <w:proofErr w:type="spellStart"/>
      <w:r w:rsidRPr="002C360B">
        <w:rPr>
          <w:color w:val="000000"/>
          <w:sz w:val="28"/>
          <w:szCs w:val="28"/>
        </w:rPr>
        <w:t>DeepSeek</w:t>
      </w:r>
      <w:proofErr w:type="spellEnd"/>
      <w:r w:rsidRPr="002C360B">
        <w:rPr>
          <w:color w:val="000000"/>
          <w:sz w:val="28"/>
          <w:szCs w:val="28"/>
        </w:rPr>
        <w:t xml:space="preserve"> API производится строгая деперсонализация данных: API получает только список симптомов и абстрактный профиль без ФИО и контактной информации пользователя</w:t>
      </w:r>
      <w:r>
        <w:rPr>
          <w:color w:val="000000"/>
          <w:sz w:val="28"/>
          <w:szCs w:val="28"/>
        </w:rPr>
        <w:t>м</w:t>
      </w:r>
    </w:p>
    <w:p w14:paraId="7E6CDA72" w14:textId="77777777" w:rsidR="006457D2" w:rsidRPr="001B304B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B304B">
        <w:rPr>
          <w:rStyle w:val="a3"/>
          <w:color w:val="000000"/>
          <w:sz w:val="28"/>
          <w:szCs w:val="28"/>
        </w:rPr>
        <w:t>Разделение Java и Python</w:t>
      </w:r>
      <w:r w:rsidRPr="001B304B">
        <w:rPr>
          <w:color w:val="000000"/>
          <w:sz w:val="28"/>
          <w:szCs w:val="28"/>
        </w:rPr>
        <w:t> через REST — единственная межсервисная граница в системе. Java-сервис является единственным инициатором запросов к Python — обратного взаимодействия нет. Это упрощает безопасность: Python-сервис защищён внутренним API-ключом и недоступен извне.</w:t>
      </w:r>
    </w:p>
    <w:p w14:paraId="0F12B19B" w14:textId="74E12B42" w:rsidR="001B304B" w:rsidRPr="001E1A01" w:rsidRDefault="001B304B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344CFE" w14:textId="7127AD78" w:rsidR="001B304B" w:rsidRPr="001E1A01" w:rsidRDefault="001B304B" w:rsidP="001E1A01">
      <w:pPr>
        <w:pStyle w:val="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6" w:name="_Toc225768035"/>
      <w:r w:rsidRPr="001E1A01">
        <w:rPr>
          <w:color w:val="000000"/>
          <w:sz w:val="28"/>
          <w:szCs w:val="28"/>
        </w:rPr>
        <w:t>6.</w:t>
      </w:r>
      <w:r w:rsidR="008359B4" w:rsidRPr="001E1A01">
        <w:rPr>
          <w:color w:val="000000"/>
          <w:sz w:val="28"/>
          <w:szCs w:val="28"/>
        </w:rPr>
        <w:t>4</w:t>
      </w:r>
      <w:r w:rsidRPr="001E1A01">
        <w:rPr>
          <w:color w:val="000000"/>
          <w:sz w:val="28"/>
          <w:szCs w:val="28"/>
        </w:rPr>
        <w:t xml:space="preserve"> База данных</w:t>
      </w:r>
      <w:bookmarkEnd w:id="26"/>
    </w:p>
    <w:p w14:paraId="007A8345" w14:textId="6E3F3375" w:rsidR="001B304B" w:rsidRPr="001E1A01" w:rsidRDefault="001B304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7" w:name="_Toc225768036"/>
      <w:proofErr w:type="spellStart"/>
      <w:r w:rsidRPr="001E1A01">
        <w:rPr>
          <w:color w:val="000000"/>
          <w:sz w:val="28"/>
          <w:szCs w:val="28"/>
        </w:rPr>
        <w:t>PostgreSQL</w:t>
      </w:r>
      <w:bookmarkEnd w:id="27"/>
      <w:proofErr w:type="spellEnd"/>
      <w:r w:rsidRPr="001E1A01">
        <w:rPr>
          <w:color w:val="000000"/>
          <w:sz w:val="28"/>
          <w:szCs w:val="28"/>
        </w:rPr>
        <w:t xml:space="preserve"> </w:t>
      </w:r>
    </w:p>
    <w:p w14:paraId="770A9D1E" w14:textId="77777777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1E1A01">
        <w:rPr>
          <w:color w:val="000000"/>
          <w:sz w:val="28"/>
          <w:szCs w:val="28"/>
        </w:rPr>
        <w:t>PostgreSQL</w:t>
      </w:r>
      <w:proofErr w:type="spellEnd"/>
      <w:r w:rsidRPr="001E1A01">
        <w:rPr>
          <w:color w:val="000000"/>
          <w:sz w:val="28"/>
          <w:szCs w:val="28"/>
        </w:rPr>
        <w:t xml:space="preserve"> выбран как единственная реляционная база данных в системе по совокупности характеристик, которые прямо закрывают технические требования проекта.</w:t>
      </w:r>
    </w:p>
    <w:p w14:paraId="6D3A8ACC" w14:textId="09A61135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1A01">
        <w:rPr>
          <w:color w:val="000000"/>
          <w:sz w:val="28"/>
          <w:szCs w:val="28"/>
        </w:rPr>
        <w:t>Расширение </w:t>
      </w:r>
      <w:proofErr w:type="spellStart"/>
      <w:r w:rsidRPr="001E1A01">
        <w:rPr>
          <w:rStyle w:val="HTML1"/>
          <w:rFonts w:ascii="Times New Roman" w:hAnsi="Times New Roman" w:cs="Times New Roman"/>
          <w:color w:val="000000"/>
          <w:sz w:val="28"/>
          <w:szCs w:val="28"/>
        </w:rPr>
        <w:t>pg_trgm</w:t>
      </w:r>
      <w:proofErr w:type="spellEnd"/>
      <w:r w:rsidRPr="001E1A01">
        <w:rPr>
          <w:color w:val="000000"/>
          <w:sz w:val="28"/>
          <w:szCs w:val="28"/>
        </w:rPr>
        <w:t xml:space="preserve"> обеспечивает нечёткий полнотекстовый поиск по названиям препаратов </w:t>
      </w:r>
    </w:p>
    <w:p w14:paraId="53747868" w14:textId="42EEE1EA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1A01">
        <w:rPr>
          <w:color w:val="000000"/>
          <w:sz w:val="28"/>
          <w:szCs w:val="28"/>
        </w:rPr>
        <w:t>Тип данных </w:t>
      </w:r>
      <w:r w:rsidRPr="001E1A01">
        <w:rPr>
          <w:rStyle w:val="HTML1"/>
          <w:rFonts w:ascii="Times New Roman" w:hAnsi="Times New Roman" w:cs="Times New Roman"/>
          <w:color w:val="000000"/>
          <w:sz w:val="28"/>
          <w:szCs w:val="28"/>
        </w:rPr>
        <w:t>JSONB</w:t>
      </w:r>
      <w:r w:rsidRPr="001E1A01">
        <w:rPr>
          <w:color w:val="000000"/>
          <w:sz w:val="28"/>
          <w:szCs w:val="28"/>
        </w:rPr>
        <w:t xml:space="preserve"> позволяет хранить структурированные данные (диагнозы, аллергии) без создания отдельных таблиц, при этом сохраняя возможность индексирования и поиска по содержимому. </w:t>
      </w:r>
    </w:p>
    <w:p w14:paraId="363C0466" w14:textId="77777777" w:rsidR="001B304B" w:rsidRPr="001E1A01" w:rsidRDefault="001B304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8" w:name="_Toc225768037"/>
      <w:proofErr w:type="spellStart"/>
      <w:r w:rsidRPr="001E1A01">
        <w:rPr>
          <w:color w:val="000000"/>
          <w:sz w:val="28"/>
          <w:szCs w:val="28"/>
        </w:rPr>
        <w:t>Flyway</w:t>
      </w:r>
      <w:bookmarkEnd w:id="28"/>
      <w:proofErr w:type="spellEnd"/>
    </w:p>
    <w:p w14:paraId="378195FF" w14:textId="5F85E0F6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1A01">
        <w:rPr>
          <w:color w:val="000000"/>
          <w:sz w:val="28"/>
          <w:szCs w:val="28"/>
        </w:rPr>
        <w:t xml:space="preserve">Управление миграциями схемы БД через </w:t>
      </w:r>
      <w:proofErr w:type="spellStart"/>
      <w:r w:rsidRPr="001E1A01">
        <w:rPr>
          <w:color w:val="000000"/>
          <w:sz w:val="28"/>
          <w:szCs w:val="28"/>
        </w:rPr>
        <w:t>Flyway</w:t>
      </w:r>
      <w:proofErr w:type="spellEnd"/>
      <w:r w:rsidRPr="001E1A01">
        <w:rPr>
          <w:color w:val="000000"/>
          <w:sz w:val="28"/>
          <w:szCs w:val="28"/>
        </w:rPr>
        <w:t xml:space="preserve"> обязательно для командной разработки. Каждое изменение схемы — </w:t>
      </w:r>
      <w:proofErr w:type="spellStart"/>
      <w:r w:rsidRPr="001E1A01">
        <w:rPr>
          <w:color w:val="000000"/>
          <w:sz w:val="28"/>
          <w:szCs w:val="28"/>
        </w:rPr>
        <w:t>версионированный</w:t>
      </w:r>
      <w:proofErr w:type="spellEnd"/>
      <w:r w:rsidRPr="001E1A01">
        <w:rPr>
          <w:color w:val="000000"/>
          <w:sz w:val="28"/>
          <w:szCs w:val="28"/>
        </w:rPr>
        <w:t xml:space="preserve"> SQL-</w:t>
      </w:r>
      <w:r w:rsidRPr="001E1A01">
        <w:rPr>
          <w:color w:val="000000"/>
          <w:sz w:val="28"/>
          <w:szCs w:val="28"/>
        </w:rPr>
        <w:lastRenderedPageBreak/>
        <w:t xml:space="preserve">файл в репозитории. Это исключает </w:t>
      </w:r>
      <w:proofErr w:type="gramStart"/>
      <w:r w:rsidRPr="001E1A01">
        <w:rPr>
          <w:color w:val="000000"/>
          <w:sz w:val="28"/>
          <w:szCs w:val="28"/>
        </w:rPr>
        <w:t>ситуацию</w:t>
      </w:r>
      <w:proofErr w:type="gramEnd"/>
      <w:r w:rsidRPr="001E1A01">
        <w:rPr>
          <w:color w:val="000000"/>
          <w:sz w:val="28"/>
          <w:szCs w:val="28"/>
        </w:rPr>
        <w:t xml:space="preserve"> когда у разработчиков расходятся локальные схемы. </w:t>
      </w:r>
    </w:p>
    <w:p w14:paraId="0164226B" w14:textId="615DA8AB" w:rsidR="001B304B" w:rsidRPr="001E1A01" w:rsidRDefault="001B304B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8920FC" w14:textId="442F8C33" w:rsidR="001B304B" w:rsidRPr="001E1A01" w:rsidRDefault="001B304B" w:rsidP="001E1A01">
      <w:pPr>
        <w:pStyle w:val="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29" w:name="_Toc225768038"/>
      <w:r w:rsidRPr="001E1A01">
        <w:rPr>
          <w:color w:val="000000"/>
          <w:sz w:val="28"/>
          <w:szCs w:val="28"/>
        </w:rPr>
        <w:t>6.</w:t>
      </w:r>
      <w:r w:rsidR="008359B4" w:rsidRPr="001E1A01">
        <w:rPr>
          <w:color w:val="000000"/>
          <w:sz w:val="28"/>
          <w:szCs w:val="28"/>
        </w:rPr>
        <w:t>5</w:t>
      </w:r>
      <w:r w:rsidRPr="001E1A01">
        <w:rPr>
          <w:color w:val="000000"/>
          <w:sz w:val="28"/>
          <w:szCs w:val="28"/>
        </w:rPr>
        <w:t xml:space="preserve"> Векторная база данных</w:t>
      </w:r>
      <w:bookmarkEnd w:id="29"/>
    </w:p>
    <w:p w14:paraId="1CC353A5" w14:textId="77777777" w:rsidR="001B304B" w:rsidRPr="001E1A01" w:rsidRDefault="001B304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bookmarkStart w:id="30" w:name="_Toc225768039"/>
      <w:proofErr w:type="spellStart"/>
      <w:r w:rsidRPr="001E1A01">
        <w:rPr>
          <w:color w:val="000000"/>
          <w:sz w:val="28"/>
          <w:szCs w:val="28"/>
        </w:rPr>
        <w:t>Qdrant</w:t>
      </w:r>
      <w:bookmarkEnd w:id="30"/>
      <w:proofErr w:type="spellEnd"/>
    </w:p>
    <w:p w14:paraId="0C6C95C5" w14:textId="77777777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1E1A01">
        <w:rPr>
          <w:color w:val="000000"/>
          <w:sz w:val="28"/>
          <w:szCs w:val="28"/>
        </w:rPr>
        <w:t>Qdrant</w:t>
      </w:r>
      <w:proofErr w:type="spellEnd"/>
      <w:r w:rsidRPr="001E1A01">
        <w:rPr>
          <w:color w:val="000000"/>
          <w:sz w:val="28"/>
          <w:szCs w:val="28"/>
        </w:rPr>
        <w:t xml:space="preserve"> выбран для хранения векторных представлений инструкций к препаратам и выполнения гибридного поиска по нескольким причинам.</w:t>
      </w:r>
    </w:p>
    <w:p w14:paraId="3CBA5C37" w14:textId="2E1425D2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1A01">
        <w:rPr>
          <w:color w:val="000000"/>
          <w:sz w:val="28"/>
          <w:szCs w:val="28"/>
        </w:rPr>
        <w:t>Нативная поддержка гибридного поиска — одновременный поиск по плотным (</w:t>
      </w:r>
      <w:proofErr w:type="spellStart"/>
      <w:r w:rsidRPr="001E1A01">
        <w:rPr>
          <w:color w:val="000000"/>
          <w:sz w:val="28"/>
          <w:szCs w:val="28"/>
        </w:rPr>
        <w:t>dense</w:t>
      </w:r>
      <w:proofErr w:type="spellEnd"/>
      <w:r w:rsidRPr="001E1A01">
        <w:rPr>
          <w:color w:val="000000"/>
          <w:sz w:val="28"/>
          <w:szCs w:val="28"/>
        </w:rPr>
        <w:t>) и разряженным (</w:t>
      </w:r>
      <w:proofErr w:type="spellStart"/>
      <w:r w:rsidRPr="001E1A01">
        <w:rPr>
          <w:color w:val="000000"/>
          <w:sz w:val="28"/>
          <w:szCs w:val="28"/>
        </w:rPr>
        <w:t>sparse</w:t>
      </w:r>
      <w:proofErr w:type="spellEnd"/>
      <w:r w:rsidRPr="001E1A01">
        <w:rPr>
          <w:color w:val="000000"/>
          <w:sz w:val="28"/>
          <w:szCs w:val="28"/>
        </w:rPr>
        <w:t>) векторам с последующим объединением через RRF (</w:t>
      </w:r>
      <w:proofErr w:type="spellStart"/>
      <w:r w:rsidRPr="001E1A01">
        <w:rPr>
          <w:color w:val="000000"/>
          <w:sz w:val="28"/>
          <w:szCs w:val="28"/>
        </w:rPr>
        <w:t>Reciprocal</w:t>
      </w:r>
      <w:proofErr w:type="spellEnd"/>
      <w:r w:rsidRPr="001E1A01">
        <w:rPr>
          <w:color w:val="000000"/>
          <w:sz w:val="28"/>
          <w:szCs w:val="28"/>
        </w:rPr>
        <w:t xml:space="preserve"> </w:t>
      </w:r>
      <w:proofErr w:type="spellStart"/>
      <w:r w:rsidRPr="001E1A01">
        <w:rPr>
          <w:color w:val="000000"/>
          <w:sz w:val="28"/>
          <w:szCs w:val="28"/>
        </w:rPr>
        <w:t>Rank</w:t>
      </w:r>
      <w:proofErr w:type="spellEnd"/>
      <w:r w:rsidRPr="001E1A01">
        <w:rPr>
          <w:color w:val="000000"/>
          <w:sz w:val="28"/>
          <w:szCs w:val="28"/>
        </w:rPr>
        <w:t xml:space="preserve"> Fusion) реализована в </w:t>
      </w:r>
      <w:proofErr w:type="spellStart"/>
      <w:r w:rsidRPr="001E1A01">
        <w:rPr>
          <w:color w:val="000000"/>
          <w:sz w:val="28"/>
          <w:szCs w:val="28"/>
        </w:rPr>
        <w:t>Qdrant</w:t>
      </w:r>
      <w:proofErr w:type="spellEnd"/>
      <w:r w:rsidRPr="001E1A01">
        <w:rPr>
          <w:color w:val="000000"/>
          <w:sz w:val="28"/>
          <w:szCs w:val="28"/>
        </w:rPr>
        <w:t xml:space="preserve"> из коробки. </w:t>
      </w:r>
    </w:p>
    <w:p w14:paraId="547085EB" w14:textId="77777777" w:rsidR="001B304B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1E1A01">
        <w:rPr>
          <w:color w:val="000000"/>
          <w:sz w:val="28"/>
          <w:szCs w:val="28"/>
        </w:rPr>
        <w:t>Payload</w:t>
      </w:r>
      <w:proofErr w:type="spellEnd"/>
      <w:r w:rsidRPr="001E1A01">
        <w:rPr>
          <w:color w:val="000000"/>
          <w:sz w:val="28"/>
          <w:szCs w:val="28"/>
        </w:rPr>
        <w:t xml:space="preserve"> фильтрация позволяет применять структурированные фильтры (по аллергиям пользователя, по признаку наличия инструкции) до выполнения векторного поиска — это снижает количество нерелевантных результатов и повышает безопасность рекомендаций.</w:t>
      </w:r>
    </w:p>
    <w:p w14:paraId="3DCAA474" w14:textId="46D5C244" w:rsidR="001B304B" w:rsidRPr="001E1A01" w:rsidRDefault="001B304B" w:rsidP="001E1A0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13D959" w14:textId="135940AD" w:rsidR="001B304B" w:rsidRPr="001E1A01" w:rsidRDefault="001B304B" w:rsidP="001E1A01">
      <w:pPr>
        <w:pStyle w:val="2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bookmarkStart w:id="31" w:name="_Toc225768040"/>
      <w:r w:rsidRPr="001E1A01">
        <w:rPr>
          <w:color w:val="000000"/>
          <w:sz w:val="28"/>
          <w:szCs w:val="28"/>
          <w:lang w:val="en-US"/>
        </w:rPr>
        <w:t>6.</w:t>
      </w:r>
      <w:r w:rsidR="008359B4" w:rsidRPr="001E1A01">
        <w:rPr>
          <w:color w:val="000000"/>
          <w:sz w:val="28"/>
          <w:szCs w:val="28"/>
          <w:lang w:val="en-US"/>
        </w:rPr>
        <w:t>6</w:t>
      </w:r>
      <w:r w:rsidRPr="001E1A01">
        <w:rPr>
          <w:color w:val="000000"/>
          <w:sz w:val="28"/>
          <w:szCs w:val="28"/>
          <w:lang w:val="en-US"/>
        </w:rPr>
        <w:t xml:space="preserve"> </w:t>
      </w:r>
      <w:r w:rsidRPr="001E1A01">
        <w:rPr>
          <w:color w:val="000000"/>
          <w:sz w:val="28"/>
          <w:szCs w:val="28"/>
        </w:rPr>
        <w:t>Языковая</w:t>
      </w:r>
      <w:r w:rsidRPr="001E1A01">
        <w:rPr>
          <w:color w:val="000000"/>
          <w:sz w:val="28"/>
          <w:szCs w:val="28"/>
          <w:lang w:val="en-US"/>
        </w:rPr>
        <w:t xml:space="preserve"> </w:t>
      </w:r>
      <w:r w:rsidRPr="001E1A01">
        <w:rPr>
          <w:color w:val="000000"/>
          <w:sz w:val="28"/>
          <w:szCs w:val="28"/>
        </w:rPr>
        <w:t>модель</w:t>
      </w:r>
      <w:bookmarkEnd w:id="31"/>
    </w:p>
    <w:p w14:paraId="6E85F1B0" w14:textId="77777777" w:rsidR="001B304B" w:rsidRPr="001E1A01" w:rsidRDefault="001B304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bookmarkStart w:id="32" w:name="_Toc225768041"/>
      <w:r w:rsidRPr="001E1A01">
        <w:rPr>
          <w:color w:val="000000"/>
          <w:sz w:val="28"/>
          <w:szCs w:val="28"/>
          <w:lang w:val="en-US"/>
        </w:rPr>
        <w:t>DeepSeek API (</w:t>
      </w:r>
      <w:proofErr w:type="spellStart"/>
      <w:r w:rsidRPr="001E1A01">
        <w:rPr>
          <w:color w:val="000000"/>
          <w:sz w:val="28"/>
          <w:szCs w:val="28"/>
          <w:lang w:val="en-US"/>
        </w:rPr>
        <w:t>deepseek</w:t>
      </w:r>
      <w:proofErr w:type="spellEnd"/>
      <w:r w:rsidRPr="001E1A01">
        <w:rPr>
          <w:color w:val="000000"/>
          <w:sz w:val="28"/>
          <w:szCs w:val="28"/>
          <w:lang w:val="en-US"/>
        </w:rPr>
        <w:t>-chat)</w:t>
      </w:r>
      <w:bookmarkEnd w:id="32"/>
    </w:p>
    <w:p w14:paraId="2395DC48" w14:textId="33186139" w:rsidR="001E1A01" w:rsidRPr="001E1A01" w:rsidRDefault="001B304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1E1A01">
        <w:rPr>
          <w:color w:val="000000"/>
          <w:sz w:val="28"/>
          <w:szCs w:val="28"/>
        </w:rPr>
        <w:t>DeepSeek</w:t>
      </w:r>
      <w:proofErr w:type="spellEnd"/>
      <w:r w:rsidRPr="001E1A01">
        <w:rPr>
          <w:color w:val="000000"/>
          <w:sz w:val="28"/>
          <w:szCs w:val="28"/>
        </w:rPr>
        <w:t xml:space="preserve"> выбран как основная языковая модель по двум главным причинам: стоимость и качество работы с русским языком.</w:t>
      </w:r>
    </w:p>
    <w:p w14:paraId="7D63134E" w14:textId="181670D9" w:rsidR="004554DB" w:rsidRPr="001E1A01" w:rsidRDefault="001E1A01" w:rsidP="001E1A01">
      <w:pP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E1A01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B2AE534" w14:textId="77777777" w:rsidR="004554DB" w:rsidRPr="001E1A01" w:rsidRDefault="004554DB" w:rsidP="001E1A01">
      <w:pPr>
        <w:pStyle w:val="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3" w:name="_Toc225768042"/>
      <w:r w:rsidRPr="001E1A01">
        <w:rPr>
          <w:sz w:val="28"/>
          <w:szCs w:val="28"/>
        </w:rPr>
        <w:lastRenderedPageBreak/>
        <w:t>7. Нефункциональные требования</w:t>
      </w:r>
      <w:bookmarkEnd w:id="33"/>
    </w:p>
    <w:p w14:paraId="27A7D056" w14:textId="77777777" w:rsidR="004554DB" w:rsidRPr="001E1A01" w:rsidRDefault="004554D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4" w:name="_Toc225768043"/>
      <w:r w:rsidRPr="001E1A01">
        <w:rPr>
          <w:sz w:val="28"/>
          <w:szCs w:val="28"/>
        </w:rPr>
        <w:t>7.1 Хранение паролей</w:t>
      </w:r>
      <w:bookmarkEnd w:id="34"/>
    </w:p>
    <w:p w14:paraId="6BF041EA" w14:textId="70816CC7" w:rsidR="004554DB" w:rsidRPr="001E1A01" w:rsidRDefault="004554DB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E1A01">
        <w:rPr>
          <w:sz w:val="28"/>
          <w:szCs w:val="28"/>
        </w:rPr>
        <w:t xml:space="preserve">Пароли пользователей никогда не хранятся в базе данных в открытом виде. При регистрации пароль немедленно преобразуется в хэш с использованием алгоритма </w:t>
      </w:r>
      <w:proofErr w:type="spellStart"/>
      <w:r w:rsidRPr="001E1A01">
        <w:rPr>
          <w:sz w:val="28"/>
          <w:szCs w:val="28"/>
        </w:rPr>
        <w:t>bcrypt</w:t>
      </w:r>
      <w:proofErr w:type="spellEnd"/>
      <w:r w:rsidRPr="001E1A01">
        <w:rPr>
          <w:sz w:val="28"/>
          <w:szCs w:val="28"/>
        </w:rPr>
        <w:t xml:space="preserve"> </w:t>
      </w:r>
    </w:p>
    <w:p w14:paraId="3ED885B2" w14:textId="77777777" w:rsidR="001E1A01" w:rsidRPr="001E1A01" w:rsidRDefault="001E1A01" w:rsidP="001E1A0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B1DA391" w14:textId="77777777" w:rsidR="004554DB" w:rsidRPr="001E1A01" w:rsidRDefault="004554DB" w:rsidP="001E1A01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bookmarkStart w:id="35" w:name="_Toc225768044"/>
      <w:r w:rsidRPr="001E1A01">
        <w:rPr>
          <w:sz w:val="28"/>
          <w:szCs w:val="28"/>
        </w:rPr>
        <w:t>7.2 Авторизация через JWT</w:t>
      </w:r>
      <w:bookmarkEnd w:id="35"/>
    </w:p>
    <w:p w14:paraId="4614DE55" w14:textId="77777777" w:rsidR="006457D2" w:rsidRPr="004554DB" w:rsidRDefault="006457D2" w:rsidP="006457D2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C360B">
        <w:rPr>
          <w:sz w:val="28"/>
          <w:szCs w:val="28"/>
        </w:rPr>
        <w:t xml:space="preserve">После успешного входа система выдаёт пользователю подписанный JWT-токен (JSON Web </w:t>
      </w:r>
      <w:proofErr w:type="spellStart"/>
      <w:r w:rsidRPr="002C360B">
        <w:rPr>
          <w:sz w:val="28"/>
          <w:szCs w:val="28"/>
        </w:rPr>
        <w:t>Token</w:t>
      </w:r>
      <w:proofErr w:type="spellEnd"/>
      <w:r w:rsidRPr="002C360B">
        <w:rPr>
          <w:sz w:val="28"/>
          <w:szCs w:val="28"/>
        </w:rPr>
        <w:t xml:space="preserve">). Токен содержит идентификатор пользователя и флаги прав доступа, а его подпись криптографически защищена от подделки. Токен устанавливается как </w:t>
      </w:r>
      <w:proofErr w:type="spellStart"/>
      <w:r w:rsidRPr="002C360B">
        <w:rPr>
          <w:sz w:val="28"/>
          <w:szCs w:val="28"/>
        </w:rPr>
        <w:t>httpOnly</w:t>
      </w:r>
      <w:proofErr w:type="spellEnd"/>
      <w:r w:rsidRPr="002C360B">
        <w:rPr>
          <w:sz w:val="28"/>
          <w:szCs w:val="28"/>
        </w:rPr>
        <w:t xml:space="preserve"> </w:t>
      </w:r>
      <w:proofErr w:type="spellStart"/>
      <w:r w:rsidRPr="002C360B">
        <w:rPr>
          <w:sz w:val="28"/>
          <w:szCs w:val="28"/>
        </w:rPr>
        <w:t>cookie</w:t>
      </w:r>
      <w:proofErr w:type="spellEnd"/>
      <w:r w:rsidRPr="002C360B">
        <w:rPr>
          <w:sz w:val="28"/>
          <w:szCs w:val="28"/>
        </w:rPr>
        <w:t xml:space="preserve"> — JavaScript-код на странице не может его прочитать, что защищает от XSS-атак. Для защиты от CSRF-атак применяется механизм </w:t>
      </w:r>
      <w:proofErr w:type="spellStart"/>
      <w:r w:rsidRPr="002C360B">
        <w:rPr>
          <w:sz w:val="28"/>
          <w:szCs w:val="28"/>
        </w:rPr>
        <w:t>SameSite</w:t>
      </w:r>
      <w:proofErr w:type="spellEnd"/>
      <w:r w:rsidRPr="002C360B">
        <w:rPr>
          <w:sz w:val="28"/>
          <w:szCs w:val="28"/>
        </w:rPr>
        <w:t>=</w:t>
      </w:r>
      <w:proofErr w:type="spellStart"/>
      <w:r w:rsidRPr="002C360B">
        <w:rPr>
          <w:sz w:val="28"/>
          <w:szCs w:val="28"/>
        </w:rPr>
        <w:t>Strict</w:t>
      </w:r>
      <w:proofErr w:type="spellEnd"/>
      <w:r>
        <w:rPr>
          <w:sz w:val="28"/>
          <w:szCs w:val="28"/>
        </w:rPr>
        <w:t>.</w:t>
      </w:r>
    </w:p>
    <w:p w14:paraId="73ECBBD7" w14:textId="77777777" w:rsidR="004554DB" w:rsidRPr="004554DB" w:rsidRDefault="004554DB" w:rsidP="001B304B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sectPr w:rsidR="004554DB" w:rsidRPr="004554DB" w:rsidSect="00DB54B6">
      <w:footerReference w:type="default" r:id="rId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081A" w14:textId="77777777" w:rsidR="00AF23EB" w:rsidRDefault="00AF23EB" w:rsidP="00DB54B6">
      <w:pPr>
        <w:spacing w:after="0"/>
      </w:pPr>
      <w:r>
        <w:separator/>
      </w:r>
    </w:p>
  </w:endnote>
  <w:endnote w:type="continuationSeparator" w:id="0">
    <w:p w14:paraId="224D5B7E" w14:textId="77777777" w:rsidR="00AF23EB" w:rsidRDefault="00AF23EB" w:rsidP="00DB54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506191"/>
      <w:docPartObj>
        <w:docPartGallery w:val="Page Numbers (Bottom of Page)"/>
        <w:docPartUnique/>
      </w:docPartObj>
    </w:sdtPr>
    <w:sdtContent>
      <w:p w14:paraId="0A433694" w14:textId="46A45285" w:rsidR="00DB54B6" w:rsidRDefault="00DB54B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42C4E4" w14:textId="77777777" w:rsidR="00DB54B6" w:rsidRDefault="00DB54B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359DC" w14:textId="77777777" w:rsidR="00AF23EB" w:rsidRDefault="00AF23EB" w:rsidP="00DB54B6">
      <w:pPr>
        <w:spacing w:after="0"/>
      </w:pPr>
      <w:r>
        <w:separator/>
      </w:r>
    </w:p>
  </w:footnote>
  <w:footnote w:type="continuationSeparator" w:id="0">
    <w:p w14:paraId="296689A8" w14:textId="77777777" w:rsidR="00AF23EB" w:rsidRDefault="00AF23EB" w:rsidP="00DB54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DF3"/>
    <w:multiLevelType w:val="multilevel"/>
    <w:tmpl w:val="A2B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55D63"/>
    <w:multiLevelType w:val="multilevel"/>
    <w:tmpl w:val="4EDA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31061"/>
    <w:multiLevelType w:val="multilevel"/>
    <w:tmpl w:val="4C780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num w:numId="1" w16cid:durableId="1939481548">
    <w:abstractNumId w:val="1"/>
  </w:num>
  <w:num w:numId="2" w16cid:durableId="1021202615">
    <w:abstractNumId w:val="0"/>
  </w:num>
  <w:num w:numId="3" w16cid:durableId="620232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8C"/>
    <w:rsid w:val="00013724"/>
    <w:rsid w:val="00046D83"/>
    <w:rsid w:val="0016525B"/>
    <w:rsid w:val="001B304B"/>
    <w:rsid w:val="001E1A01"/>
    <w:rsid w:val="0037559A"/>
    <w:rsid w:val="004554DB"/>
    <w:rsid w:val="00474ED7"/>
    <w:rsid w:val="006457D2"/>
    <w:rsid w:val="006B7B0D"/>
    <w:rsid w:val="006C004D"/>
    <w:rsid w:val="0083148C"/>
    <w:rsid w:val="008359B4"/>
    <w:rsid w:val="008E09BC"/>
    <w:rsid w:val="00A35D2B"/>
    <w:rsid w:val="00A66362"/>
    <w:rsid w:val="00AC1406"/>
    <w:rsid w:val="00AD1229"/>
    <w:rsid w:val="00AF23EB"/>
    <w:rsid w:val="00B11A53"/>
    <w:rsid w:val="00B41760"/>
    <w:rsid w:val="00B67A1D"/>
    <w:rsid w:val="00BC6757"/>
    <w:rsid w:val="00C43A84"/>
    <w:rsid w:val="00C76228"/>
    <w:rsid w:val="00CC2717"/>
    <w:rsid w:val="00DB1C0B"/>
    <w:rsid w:val="00DB54B6"/>
    <w:rsid w:val="00DC7BC0"/>
    <w:rsid w:val="00DF1B04"/>
    <w:rsid w:val="00E5619C"/>
    <w:rsid w:val="00F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281076"/>
  <w15:chartTrackingRefBased/>
  <w15:docId w15:val="{5E8A5810-29C6-4E58-AFF0-E2B2D5D6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B0D"/>
    <w:pPr>
      <w:spacing w:line="240" w:lineRule="auto"/>
      <w:ind w:firstLine="709"/>
      <w:jc w:val="both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B1C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B1C0B"/>
    <w:pPr>
      <w:spacing w:before="100" w:beforeAutospacing="1" w:after="100" w:afterAutospacing="1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1C0B"/>
    <w:pPr>
      <w:spacing w:before="100" w:beforeAutospacing="1" w:after="100" w:afterAutospacing="1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83148C"/>
    <w:pPr>
      <w:spacing w:line="240" w:lineRule="auto"/>
      <w:ind w:firstLine="709"/>
      <w:jc w:val="both"/>
    </w:pPr>
    <w:rPr>
      <w:rFonts w:ascii="Calibri" w:eastAsia="Calibri" w:hAnsi="Calibri" w:cs="Calibri"/>
      <w:lang w:eastAsia="ru-RU"/>
    </w:rPr>
  </w:style>
  <w:style w:type="character" w:styleId="a3">
    <w:name w:val="Strong"/>
    <w:basedOn w:val="a0"/>
    <w:uiPriority w:val="22"/>
    <w:qFormat/>
    <w:rsid w:val="0083148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B1C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1C0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DB1C0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DB1C0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DB1C0B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DB1C0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B1C0B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DB1C0B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046D83"/>
    <w:pPr>
      <w:tabs>
        <w:tab w:val="left" w:pos="1100"/>
        <w:tab w:val="right" w:leader="dot" w:pos="9345"/>
      </w:tabs>
      <w:spacing w:after="100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B3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304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304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1B304B"/>
  </w:style>
  <w:style w:type="character" w:customStyle="1" w:styleId="hljs-selector-class">
    <w:name w:val="hljs-selector-class"/>
    <w:basedOn w:val="a0"/>
    <w:rsid w:val="001B304B"/>
  </w:style>
  <w:style w:type="paragraph" w:styleId="a7">
    <w:name w:val="List Paragraph"/>
    <w:basedOn w:val="a"/>
    <w:uiPriority w:val="34"/>
    <w:qFormat/>
    <w:rsid w:val="008E09BC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B67A1D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DB54B6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DB54B6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DB54B6"/>
    <w:pPr>
      <w:tabs>
        <w:tab w:val="center" w:pos="4677"/>
        <w:tab w:val="right" w:pos="9355"/>
      </w:tabs>
      <w:spacing w:after="0"/>
    </w:pPr>
  </w:style>
  <w:style w:type="character" w:customStyle="1" w:styleId="ac">
    <w:name w:val="Нижний колонтитул Знак"/>
    <w:basedOn w:val="a0"/>
    <w:link w:val="ab"/>
    <w:uiPriority w:val="99"/>
    <w:rsid w:val="00DB54B6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14C84-6448-48AA-99DA-F51C79952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3576</Words>
  <Characters>20389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Скибин</dc:creator>
  <cp:keywords/>
  <dc:description/>
  <cp:lastModifiedBy>Кристина Брянцева</cp:lastModifiedBy>
  <cp:revision>2</cp:revision>
  <dcterms:created xsi:type="dcterms:W3CDTF">2026-03-30T10:09:00Z</dcterms:created>
  <dcterms:modified xsi:type="dcterms:W3CDTF">2026-03-30T10:09:00Z</dcterms:modified>
</cp:coreProperties>
</file>