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一：环境配置：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bashrc </w:t>
      </w:r>
      <w:r>
        <w:rPr>
          <w:rFonts w:hint="eastAsia"/>
          <w:sz w:val="24"/>
          <w:szCs w:val="24"/>
        </w:rPr>
        <w:t>文件配置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启动模拟IC设计软件Cadence之前需要进行环境配置，将/</w:t>
      </w:r>
      <w:r>
        <w:rPr>
          <w:sz w:val="24"/>
          <w:szCs w:val="24"/>
        </w:rPr>
        <w:t>home/lvjingjing</w:t>
      </w:r>
      <w:r>
        <w:rPr>
          <w:rFonts w:hint="eastAsia"/>
          <w:sz w:val="24"/>
          <w:szCs w:val="24"/>
        </w:rPr>
        <w:t>下的.</w:t>
      </w:r>
      <w:r>
        <w:rPr>
          <w:sz w:val="24"/>
          <w:szCs w:val="24"/>
        </w:rPr>
        <w:t>bashrc</w:t>
      </w:r>
      <w:r>
        <w:rPr>
          <w:rFonts w:hint="eastAsia"/>
          <w:sz w:val="24"/>
          <w:szCs w:val="24"/>
        </w:rPr>
        <w:t>文件拷到/</w:t>
      </w:r>
      <w:r>
        <w:rPr>
          <w:sz w:val="24"/>
          <w:szCs w:val="24"/>
        </w:rPr>
        <w:t>home/username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>为服务器中自己的账户名称）自己主目录下面，（.</w:t>
      </w:r>
      <w:r>
        <w:rPr>
          <w:sz w:val="24"/>
          <w:szCs w:val="24"/>
        </w:rPr>
        <w:t>bashrc</w:t>
      </w:r>
      <w:r>
        <w:rPr>
          <w:rFonts w:hint="eastAsia"/>
          <w:sz w:val="24"/>
          <w:szCs w:val="24"/>
        </w:rPr>
        <w:t>为隐藏文件，需用l</w:t>
      </w:r>
      <w:r>
        <w:rPr>
          <w:sz w:val="24"/>
          <w:szCs w:val="24"/>
        </w:rPr>
        <w:t>l -a</w:t>
      </w:r>
      <w:r>
        <w:rPr>
          <w:rFonts w:hint="eastAsia"/>
          <w:sz w:val="24"/>
          <w:szCs w:val="24"/>
        </w:rPr>
        <w:t>或l</w:t>
      </w:r>
      <w:r>
        <w:rPr>
          <w:sz w:val="24"/>
          <w:szCs w:val="24"/>
        </w:rPr>
        <w:t>s -a</w:t>
      </w:r>
      <w:r>
        <w:rPr>
          <w:rFonts w:hint="eastAsia"/>
          <w:sz w:val="24"/>
          <w:szCs w:val="24"/>
        </w:rPr>
        <w:t>命令查看），首次配置后需要新开一个terminal以刷新配置。.</w:t>
      </w:r>
      <w:r>
        <w:rPr>
          <w:sz w:val="24"/>
          <w:szCs w:val="24"/>
        </w:rPr>
        <w:t>bashrc</w:t>
      </w:r>
      <w:r>
        <w:rPr>
          <w:rFonts w:hint="eastAsia"/>
          <w:sz w:val="24"/>
          <w:szCs w:val="24"/>
        </w:rPr>
        <w:t>文件中设置了环境变量，如Cadence默认用的是I</w:t>
      </w:r>
      <w:r>
        <w:rPr>
          <w:sz w:val="24"/>
          <w:szCs w:val="24"/>
        </w:rPr>
        <w:t>C617ISR22</w:t>
      </w:r>
      <w:r>
        <w:rPr>
          <w:rFonts w:hint="eastAsia"/>
          <w:sz w:val="24"/>
          <w:szCs w:val="24"/>
        </w:rPr>
        <w:t>版本，a</w:t>
      </w:r>
      <w:r>
        <w:rPr>
          <w:sz w:val="24"/>
          <w:szCs w:val="24"/>
        </w:rPr>
        <w:t>lias</w:t>
      </w:r>
      <w:r>
        <w:rPr>
          <w:rFonts w:hint="eastAsia"/>
          <w:sz w:val="24"/>
          <w:szCs w:val="24"/>
        </w:rPr>
        <w:t>部分可以根据自己习惯设置快捷键。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440055</wp:posOffset>
                </wp:positionV>
                <wp:extent cx="996315" cy="477520"/>
                <wp:effectExtent l="0" t="0" r="1397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477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34.65pt;height:37.6pt;width:78.45pt;z-index:251659264;v-text-anchor:middle;mso-width-relative:page;mso-height-relative:page;" filled="f" stroked="t" coordsize="21600,21600" o:gfxdata="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oP+FNcAAAAKAQAADwAAAAAAAAABACAAAAAiAAAAZHJzL2Rvd25yZXYueG1s&#10;UEsBAhQAFAAAAAgAh07iQPgfxCNrAgAAygQAAA4AAAAAAAAAAQAgAAAAJgEAAGRycy9lMm9Eb2Mu&#10;eG1sUEsFBgAAAAAGAAYAWQEAAA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24"/>
          <w:szCs w:val="24"/>
        </w:rPr>
        <w:drawing>
          <wp:inline distT="0" distB="0" distL="0" distR="0">
            <wp:extent cx="4686935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注：.</w:t>
      </w:r>
      <w:r>
        <w:rPr>
          <w:sz w:val="24"/>
          <w:szCs w:val="24"/>
        </w:rPr>
        <w:t>bashrc</w:t>
      </w:r>
      <w:r>
        <w:rPr>
          <w:rFonts w:hint="eastAsia"/>
          <w:sz w:val="24"/>
          <w:szCs w:val="24"/>
        </w:rPr>
        <w:t>文件中如上图中画框的位置需要改为自己的用户名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[2] cds.lib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.cdsinit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display.drf</w:t>
      </w:r>
      <w:r>
        <w:rPr>
          <w:rFonts w:hint="eastAsia"/>
          <w:sz w:val="24"/>
          <w:szCs w:val="24"/>
        </w:rPr>
        <w:t>文件配置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建议在自己home目录下新建用于项目设计的文件夹，如新建/</w:t>
      </w:r>
      <w:r>
        <w:rPr>
          <w:sz w:val="24"/>
          <w:szCs w:val="24"/>
        </w:rPr>
        <w:t>home/username/WORK/PROJ_</w:t>
      </w:r>
      <w:r>
        <w:rPr>
          <w:rFonts w:hint="eastAsia"/>
          <w:sz w:val="24"/>
          <w:szCs w:val="24"/>
        </w:rPr>
        <w:t>TSMC28目录用于存放t</w:t>
      </w:r>
      <w:r>
        <w:rPr>
          <w:sz w:val="24"/>
          <w:szCs w:val="24"/>
        </w:rPr>
        <w:t>smc28</w:t>
      </w:r>
      <w:r>
        <w:rPr>
          <w:rFonts w:hint="eastAsia"/>
          <w:sz w:val="24"/>
          <w:szCs w:val="24"/>
        </w:rPr>
        <w:t>nm工艺相关的电路设计，然后将/</w:t>
      </w:r>
      <w:r>
        <w:rPr>
          <w:sz w:val="24"/>
          <w:szCs w:val="24"/>
        </w:rPr>
        <w:t>home/lvjingjing/WORK/PROJ_</w:t>
      </w:r>
      <w:r>
        <w:rPr>
          <w:rFonts w:hint="eastAsia"/>
          <w:sz w:val="24"/>
          <w:szCs w:val="24"/>
        </w:rPr>
        <w:t>TSMC28下的</w:t>
      </w:r>
      <w:r>
        <w:rPr>
          <w:sz w:val="24"/>
          <w:szCs w:val="24"/>
        </w:rPr>
        <w:t>cds.lib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.cdsinit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display.drf</w:t>
      </w:r>
      <w:r>
        <w:rPr>
          <w:rFonts w:hint="eastAsia"/>
          <w:sz w:val="24"/>
          <w:szCs w:val="24"/>
        </w:rPr>
        <w:t>文件拷到上述新建的工作目录下（</w:t>
      </w:r>
      <w:r>
        <w:rPr>
          <w:sz w:val="24"/>
          <w:szCs w:val="24"/>
        </w:rPr>
        <w:t>.cdsinit</w:t>
      </w:r>
      <w:r>
        <w:rPr>
          <w:rFonts w:hint="eastAsia"/>
          <w:sz w:val="24"/>
          <w:szCs w:val="24"/>
        </w:rPr>
        <w:t>文件为隐藏文件，需用l</w:t>
      </w:r>
      <w:r>
        <w:rPr>
          <w:sz w:val="24"/>
          <w:szCs w:val="24"/>
        </w:rPr>
        <w:t>l -a</w:t>
      </w:r>
      <w:r>
        <w:rPr>
          <w:rFonts w:hint="eastAsia"/>
          <w:sz w:val="24"/>
          <w:szCs w:val="24"/>
        </w:rPr>
        <w:t>或l</w:t>
      </w:r>
      <w:r>
        <w:rPr>
          <w:sz w:val="24"/>
          <w:szCs w:val="24"/>
        </w:rPr>
        <w:t>s -a</w:t>
      </w:r>
      <w:r>
        <w:rPr>
          <w:rFonts w:hint="eastAsia"/>
          <w:sz w:val="24"/>
          <w:szCs w:val="24"/>
        </w:rPr>
        <w:t>命令查看），输入ic</w:t>
      </w:r>
      <w:r>
        <w:rPr>
          <w:sz w:val="24"/>
          <w:szCs w:val="24"/>
        </w:rPr>
        <w:t>61</w:t>
      </w:r>
      <w:r>
        <w:rPr>
          <w:rFonts w:hint="eastAsia"/>
          <w:sz w:val="24"/>
          <w:szCs w:val="24"/>
        </w:rPr>
        <w:t>或v</w:t>
      </w:r>
      <w:r>
        <w:rPr>
          <w:sz w:val="24"/>
          <w:szCs w:val="24"/>
        </w:rPr>
        <w:t>irtuoso &amp;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adence软件。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1094105</wp:posOffset>
                </wp:positionV>
                <wp:extent cx="593725" cy="225425"/>
                <wp:effectExtent l="0" t="0" r="1651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6pt;margin-top:86.15pt;height:17.75pt;width:46.75pt;z-index:251660288;v-text-anchor:middle;mso-width-relative:page;mso-height-relative:page;" filled="f" stroked="t" coordsize="21600,21600" o:gfxdata="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wLK7dcAAAALAQAADwAAAAAAAAABACAAAAAiAAAAZHJzL2Rvd25yZXYueG1s&#10;UEsBAhQAFAAAAAgAh07iQOvv1y1rAgAAygQAAA4AAAAAAAAAAQAgAAAAJgEAAGRycy9lMm9Eb2Mu&#10;eG1sUEsFBgAAAAAGAAYAWQEAAA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drawing>
          <wp:inline distT="0" distB="0" distL="0" distR="0">
            <wp:extent cx="5274310" cy="1345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sz w:val="24"/>
          <w:szCs w:val="24"/>
        </w:rPr>
        <w:t>.cdsinit</w:t>
      </w:r>
      <w:r>
        <w:rPr>
          <w:rFonts w:hint="eastAsia"/>
          <w:sz w:val="24"/>
          <w:szCs w:val="24"/>
        </w:rPr>
        <w:t>文件中如上图中画框的位置需要改为自己的用户名，这里设置了仿真数据的存放路径。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二：电路前仿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adence后可以用pdk</w:t>
      </w:r>
      <w:r>
        <w:rPr>
          <w:sz w:val="24"/>
          <w:szCs w:val="24"/>
        </w:rPr>
        <w:t>28_test</w:t>
      </w:r>
      <w:r>
        <w:rPr>
          <w:rFonts w:hint="eastAsia"/>
          <w:sz w:val="24"/>
          <w:szCs w:val="24"/>
        </w:rPr>
        <w:t>库中的反相器电路跑仿真，如用t</w:t>
      </w:r>
      <w:r>
        <w:rPr>
          <w:sz w:val="24"/>
          <w:szCs w:val="24"/>
        </w:rPr>
        <w:t>est_inv1</w:t>
      </w:r>
      <w:r>
        <w:rPr>
          <w:rFonts w:hint="eastAsia"/>
          <w:sz w:val="24"/>
          <w:szCs w:val="24"/>
        </w:rPr>
        <w:t>这个电路跑前仿。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三：layout及D</w:t>
      </w:r>
      <w:r>
        <w:rPr>
          <w:b/>
          <w:sz w:val="24"/>
          <w:szCs w:val="24"/>
        </w:rPr>
        <w:t>RC/LVS</w:t>
      </w:r>
      <w:r>
        <w:rPr>
          <w:rFonts w:hint="eastAsia"/>
          <w:b/>
          <w:sz w:val="24"/>
          <w:szCs w:val="24"/>
        </w:rPr>
        <w:t>验证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电路前仿跑完后可试验画个简单layout跑calibre验证，如pdk</w:t>
      </w:r>
      <w:r>
        <w:rPr>
          <w:sz w:val="24"/>
          <w:szCs w:val="24"/>
        </w:rPr>
        <w:t>28_test</w:t>
      </w:r>
      <w:r>
        <w:rPr>
          <w:rFonts w:hint="eastAsia"/>
          <w:sz w:val="24"/>
          <w:szCs w:val="24"/>
        </w:rPr>
        <w:t>库中i</w:t>
      </w:r>
      <w:r>
        <w:rPr>
          <w:sz w:val="24"/>
          <w:szCs w:val="24"/>
        </w:rPr>
        <w:t>nv0</w:t>
      </w:r>
      <w:r>
        <w:rPr>
          <w:rFonts w:hint="eastAsia"/>
          <w:sz w:val="24"/>
          <w:szCs w:val="24"/>
        </w:rPr>
        <w:t>的layout。打开此layout后通过点击c</w:t>
      </w:r>
      <w:r>
        <w:rPr>
          <w:sz w:val="24"/>
          <w:szCs w:val="24"/>
        </w:rPr>
        <w:t>alibre-&gt;Run nmDRC</w:t>
      </w:r>
      <w:r>
        <w:rPr>
          <w:rFonts w:hint="eastAsia"/>
          <w:sz w:val="24"/>
          <w:szCs w:val="24"/>
        </w:rPr>
        <w:t>调用DRC验证工具，首次跑DRC时需要设置d</w:t>
      </w:r>
      <w:r>
        <w:rPr>
          <w:sz w:val="24"/>
          <w:szCs w:val="24"/>
        </w:rPr>
        <w:t xml:space="preserve">rc </w:t>
      </w:r>
      <w:r>
        <w:rPr>
          <w:rFonts w:hint="eastAsia"/>
          <w:sz w:val="24"/>
          <w:szCs w:val="24"/>
        </w:rPr>
        <w:t>rule，drc的rule文件位于: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406717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同理通过点击c</w:t>
      </w:r>
      <w:r>
        <w:rPr>
          <w:sz w:val="24"/>
          <w:szCs w:val="24"/>
        </w:rPr>
        <w:t>alibre-&gt;Run nmLVS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LVS</w:t>
      </w:r>
      <w:r>
        <w:rPr>
          <w:rFonts w:hint="eastAsia"/>
          <w:sz w:val="24"/>
          <w:szCs w:val="24"/>
        </w:rPr>
        <w:t>验证工具，首次跑</w:t>
      </w:r>
      <w:r>
        <w:rPr>
          <w:sz w:val="24"/>
          <w:szCs w:val="24"/>
        </w:rPr>
        <w:t>LVS</w:t>
      </w:r>
      <w:r>
        <w:rPr>
          <w:rFonts w:hint="eastAsia"/>
          <w:sz w:val="24"/>
          <w:szCs w:val="24"/>
        </w:rPr>
        <w:t>时需要设置</w:t>
      </w:r>
      <w:r>
        <w:rPr>
          <w:sz w:val="24"/>
          <w:szCs w:val="24"/>
        </w:rPr>
        <w:t xml:space="preserve">lvs </w:t>
      </w:r>
      <w:r>
        <w:rPr>
          <w:rFonts w:hint="eastAsia"/>
          <w:sz w:val="24"/>
          <w:szCs w:val="24"/>
        </w:rPr>
        <w:t>rule，</w:t>
      </w:r>
      <w:r>
        <w:rPr>
          <w:sz w:val="24"/>
          <w:szCs w:val="24"/>
        </w:rPr>
        <w:t>lvs</w:t>
      </w:r>
      <w:r>
        <w:rPr>
          <w:rFonts w:hint="eastAsia"/>
          <w:sz w:val="24"/>
          <w:szCs w:val="24"/>
        </w:rPr>
        <w:t>的rule文件位于: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05275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四：</w:t>
      </w:r>
      <w:r>
        <w:rPr>
          <w:b/>
          <w:sz w:val="24"/>
          <w:szCs w:val="24"/>
        </w:rPr>
        <w:t>PEX</w:t>
      </w:r>
      <w:r>
        <w:rPr>
          <w:rFonts w:hint="eastAsia"/>
          <w:b/>
          <w:sz w:val="24"/>
          <w:szCs w:val="24"/>
        </w:rPr>
        <w:t>及电路后仿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通过点击c</w:t>
      </w:r>
      <w:r>
        <w:rPr>
          <w:sz w:val="24"/>
          <w:szCs w:val="24"/>
        </w:rPr>
        <w:t>alibre-&gt;Run PEX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PEX</w:t>
      </w:r>
      <w:r>
        <w:rPr>
          <w:rFonts w:hint="eastAsia"/>
          <w:sz w:val="24"/>
          <w:szCs w:val="24"/>
        </w:rPr>
        <w:t>寄生提取工具，首次跑</w:t>
      </w:r>
      <w:r>
        <w:rPr>
          <w:sz w:val="24"/>
          <w:szCs w:val="24"/>
        </w:rPr>
        <w:t>PEX</w:t>
      </w:r>
      <w:r>
        <w:rPr>
          <w:rFonts w:hint="eastAsia"/>
          <w:sz w:val="24"/>
          <w:szCs w:val="24"/>
        </w:rPr>
        <w:t>时需要设置</w:t>
      </w:r>
      <w:r>
        <w:rPr>
          <w:sz w:val="24"/>
          <w:szCs w:val="24"/>
        </w:rPr>
        <w:t xml:space="preserve">pex </w:t>
      </w:r>
      <w:r>
        <w:rPr>
          <w:rFonts w:hint="eastAsia"/>
          <w:sz w:val="24"/>
          <w:szCs w:val="24"/>
        </w:rPr>
        <w:t>rule，</w:t>
      </w:r>
      <w:r>
        <w:rPr>
          <w:sz w:val="24"/>
          <w:szCs w:val="24"/>
        </w:rPr>
        <w:t>pex</w:t>
      </w:r>
      <w:r>
        <w:rPr>
          <w:rFonts w:hint="eastAsia"/>
          <w:sz w:val="24"/>
          <w:szCs w:val="24"/>
        </w:rPr>
        <w:t>的rule文件位于: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4815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PEX跑完后可以通过cellmap文件将layout中寄生的元件反标到原理图中，生成calibre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view的原理图，方便跑后仿，pdk</w:t>
      </w:r>
      <w:r>
        <w:rPr>
          <w:sz w:val="24"/>
          <w:szCs w:val="24"/>
        </w:rPr>
        <w:t>28_test</w:t>
      </w:r>
      <w:r>
        <w:rPr>
          <w:rFonts w:hint="eastAsia"/>
          <w:sz w:val="24"/>
          <w:szCs w:val="24"/>
        </w:rPr>
        <w:t>库中的i</w:t>
      </w:r>
      <w:r>
        <w:rPr>
          <w:sz w:val="24"/>
          <w:szCs w:val="24"/>
        </w:rPr>
        <w:t>nv0</w:t>
      </w:r>
      <w:r>
        <w:rPr>
          <w:rFonts w:hint="eastAsia"/>
          <w:sz w:val="24"/>
          <w:szCs w:val="24"/>
        </w:rPr>
        <w:t>已经生成了此view。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cellmap文件路径为：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48835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对于Calibre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，也可以使用icellmap文件，路径为：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20260" cy="6667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生成calibre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view的文件后可以在testbench中新建config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view的文件用于跑后仿，将i</w:t>
      </w:r>
      <w:r>
        <w:rPr>
          <w:sz w:val="24"/>
          <w:szCs w:val="24"/>
        </w:rPr>
        <w:t>nv0</w:t>
      </w:r>
      <w:r>
        <w:rPr>
          <w:rFonts w:hint="eastAsia"/>
          <w:sz w:val="24"/>
          <w:szCs w:val="24"/>
        </w:rPr>
        <w:t>设置为schematic和calibre分别用于跑前仿和后仿，下图为反相器仿真前后仿的结果对比图，红色为输入，绿色为前仿输出，黄色为后仿输出，可见后仿因加入了金属连线的电阻电容寄生，输出会比前仿慢一些。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93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用Calibre做DRC、LVS、PEX的视频教程已经放在了百度网盘，需要的话可以参考：</w:t>
      </w:r>
      <w:r>
        <w:fldChar w:fldCharType="begin"/>
      </w:r>
      <w:r>
        <w:instrText xml:space="preserve"> HYPERLINK "https://pan.baidu.com/s/124044_YA5h5mXgikYIB5aQ" </w:instrText>
      </w:r>
      <w:r>
        <w:fldChar w:fldCharType="separate"/>
      </w:r>
      <w:r>
        <w:rPr>
          <w:rStyle w:val="6"/>
          <w:sz w:val="24"/>
          <w:szCs w:val="24"/>
        </w:rPr>
        <w:t>https://pan.baidu.com/s/124044_YA5h5mXgikYIB5aQ</w:t>
      </w:r>
      <w:r>
        <w:rPr>
          <w:rStyle w:val="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，提取码：</w:t>
      </w:r>
      <w:r>
        <w:rPr>
          <w:sz w:val="24"/>
          <w:szCs w:val="24"/>
        </w:rPr>
        <w:t>2pnt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注：此视频教程用的是smic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nm工艺为例，其他工艺操作流程类似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A8"/>
    <w:rsid w:val="00016C64"/>
    <w:rsid w:val="000253AD"/>
    <w:rsid w:val="00027181"/>
    <w:rsid w:val="00042D55"/>
    <w:rsid w:val="0006591D"/>
    <w:rsid w:val="00082E99"/>
    <w:rsid w:val="0009116C"/>
    <w:rsid w:val="000A037C"/>
    <w:rsid w:val="000B7E90"/>
    <w:rsid w:val="000C2647"/>
    <w:rsid w:val="000C46FF"/>
    <w:rsid w:val="000D11EE"/>
    <w:rsid w:val="000F746C"/>
    <w:rsid w:val="00162C3E"/>
    <w:rsid w:val="001660DA"/>
    <w:rsid w:val="00186CBC"/>
    <w:rsid w:val="00194C3F"/>
    <w:rsid w:val="001A2721"/>
    <w:rsid w:val="001C44D2"/>
    <w:rsid w:val="001E3F68"/>
    <w:rsid w:val="001E7728"/>
    <w:rsid w:val="00232DF3"/>
    <w:rsid w:val="0024501E"/>
    <w:rsid w:val="00275839"/>
    <w:rsid w:val="002876F0"/>
    <w:rsid w:val="002A0873"/>
    <w:rsid w:val="00301434"/>
    <w:rsid w:val="0034457A"/>
    <w:rsid w:val="00353C49"/>
    <w:rsid w:val="00357392"/>
    <w:rsid w:val="003A7650"/>
    <w:rsid w:val="00426038"/>
    <w:rsid w:val="004278B8"/>
    <w:rsid w:val="00431D1E"/>
    <w:rsid w:val="00437D22"/>
    <w:rsid w:val="00477686"/>
    <w:rsid w:val="00490B5C"/>
    <w:rsid w:val="00492581"/>
    <w:rsid w:val="00494450"/>
    <w:rsid w:val="004A2E57"/>
    <w:rsid w:val="004A41C7"/>
    <w:rsid w:val="004E2D6D"/>
    <w:rsid w:val="00520A63"/>
    <w:rsid w:val="0056710F"/>
    <w:rsid w:val="00574DF8"/>
    <w:rsid w:val="00575EB9"/>
    <w:rsid w:val="005822FE"/>
    <w:rsid w:val="005A65FD"/>
    <w:rsid w:val="005D49E4"/>
    <w:rsid w:val="00644CE8"/>
    <w:rsid w:val="00705227"/>
    <w:rsid w:val="007558E1"/>
    <w:rsid w:val="0077646A"/>
    <w:rsid w:val="007772EC"/>
    <w:rsid w:val="007947C4"/>
    <w:rsid w:val="007D5577"/>
    <w:rsid w:val="007F4ECF"/>
    <w:rsid w:val="007F5610"/>
    <w:rsid w:val="0080316C"/>
    <w:rsid w:val="008051D6"/>
    <w:rsid w:val="00882183"/>
    <w:rsid w:val="00885B67"/>
    <w:rsid w:val="0088780D"/>
    <w:rsid w:val="00895F21"/>
    <w:rsid w:val="008B4BAD"/>
    <w:rsid w:val="008C7561"/>
    <w:rsid w:val="008D480E"/>
    <w:rsid w:val="009112C6"/>
    <w:rsid w:val="00973443"/>
    <w:rsid w:val="009B00EB"/>
    <w:rsid w:val="009B34C9"/>
    <w:rsid w:val="009B4FE2"/>
    <w:rsid w:val="009F2CEB"/>
    <w:rsid w:val="00A128A8"/>
    <w:rsid w:val="00A20FA1"/>
    <w:rsid w:val="00A67974"/>
    <w:rsid w:val="00AC0142"/>
    <w:rsid w:val="00B255DA"/>
    <w:rsid w:val="00B30797"/>
    <w:rsid w:val="00B33DFE"/>
    <w:rsid w:val="00B40C90"/>
    <w:rsid w:val="00B742B3"/>
    <w:rsid w:val="00B80D71"/>
    <w:rsid w:val="00BA2C56"/>
    <w:rsid w:val="00BB7C4B"/>
    <w:rsid w:val="00BC3ED6"/>
    <w:rsid w:val="00BD63AA"/>
    <w:rsid w:val="00BF22F4"/>
    <w:rsid w:val="00C8024F"/>
    <w:rsid w:val="00C940B5"/>
    <w:rsid w:val="00CE0900"/>
    <w:rsid w:val="00CF3BC2"/>
    <w:rsid w:val="00D0257F"/>
    <w:rsid w:val="00D1494F"/>
    <w:rsid w:val="00D80211"/>
    <w:rsid w:val="00D82D83"/>
    <w:rsid w:val="00DA5431"/>
    <w:rsid w:val="00DE039E"/>
    <w:rsid w:val="00DF3BD1"/>
    <w:rsid w:val="00DF6BAA"/>
    <w:rsid w:val="00E0391F"/>
    <w:rsid w:val="00E82765"/>
    <w:rsid w:val="00EB600B"/>
    <w:rsid w:val="00EF539A"/>
    <w:rsid w:val="00F144A3"/>
    <w:rsid w:val="00F80AC3"/>
    <w:rsid w:val="00FA1F46"/>
    <w:rsid w:val="00FB3640"/>
    <w:rsid w:val="00FB60F6"/>
    <w:rsid w:val="588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1260</Characters>
  <Lines>10</Lines>
  <Paragraphs>2</Paragraphs>
  <TotalTime>228</TotalTime>
  <ScaleCrop>false</ScaleCrop>
  <LinksUpToDate>false</LinksUpToDate>
  <CharactersWithSpaces>1479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2019-11-29T14:26:00Z</dcterms:created>
  <dc:creator>Lv Jerry</dc:creator>
  <cp:lastModifiedBy>HP</cp:lastModifiedBy>
  <dcterms:modified xsi:type="dcterms:W3CDTF">2021-10-14T06:09:47Z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356F8342AEB141DFAD8BE9E5D62F2FCA</vt:lpwstr>
  </property>
</Properties>
</file>