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04131" w14:textId="256CC8E1" w:rsidR="00243627" w:rsidRPr="00680937" w:rsidRDefault="00272DDA" w:rsidP="00272DDA">
      <w:pPr>
        <w:pStyle w:val="Title"/>
        <w:jc w:val="center"/>
        <w:rPr>
          <w:rFonts w:ascii="Britannic Bold" w:hAnsi="Britannic Bold"/>
        </w:rPr>
      </w:pPr>
      <w:r w:rsidRPr="00680937">
        <w:rPr>
          <w:rFonts w:ascii="Britannic Bold" w:hAnsi="Britannic Bold"/>
        </w:rPr>
        <w:t>PROMETHEUS</w:t>
      </w:r>
    </w:p>
    <w:p w14:paraId="4AFB9E99" w14:textId="00DFBF86" w:rsidR="00272DDA" w:rsidRPr="00272DDA" w:rsidRDefault="00272DDA" w:rsidP="00272DDA">
      <w:pPr>
        <w:pStyle w:val="ListParagraph"/>
        <w:numPr>
          <w:ilvl w:val="0"/>
          <w:numId w:val="1"/>
        </w:numPr>
      </w:pPr>
      <w:r w:rsidRPr="00272DDA">
        <w:rPr>
          <w:rFonts w:ascii="Times New Roman" w:eastAsia="Times New Roman" w:hAnsi="Times New Roman" w:cs="Times New Roman"/>
          <w:color w:val="202124"/>
          <w:kern w:val="0"/>
          <w:sz w:val="36"/>
          <w:szCs w:val="36"/>
          <w:lang w:val="en" w:bidi="ar-SA"/>
          <w14:ligatures w14:val="none"/>
        </w:rPr>
        <w:t>Prometheus is </w:t>
      </w:r>
      <w:r w:rsidRPr="00272DDA">
        <w:rPr>
          <w:rFonts w:ascii="Times New Roman" w:eastAsia="Times New Roman" w:hAnsi="Times New Roman" w:cs="Times New Roman"/>
          <w:color w:val="040C28"/>
          <w:kern w:val="0"/>
          <w:sz w:val="36"/>
          <w:szCs w:val="36"/>
          <w:lang w:val="en" w:bidi="ar-SA"/>
          <w14:ligatures w14:val="none"/>
        </w:rPr>
        <w:t>an open-source technology designed to provide monitoring and alerting functionality for cloud-native environments, including Kubernetes</w:t>
      </w:r>
    </w:p>
    <w:p w14:paraId="5672DD59" w14:textId="3815CAAC" w:rsidR="00272DDA" w:rsidRPr="00272DDA" w:rsidRDefault="00272DDA" w:rsidP="00272DDA">
      <w:pPr>
        <w:pStyle w:val="ListParagraph"/>
        <w:numPr>
          <w:ilvl w:val="0"/>
          <w:numId w:val="1"/>
        </w:numPr>
      </w:pPr>
      <w:r w:rsidRPr="00187905">
        <w:rPr>
          <w:rFonts w:ascii="Times New Roman" w:eastAsia="Times New Roman" w:hAnsi="Times New Roman" w:cs="Times New Roman"/>
          <w:color w:val="202124"/>
          <w:kern w:val="0"/>
          <w:sz w:val="36"/>
          <w:szCs w:val="36"/>
          <w:lang w:val="en" w:bidi="ar-SA"/>
          <w14:ligatures w14:val="none"/>
        </w:rPr>
        <w:t>It can collect and store metrics as time-series data, recording information with a timestamp. It can also collect and record labels, which are optional key-value pairs</w:t>
      </w:r>
    </w:p>
    <w:p w14:paraId="58A151FB" w14:textId="77777777" w:rsidR="00272DDA" w:rsidRDefault="00272DDA" w:rsidP="00272DDA">
      <w:pPr>
        <w:pStyle w:val="ListParagraph"/>
        <w:rPr>
          <w:rFonts w:ascii="Times New Roman" w:eastAsia="Times New Roman" w:hAnsi="Times New Roman" w:cs="Times New Roman"/>
          <w:color w:val="202124"/>
          <w:kern w:val="0"/>
          <w:sz w:val="36"/>
          <w:szCs w:val="36"/>
          <w:lang w:val="en" w:bidi="ar-SA"/>
          <w14:ligatures w14:val="none"/>
        </w:rPr>
      </w:pPr>
    </w:p>
    <w:p w14:paraId="605364D8" w14:textId="313E499C" w:rsidR="00272DDA" w:rsidRDefault="00272DDA" w:rsidP="00272DDA">
      <w:pPr>
        <w:pStyle w:val="ListParagraph"/>
        <w:rPr>
          <w:rFonts w:ascii="Arial Black" w:hAnsi="Arial Black"/>
          <w:sz w:val="36"/>
          <w:szCs w:val="36"/>
        </w:rPr>
      </w:pPr>
      <w:r w:rsidRPr="00272DDA">
        <w:rPr>
          <w:rFonts w:ascii="Arial Black" w:hAnsi="Arial Black"/>
          <w:sz w:val="36"/>
          <w:szCs w:val="36"/>
        </w:rPr>
        <w:t>Key features of Prometheus:</w:t>
      </w:r>
    </w:p>
    <w:p w14:paraId="560E111F" w14:textId="77777777" w:rsidR="00927D85" w:rsidRPr="00272DDA" w:rsidRDefault="00927D85" w:rsidP="00272DDA">
      <w:pPr>
        <w:pStyle w:val="ListParagraph"/>
        <w:rPr>
          <w:rFonts w:ascii="Arial Black" w:hAnsi="Arial Black"/>
          <w:sz w:val="36"/>
          <w:szCs w:val="36"/>
        </w:rPr>
      </w:pPr>
    </w:p>
    <w:p w14:paraId="38CBFDEC" w14:textId="70D9DA18" w:rsidR="00272DDA" w:rsidRPr="00272DDA" w:rsidRDefault="00272DDA" w:rsidP="00272DDA">
      <w:pPr>
        <w:pStyle w:val="ListParagraph"/>
        <w:numPr>
          <w:ilvl w:val="0"/>
          <w:numId w:val="3"/>
        </w:numPr>
        <w:shd w:val="clear" w:color="auto" w:fill="FFFFFF"/>
        <w:spacing w:before="100" w:beforeAutospacing="1" w:after="100" w:afterAutospacing="1" w:line="450" w:lineRule="atLeast"/>
        <w:rPr>
          <w:rFonts w:ascii="Times New Roman" w:eastAsia="Times New Roman" w:hAnsi="Times New Roman" w:cs="Times New Roman"/>
          <w:color w:val="041A57"/>
          <w:kern w:val="0"/>
          <w:sz w:val="36"/>
          <w:szCs w:val="36"/>
          <w:lang w:bidi="ar-SA"/>
          <w14:ligatures w14:val="none"/>
        </w:rPr>
      </w:pPr>
      <w:r w:rsidRPr="00272DDA">
        <w:rPr>
          <w:rFonts w:ascii="Times New Roman" w:eastAsia="Times New Roman" w:hAnsi="Times New Roman" w:cs="Times New Roman"/>
          <w:b/>
          <w:bCs/>
          <w:color w:val="041A57"/>
          <w:kern w:val="0"/>
          <w:sz w:val="36"/>
          <w:szCs w:val="36"/>
          <w:lang w:bidi="ar-SA"/>
          <w14:ligatures w14:val="none"/>
        </w:rPr>
        <w:t xml:space="preserve">Multidimensional data </w:t>
      </w:r>
      <w:r>
        <w:rPr>
          <w:rFonts w:ascii="Times New Roman" w:eastAsia="Times New Roman" w:hAnsi="Times New Roman" w:cs="Times New Roman"/>
          <w:b/>
          <w:bCs/>
          <w:color w:val="041A57"/>
          <w:kern w:val="0"/>
          <w:sz w:val="36"/>
          <w:szCs w:val="36"/>
          <w:lang w:bidi="ar-SA"/>
          <w14:ligatures w14:val="none"/>
        </w:rPr>
        <w:t>model:</w:t>
      </w:r>
      <w:r w:rsidR="00927D85">
        <w:rPr>
          <w:rFonts w:ascii="Times New Roman" w:eastAsia="Times New Roman" w:hAnsi="Times New Roman" w:cs="Times New Roman"/>
          <w:b/>
          <w:bCs/>
          <w:color w:val="041A57"/>
          <w:kern w:val="0"/>
          <w:sz w:val="36"/>
          <w:szCs w:val="36"/>
          <w:lang w:bidi="ar-SA"/>
          <w14:ligatures w14:val="none"/>
        </w:rPr>
        <w:t xml:space="preserve"> </w:t>
      </w:r>
      <w:r w:rsidRPr="00272DDA">
        <w:rPr>
          <w:rFonts w:ascii="Times New Roman" w:eastAsia="Times New Roman" w:hAnsi="Times New Roman" w:cs="Times New Roman"/>
          <w:color w:val="041A57"/>
          <w:kern w:val="0"/>
          <w:sz w:val="36"/>
          <w:szCs w:val="36"/>
          <w:lang w:bidi="ar-SA"/>
          <w14:ligatures w14:val="none"/>
        </w:rPr>
        <w:t>me and key-value pairs</w:t>
      </w:r>
      <w:r>
        <w:rPr>
          <w:rFonts w:ascii="Times New Roman" w:eastAsia="Times New Roman" w:hAnsi="Times New Roman" w:cs="Times New Roman"/>
          <w:color w:val="041A57"/>
          <w:kern w:val="0"/>
          <w:sz w:val="36"/>
          <w:szCs w:val="36"/>
          <w:lang w:bidi="ar-SA"/>
          <w14:ligatures w14:val="none"/>
        </w:rPr>
        <w:t>.</w:t>
      </w:r>
    </w:p>
    <w:p w14:paraId="4EFD66C3" w14:textId="7090AC59" w:rsidR="00272DDA" w:rsidRDefault="00272DDA" w:rsidP="00272DDA">
      <w:pPr>
        <w:pStyle w:val="ListParagraph"/>
        <w:numPr>
          <w:ilvl w:val="0"/>
          <w:numId w:val="3"/>
        </w:numPr>
        <w:shd w:val="clear" w:color="auto" w:fill="FFFFFF"/>
        <w:spacing w:before="100" w:beforeAutospacing="1" w:after="100" w:afterAutospacing="1" w:line="450" w:lineRule="atLeast"/>
        <w:rPr>
          <w:rFonts w:ascii="Times New Roman" w:eastAsia="Times New Roman" w:hAnsi="Times New Roman" w:cs="Times New Roman"/>
          <w:color w:val="041A57"/>
          <w:kern w:val="0"/>
          <w:sz w:val="36"/>
          <w:szCs w:val="36"/>
          <w:lang w:bidi="ar-SA"/>
          <w14:ligatures w14:val="none"/>
        </w:rPr>
      </w:pPr>
      <w:proofErr w:type="spellStart"/>
      <w:r w:rsidRPr="00187905">
        <w:rPr>
          <w:rFonts w:ascii="Times New Roman" w:eastAsia="Times New Roman" w:hAnsi="Times New Roman" w:cs="Times New Roman"/>
          <w:b/>
          <w:bCs/>
          <w:color w:val="041A57"/>
          <w:kern w:val="0"/>
          <w:sz w:val="36"/>
          <w:szCs w:val="36"/>
          <w:lang w:bidi="ar-SA"/>
          <w14:ligatures w14:val="none"/>
        </w:rPr>
        <w:t>PromQL</w:t>
      </w:r>
      <w:proofErr w:type="spellEnd"/>
      <w:r w:rsidRPr="00187905">
        <w:rPr>
          <w:rFonts w:ascii="Times New Roman" w:eastAsia="Times New Roman" w:hAnsi="Times New Roman" w:cs="Times New Roman"/>
          <w:b/>
          <w:bCs/>
          <w:color w:val="041A57"/>
          <w:kern w:val="0"/>
          <w:sz w:val="36"/>
          <w:szCs w:val="36"/>
          <w:lang w:bidi="ar-SA"/>
          <w14:ligatures w14:val="none"/>
        </w:rPr>
        <w:t xml:space="preserve"> </w:t>
      </w:r>
      <w:proofErr w:type="gramStart"/>
      <w:r>
        <w:rPr>
          <w:rFonts w:ascii="Times New Roman" w:eastAsia="Times New Roman" w:hAnsi="Times New Roman" w:cs="Times New Roman"/>
          <w:b/>
          <w:bCs/>
          <w:color w:val="041A57"/>
          <w:kern w:val="0"/>
          <w:sz w:val="36"/>
          <w:szCs w:val="36"/>
          <w:lang w:bidi="ar-SA"/>
          <w14:ligatures w14:val="none"/>
        </w:rPr>
        <w:t>l:A</w:t>
      </w:r>
      <w:proofErr w:type="gramEnd"/>
      <w:r>
        <w:rPr>
          <w:rFonts w:ascii="Times New Roman" w:eastAsia="Times New Roman" w:hAnsi="Times New Roman" w:cs="Times New Roman"/>
          <w:b/>
          <w:bCs/>
          <w:color w:val="041A57"/>
          <w:kern w:val="0"/>
          <w:sz w:val="36"/>
          <w:szCs w:val="36"/>
          <w:lang w:bidi="ar-SA"/>
          <w14:ligatures w14:val="none"/>
        </w:rPr>
        <w:t>:</w:t>
      </w:r>
      <w:r w:rsidR="00927D85">
        <w:rPr>
          <w:rFonts w:ascii="Times New Roman" w:eastAsia="Times New Roman" w:hAnsi="Times New Roman" w:cs="Times New Roman"/>
          <w:b/>
          <w:bCs/>
          <w:color w:val="041A57"/>
          <w:kern w:val="0"/>
          <w:sz w:val="36"/>
          <w:szCs w:val="36"/>
          <w:lang w:bidi="ar-SA"/>
          <w14:ligatures w14:val="none"/>
        </w:rPr>
        <w:t xml:space="preserve"> </w:t>
      </w:r>
      <w:r w:rsidRPr="00187905">
        <w:rPr>
          <w:rFonts w:ascii="Times New Roman" w:eastAsia="Times New Roman" w:hAnsi="Times New Roman" w:cs="Times New Roman"/>
          <w:color w:val="041A57"/>
          <w:kern w:val="0"/>
          <w:sz w:val="36"/>
          <w:szCs w:val="36"/>
          <w:lang w:bidi="ar-SA"/>
          <w14:ligatures w14:val="none"/>
        </w:rPr>
        <w:t>flexible querying language that can leverage the multi-dimensional data model</w:t>
      </w:r>
      <w:r>
        <w:rPr>
          <w:rFonts w:ascii="Times New Roman" w:eastAsia="Times New Roman" w:hAnsi="Times New Roman" w:cs="Times New Roman"/>
          <w:color w:val="041A57"/>
          <w:kern w:val="0"/>
          <w:sz w:val="36"/>
          <w:szCs w:val="36"/>
          <w:lang w:bidi="ar-SA"/>
          <w14:ligatures w14:val="none"/>
        </w:rPr>
        <w:t>.</w:t>
      </w:r>
    </w:p>
    <w:p w14:paraId="77F88A41" w14:textId="7930C63E" w:rsidR="00272DDA" w:rsidRPr="00272DDA" w:rsidRDefault="00272DDA" w:rsidP="00272DDA">
      <w:pPr>
        <w:numPr>
          <w:ilvl w:val="0"/>
          <w:numId w:val="3"/>
        </w:numPr>
        <w:shd w:val="clear" w:color="auto" w:fill="FFFFFF"/>
        <w:spacing w:before="100" w:beforeAutospacing="1" w:after="100" w:afterAutospacing="1" w:line="450" w:lineRule="atLeast"/>
        <w:textAlignment w:val="baseline"/>
        <w:rPr>
          <w:rFonts w:ascii="Times New Roman" w:eastAsia="Times New Roman" w:hAnsi="Times New Roman" w:cs="Times New Roman"/>
          <w:color w:val="041A57"/>
          <w:kern w:val="0"/>
          <w:sz w:val="36"/>
          <w:szCs w:val="36"/>
          <w:lang w:bidi="ar-SA"/>
          <w14:ligatures w14:val="none"/>
        </w:rPr>
      </w:pPr>
      <w:r w:rsidRPr="00187905">
        <w:rPr>
          <w:rFonts w:ascii="Times New Roman" w:eastAsia="Times New Roman" w:hAnsi="Times New Roman" w:cs="Times New Roman"/>
          <w:b/>
          <w:bCs/>
          <w:color w:val="041A57"/>
          <w:kern w:val="0"/>
          <w:sz w:val="36"/>
          <w:szCs w:val="36"/>
          <w:lang w:bidi="ar-SA"/>
          <w14:ligatures w14:val="none"/>
        </w:rPr>
        <w:t>No reliance on distributed</w:t>
      </w:r>
      <w:r w:rsidR="00927D85">
        <w:rPr>
          <w:rFonts w:ascii="Times New Roman" w:eastAsia="Times New Roman" w:hAnsi="Times New Roman" w:cs="Times New Roman"/>
          <w:b/>
          <w:bCs/>
          <w:color w:val="041A57"/>
          <w:kern w:val="0"/>
          <w:sz w:val="36"/>
          <w:szCs w:val="36"/>
          <w:lang w:bidi="ar-SA"/>
          <w14:ligatures w14:val="none"/>
        </w:rPr>
        <w:t xml:space="preserve"> storage</w:t>
      </w:r>
      <w:r>
        <w:rPr>
          <w:rFonts w:ascii="Times New Roman" w:eastAsia="Times New Roman" w:hAnsi="Times New Roman" w:cs="Times New Roman"/>
          <w:b/>
          <w:bCs/>
          <w:color w:val="041A57"/>
          <w:kern w:val="0"/>
          <w:sz w:val="36"/>
          <w:szCs w:val="36"/>
          <w:lang w:bidi="ar-SA"/>
          <w14:ligatures w14:val="none"/>
        </w:rPr>
        <w:t>:</w:t>
      </w:r>
      <w:r w:rsidR="00927D85">
        <w:rPr>
          <w:rFonts w:ascii="Times New Roman" w:eastAsia="Times New Roman" w:hAnsi="Times New Roman" w:cs="Times New Roman"/>
          <w:b/>
          <w:bCs/>
          <w:color w:val="041A57"/>
          <w:kern w:val="0"/>
          <w:sz w:val="36"/>
          <w:szCs w:val="36"/>
          <w:lang w:bidi="ar-SA"/>
          <w14:ligatures w14:val="none"/>
        </w:rPr>
        <w:t xml:space="preserve"> </w:t>
      </w:r>
      <w:r>
        <w:rPr>
          <w:rFonts w:ascii="Times New Roman" w:eastAsia="Times New Roman" w:hAnsi="Times New Roman" w:cs="Times New Roman"/>
          <w:color w:val="041A57"/>
          <w:kern w:val="0"/>
          <w:sz w:val="36"/>
          <w:szCs w:val="36"/>
          <w:lang w:bidi="ar-SA"/>
          <w14:ligatures w14:val="none"/>
        </w:rPr>
        <w:t xml:space="preserve"> </w:t>
      </w:r>
      <w:r w:rsidRPr="00272DDA">
        <w:rPr>
          <w:rFonts w:ascii="Times New Roman" w:eastAsia="Times New Roman" w:hAnsi="Times New Roman" w:cs="Times New Roman"/>
          <w:color w:val="041A57"/>
          <w:kern w:val="0"/>
          <w:sz w:val="36"/>
          <w:szCs w:val="36"/>
          <w:lang w:bidi="ar-SA"/>
          <w14:ligatures w14:val="none"/>
        </w:rPr>
        <w:t>All single server nodes remain autonomous.</w:t>
      </w:r>
    </w:p>
    <w:p w14:paraId="14DCE5F6" w14:textId="5F3238B9" w:rsidR="00272DDA" w:rsidRPr="00187905" w:rsidRDefault="00272DDA" w:rsidP="00272DDA">
      <w:pPr>
        <w:numPr>
          <w:ilvl w:val="0"/>
          <w:numId w:val="3"/>
        </w:numPr>
        <w:shd w:val="clear" w:color="auto" w:fill="FFFFFF"/>
        <w:spacing w:before="100" w:beforeAutospacing="1" w:after="100" w:afterAutospacing="1" w:line="450" w:lineRule="atLeast"/>
        <w:textAlignment w:val="baseline"/>
        <w:rPr>
          <w:rFonts w:ascii="Times New Roman" w:eastAsia="Times New Roman" w:hAnsi="Times New Roman" w:cs="Times New Roman"/>
          <w:color w:val="041A57"/>
          <w:kern w:val="0"/>
          <w:sz w:val="36"/>
          <w:szCs w:val="36"/>
          <w:lang w:bidi="ar-SA"/>
          <w14:ligatures w14:val="none"/>
        </w:rPr>
      </w:pPr>
      <w:proofErr w:type="spellStart"/>
      <w:r w:rsidRPr="00187905">
        <w:rPr>
          <w:rFonts w:ascii="Times New Roman" w:eastAsia="Times New Roman" w:hAnsi="Times New Roman" w:cs="Times New Roman"/>
          <w:b/>
          <w:bCs/>
          <w:color w:val="041A57"/>
          <w:kern w:val="0"/>
          <w:sz w:val="36"/>
          <w:szCs w:val="36"/>
          <w:lang w:bidi="ar-SA"/>
          <w14:ligatures w14:val="none"/>
        </w:rPr>
        <w:t>Pull</w:t>
      </w:r>
      <w:r w:rsidR="00927D85">
        <w:rPr>
          <w:rFonts w:ascii="Times New Roman" w:eastAsia="Times New Roman" w:hAnsi="Times New Roman" w:cs="Times New Roman"/>
          <w:b/>
          <w:bCs/>
          <w:color w:val="041A57"/>
          <w:kern w:val="0"/>
          <w:sz w:val="36"/>
          <w:szCs w:val="36"/>
          <w:lang w:bidi="ar-SA"/>
          <w14:ligatures w14:val="none"/>
        </w:rPr>
        <w:t>model</w:t>
      </w:r>
      <w:proofErr w:type="spellEnd"/>
      <w:r>
        <w:rPr>
          <w:rFonts w:ascii="Times New Roman" w:eastAsia="Times New Roman" w:hAnsi="Times New Roman" w:cs="Times New Roman"/>
          <w:b/>
          <w:bCs/>
          <w:color w:val="041A57"/>
          <w:kern w:val="0"/>
          <w:sz w:val="36"/>
          <w:szCs w:val="36"/>
          <w:lang w:bidi="ar-SA"/>
          <w14:ligatures w14:val="none"/>
        </w:rPr>
        <w:t>:</w:t>
      </w:r>
      <w:r w:rsidR="00927D85">
        <w:rPr>
          <w:rFonts w:ascii="Times New Roman" w:eastAsia="Times New Roman" w:hAnsi="Times New Roman" w:cs="Times New Roman"/>
          <w:b/>
          <w:bCs/>
          <w:color w:val="041A57"/>
          <w:kern w:val="0"/>
          <w:sz w:val="36"/>
          <w:szCs w:val="36"/>
          <w:lang w:bidi="ar-SA"/>
          <w14:ligatures w14:val="none"/>
        </w:rPr>
        <w:t xml:space="preserve"> </w:t>
      </w:r>
      <w:r>
        <w:rPr>
          <w:rFonts w:ascii="Times New Roman" w:eastAsia="Times New Roman" w:hAnsi="Times New Roman" w:cs="Times New Roman"/>
          <w:b/>
          <w:bCs/>
          <w:color w:val="041A57"/>
          <w:kern w:val="0"/>
          <w:sz w:val="36"/>
          <w:szCs w:val="36"/>
          <w:lang w:bidi="ar-SA"/>
          <w14:ligatures w14:val="none"/>
        </w:rPr>
        <w:t xml:space="preserve"> </w:t>
      </w:r>
      <w:r w:rsidRPr="00187905">
        <w:rPr>
          <w:rFonts w:ascii="Times New Roman" w:eastAsia="Times New Roman" w:hAnsi="Times New Roman" w:cs="Times New Roman"/>
          <w:color w:val="041A57"/>
          <w:kern w:val="0"/>
          <w:sz w:val="36"/>
          <w:szCs w:val="36"/>
          <w:lang w:bidi="ar-SA"/>
          <w14:ligatures w14:val="none"/>
        </w:rPr>
        <w:t>Prometheus can collect time-series data by actively “pulling” data over HTTP.</w:t>
      </w:r>
    </w:p>
    <w:p w14:paraId="796EDC11" w14:textId="24B70952" w:rsidR="00272DDA" w:rsidRPr="00187905" w:rsidRDefault="00272DDA" w:rsidP="00272DDA">
      <w:pPr>
        <w:numPr>
          <w:ilvl w:val="0"/>
          <w:numId w:val="3"/>
        </w:numPr>
        <w:shd w:val="clear" w:color="auto" w:fill="FFFFFF"/>
        <w:spacing w:before="100" w:beforeAutospacing="1" w:after="100" w:afterAutospacing="1" w:line="450" w:lineRule="atLeast"/>
        <w:textAlignment w:val="baseline"/>
        <w:rPr>
          <w:rFonts w:ascii="Times New Roman" w:eastAsia="Times New Roman" w:hAnsi="Times New Roman" w:cs="Times New Roman"/>
          <w:color w:val="041A57"/>
          <w:kern w:val="0"/>
          <w:sz w:val="36"/>
          <w:szCs w:val="36"/>
          <w:lang w:bidi="ar-SA"/>
          <w14:ligatures w14:val="none"/>
        </w:rPr>
      </w:pPr>
      <w:r w:rsidRPr="00187905">
        <w:rPr>
          <w:rFonts w:ascii="Times New Roman" w:eastAsia="Times New Roman" w:hAnsi="Times New Roman" w:cs="Times New Roman"/>
          <w:b/>
          <w:bCs/>
          <w:color w:val="041A57"/>
          <w:kern w:val="0"/>
          <w:sz w:val="36"/>
          <w:szCs w:val="36"/>
          <w:lang w:bidi="ar-SA"/>
          <w14:ligatures w14:val="none"/>
        </w:rPr>
        <w:t xml:space="preserve">Pushing time-series </w:t>
      </w:r>
      <w:r w:rsidR="00927D85">
        <w:rPr>
          <w:rFonts w:ascii="Times New Roman" w:eastAsia="Times New Roman" w:hAnsi="Times New Roman" w:cs="Times New Roman"/>
          <w:b/>
          <w:bCs/>
          <w:color w:val="041A57"/>
          <w:kern w:val="0"/>
          <w:sz w:val="36"/>
          <w:szCs w:val="36"/>
          <w:lang w:bidi="ar-SA"/>
          <w14:ligatures w14:val="none"/>
        </w:rPr>
        <w:t>data</w:t>
      </w:r>
      <w:r>
        <w:rPr>
          <w:rFonts w:ascii="Times New Roman" w:eastAsia="Times New Roman" w:hAnsi="Times New Roman" w:cs="Times New Roman"/>
          <w:b/>
          <w:bCs/>
          <w:color w:val="041A57"/>
          <w:kern w:val="0"/>
          <w:sz w:val="36"/>
          <w:szCs w:val="36"/>
          <w:lang w:bidi="ar-SA"/>
          <w14:ligatures w14:val="none"/>
        </w:rPr>
        <w:t>:</w:t>
      </w:r>
      <w:r w:rsidR="00927D85">
        <w:rPr>
          <w:rFonts w:ascii="Times New Roman" w:eastAsia="Times New Roman" w:hAnsi="Times New Roman" w:cs="Times New Roman"/>
          <w:b/>
          <w:bCs/>
          <w:color w:val="041A57"/>
          <w:kern w:val="0"/>
          <w:sz w:val="36"/>
          <w:szCs w:val="36"/>
          <w:lang w:bidi="ar-SA"/>
          <w14:ligatures w14:val="none"/>
        </w:rPr>
        <w:t xml:space="preserve"> </w:t>
      </w:r>
      <w:r>
        <w:rPr>
          <w:rFonts w:ascii="Times New Roman" w:eastAsia="Times New Roman" w:hAnsi="Times New Roman" w:cs="Times New Roman"/>
          <w:b/>
          <w:bCs/>
          <w:color w:val="041A57"/>
          <w:kern w:val="0"/>
          <w:sz w:val="36"/>
          <w:szCs w:val="36"/>
          <w:lang w:bidi="ar-SA"/>
          <w14:ligatures w14:val="none"/>
        </w:rPr>
        <w:t xml:space="preserve"> </w:t>
      </w:r>
      <w:r w:rsidRPr="00187905">
        <w:rPr>
          <w:rFonts w:ascii="Times New Roman" w:eastAsia="Times New Roman" w:hAnsi="Times New Roman" w:cs="Times New Roman"/>
          <w:color w:val="041A57"/>
          <w:kern w:val="0"/>
          <w:sz w:val="36"/>
          <w:szCs w:val="36"/>
          <w:lang w:bidi="ar-SA"/>
          <w14:ligatures w14:val="none"/>
        </w:rPr>
        <w:t>Available through the use of an intermediary gateway.</w:t>
      </w:r>
    </w:p>
    <w:p w14:paraId="2F8FE892" w14:textId="31C4E44A" w:rsidR="00927D85" w:rsidRPr="00927D85" w:rsidRDefault="00272DDA" w:rsidP="00927D85">
      <w:pPr>
        <w:numPr>
          <w:ilvl w:val="0"/>
          <w:numId w:val="3"/>
        </w:numPr>
        <w:shd w:val="clear" w:color="auto" w:fill="FFFFFF"/>
        <w:spacing w:before="100" w:beforeAutospacing="1" w:after="100" w:afterAutospacing="1" w:line="450" w:lineRule="atLeast"/>
        <w:textAlignment w:val="baseline"/>
        <w:rPr>
          <w:rFonts w:ascii="Times New Roman" w:eastAsia="Times New Roman" w:hAnsi="Times New Roman" w:cs="Times New Roman"/>
          <w:color w:val="041A57"/>
          <w:kern w:val="0"/>
          <w:sz w:val="36"/>
          <w:szCs w:val="36"/>
          <w:lang w:bidi="ar-SA"/>
          <w14:ligatures w14:val="none"/>
        </w:rPr>
      </w:pPr>
      <w:r w:rsidRPr="00187905">
        <w:rPr>
          <w:rFonts w:ascii="Times New Roman" w:eastAsia="Times New Roman" w:hAnsi="Times New Roman" w:cs="Times New Roman"/>
          <w:b/>
          <w:bCs/>
          <w:color w:val="041A57"/>
          <w:kern w:val="0"/>
          <w:sz w:val="36"/>
          <w:szCs w:val="36"/>
          <w:lang w:bidi="ar-SA"/>
          <w14:ligatures w14:val="none"/>
        </w:rPr>
        <w:t>Monitoring target</w:t>
      </w:r>
      <w:r w:rsidR="00927D85">
        <w:rPr>
          <w:rFonts w:ascii="Times New Roman" w:eastAsia="Times New Roman" w:hAnsi="Times New Roman" w:cs="Times New Roman"/>
          <w:b/>
          <w:bCs/>
          <w:color w:val="041A57"/>
          <w:kern w:val="0"/>
          <w:sz w:val="36"/>
          <w:szCs w:val="36"/>
          <w:lang w:bidi="ar-SA"/>
          <w14:ligatures w14:val="none"/>
        </w:rPr>
        <w:t xml:space="preserve"> discovery</w:t>
      </w:r>
      <w:r>
        <w:rPr>
          <w:rFonts w:ascii="Times New Roman" w:eastAsia="Times New Roman" w:hAnsi="Times New Roman" w:cs="Times New Roman"/>
          <w:b/>
          <w:bCs/>
          <w:color w:val="041A57"/>
          <w:kern w:val="0"/>
          <w:sz w:val="36"/>
          <w:szCs w:val="36"/>
          <w:lang w:bidi="ar-SA"/>
          <w14:ligatures w14:val="none"/>
        </w:rPr>
        <w:t xml:space="preserve">: </w:t>
      </w:r>
      <w:r w:rsidRPr="00187905">
        <w:rPr>
          <w:rFonts w:ascii="Times New Roman" w:eastAsia="Times New Roman" w:hAnsi="Times New Roman" w:cs="Times New Roman"/>
          <w:color w:val="041A57"/>
          <w:kern w:val="0"/>
          <w:sz w:val="36"/>
          <w:szCs w:val="36"/>
          <w:lang w:bidi="ar-SA"/>
          <w14:ligatures w14:val="none"/>
        </w:rPr>
        <w:t> Available through static configuration or service discovery.</w:t>
      </w:r>
    </w:p>
    <w:p w14:paraId="0C5A77E9" w14:textId="246FD20C" w:rsidR="00272DDA" w:rsidRDefault="00927D85" w:rsidP="00272DDA">
      <w:pPr>
        <w:numPr>
          <w:ilvl w:val="0"/>
          <w:numId w:val="3"/>
        </w:numPr>
        <w:shd w:val="clear" w:color="auto" w:fill="FFFFFF"/>
        <w:spacing w:before="100" w:beforeAutospacing="1" w:after="100" w:afterAutospacing="1" w:line="450" w:lineRule="atLeast"/>
        <w:textAlignment w:val="baseline"/>
        <w:rPr>
          <w:rFonts w:ascii="Times New Roman" w:eastAsia="Times New Roman" w:hAnsi="Times New Roman" w:cs="Times New Roman"/>
          <w:color w:val="041A57"/>
          <w:kern w:val="0"/>
          <w:sz w:val="36"/>
          <w:szCs w:val="36"/>
          <w:lang w:bidi="ar-SA"/>
          <w14:ligatures w14:val="none"/>
        </w:rPr>
      </w:pPr>
      <w:r>
        <w:rPr>
          <w:rFonts w:ascii="Times New Roman" w:eastAsia="Times New Roman" w:hAnsi="Times New Roman" w:cs="Times New Roman"/>
          <w:b/>
          <w:bCs/>
          <w:color w:val="041A57"/>
          <w:kern w:val="0"/>
          <w:sz w:val="36"/>
          <w:szCs w:val="36"/>
          <w:lang w:bidi="ar-SA"/>
          <w14:ligatures w14:val="none"/>
        </w:rPr>
        <w:t>visualization</w:t>
      </w:r>
      <w:r w:rsidR="00272DDA">
        <w:rPr>
          <w:rFonts w:ascii="Times New Roman" w:eastAsia="Times New Roman" w:hAnsi="Times New Roman" w:cs="Times New Roman"/>
          <w:b/>
          <w:bCs/>
          <w:color w:val="041A57"/>
          <w:kern w:val="0"/>
          <w:sz w:val="36"/>
          <w:szCs w:val="36"/>
          <w:lang w:bidi="ar-SA"/>
          <w14:ligatures w14:val="none"/>
        </w:rPr>
        <w:t xml:space="preserve">: </w:t>
      </w:r>
      <w:r w:rsidR="00272DDA" w:rsidRPr="00187905">
        <w:rPr>
          <w:rFonts w:ascii="Times New Roman" w:eastAsia="Times New Roman" w:hAnsi="Times New Roman" w:cs="Times New Roman"/>
          <w:color w:val="041A57"/>
          <w:kern w:val="0"/>
          <w:sz w:val="36"/>
          <w:szCs w:val="36"/>
          <w:lang w:bidi="ar-SA"/>
          <w14:ligatures w14:val="none"/>
        </w:rPr>
        <w:t>Prometheus offers multiple types of graphs and dashboards.</w:t>
      </w:r>
    </w:p>
    <w:p w14:paraId="7EBFC66B" w14:textId="271C041C" w:rsidR="00272DDA" w:rsidRDefault="00272DDA" w:rsidP="00272DDA">
      <w:pPr>
        <w:pStyle w:val="Heading3"/>
        <w:shd w:val="clear" w:color="auto" w:fill="FFFFFF"/>
        <w:spacing w:after="225" w:line="675" w:lineRule="atLeast"/>
        <w:jc w:val="center"/>
        <w:rPr>
          <w:rFonts w:ascii="Arial Black" w:hAnsi="Arial Black" w:cs="Times New Roman"/>
          <w:color w:val="041A57"/>
          <w:sz w:val="36"/>
          <w:szCs w:val="36"/>
        </w:rPr>
      </w:pPr>
      <w:r w:rsidRPr="00187905">
        <w:rPr>
          <w:rFonts w:ascii="Arial Black" w:hAnsi="Arial Black" w:cs="Times New Roman"/>
          <w:color w:val="041A57"/>
          <w:sz w:val="36"/>
          <w:szCs w:val="36"/>
        </w:rPr>
        <w:t>Prometheus for Kubernetes Monitoring</w:t>
      </w:r>
      <w:r>
        <w:rPr>
          <w:rFonts w:ascii="Arial Black" w:hAnsi="Arial Black" w:cs="Times New Roman"/>
          <w:color w:val="041A57"/>
          <w:sz w:val="36"/>
          <w:szCs w:val="36"/>
        </w:rPr>
        <w:t>:</w:t>
      </w:r>
    </w:p>
    <w:p w14:paraId="43700B09" w14:textId="72CBF0C0" w:rsidR="00927D85" w:rsidRDefault="00927D85" w:rsidP="00927D85">
      <w:pPr>
        <w:numPr>
          <w:ilvl w:val="0"/>
          <w:numId w:val="4"/>
        </w:numPr>
        <w:shd w:val="clear" w:color="auto" w:fill="FFFFFF"/>
        <w:spacing w:before="100" w:beforeAutospacing="1" w:after="100" w:afterAutospacing="1" w:line="450" w:lineRule="atLeast"/>
        <w:textAlignment w:val="baseline"/>
        <w:rPr>
          <w:rFonts w:ascii="Times New Roman" w:hAnsi="Times New Roman" w:cs="Times New Roman"/>
          <w:color w:val="041A57"/>
          <w:sz w:val="36"/>
          <w:szCs w:val="36"/>
        </w:rPr>
      </w:pPr>
      <w:r w:rsidRPr="00927D85">
        <w:rPr>
          <w:rFonts w:ascii="Arial Black" w:hAnsi="Arial Black"/>
          <w:sz w:val="32"/>
          <w:szCs w:val="32"/>
        </w:rPr>
        <w:t>Multidimensional data model:</w:t>
      </w:r>
      <w:r w:rsidRPr="00927D85">
        <w:rPr>
          <w:rFonts w:ascii="Times New Roman" w:hAnsi="Times New Roman" w:cs="Times New Roman"/>
          <w:color w:val="041A57"/>
          <w:sz w:val="36"/>
          <w:szCs w:val="36"/>
        </w:rPr>
        <w:t xml:space="preserve"> </w:t>
      </w:r>
      <w:r w:rsidRPr="00187905">
        <w:rPr>
          <w:rFonts w:ascii="Times New Roman" w:hAnsi="Times New Roman" w:cs="Times New Roman"/>
          <w:color w:val="041A57"/>
          <w:sz w:val="36"/>
          <w:szCs w:val="36"/>
        </w:rPr>
        <w:t xml:space="preserve">The use of key-value pairs creates a similarity to how Kubernetes uses labels to </w:t>
      </w:r>
      <w:r w:rsidRPr="00187905">
        <w:rPr>
          <w:rFonts w:ascii="Times New Roman" w:hAnsi="Times New Roman" w:cs="Times New Roman"/>
          <w:color w:val="041A57"/>
          <w:sz w:val="36"/>
          <w:szCs w:val="36"/>
        </w:rPr>
        <w:lastRenderedPageBreak/>
        <w:t>organize infrastructure metadata. This similarity ensures time-series data can be collected and analyzed accurately by Prometheus.</w:t>
      </w:r>
    </w:p>
    <w:p w14:paraId="15F566AE" w14:textId="2ED2D062" w:rsidR="00927D85" w:rsidRDefault="00927D85" w:rsidP="00927D85">
      <w:pPr>
        <w:numPr>
          <w:ilvl w:val="0"/>
          <w:numId w:val="4"/>
        </w:numPr>
        <w:shd w:val="clear" w:color="auto" w:fill="FFFFFF"/>
        <w:spacing w:before="100" w:beforeAutospacing="1" w:after="100" w:afterAutospacing="1" w:line="450" w:lineRule="atLeast"/>
        <w:textAlignment w:val="baseline"/>
        <w:rPr>
          <w:rFonts w:ascii="Times New Roman" w:hAnsi="Times New Roman" w:cs="Times New Roman"/>
          <w:color w:val="041A57"/>
          <w:sz w:val="36"/>
          <w:szCs w:val="36"/>
        </w:rPr>
      </w:pPr>
      <w:r>
        <w:rPr>
          <w:rFonts w:ascii="Arial Black" w:hAnsi="Arial Black"/>
          <w:sz w:val="32"/>
          <w:szCs w:val="32"/>
        </w:rPr>
        <w:t>Accessible format and protocols:</w:t>
      </w:r>
      <w:r w:rsidRPr="00927D85">
        <w:rPr>
          <w:rFonts w:ascii="Times New Roman" w:hAnsi="Times New Roman" w:cs="Times New Roman"/>
          <w:color w:val="041A57"/>
          <w:sz w:val="36"/>
          <w:szCs w:val="36"/>
        </w:rPr>
        <w:t xml:space="preserve"> </w:t>
      </w:r>
      <w:r w:rsidRPr="00187905">
        <w:rPr>
          <w:rFonts w:ascii="Times New Roman" w:hAnsi="Times New Roman" w:cs="Times New Roman"/>
          <w:color w:val="041A57"/>
          <w:sz w:val="36"/>
          <w:szCs w:val="36"/>
        </w:rPr>
        <w:t>Prometheus enables easy and simple exposure of metrics. It ensures metrics are human-readable and can be published via standard HTTP transport.</w:t>
      </w:r>
    </w:p>
    <w:p w14:paraId="01C76657" w14:textId="6747DA2F" w:rsidR="00927D85" w:rsidRDefault="00927D85" w:rsidP="00927D85">
      <w:pPr>
        <w:numPr>
          <w:ilvl w:val="0"/>
          <w:numId w:val="4"/>
        </w:numPr>
        <w:shd w:val="clear" w:color="auto" w:fill="FFFFFF"/>
        <w:spacing w:before="100" w:beforeAutospacing="1" w:after="100" w:afterAutospacing="1" w:line="450" w:lineRule="atLeast"/>
        <w:textAlignment w:val="baseline"/>
        <w:rPr>
          <w:rFonts w:ascii="Times New Roman" w:hAnsi="Times New Roman" w:cs="Times New Roman"/>
          <w:color w:val="041A57"/>
          <w:sz w:val="36"/>
          <w:szCs w:val="36"/>
        </w:rPr>
      </w:pPr>
      <w:r w:rsidRPr="00927D85">
        <w:rPr>
          <w:rStyle w:val="Strong"/>
          <w:rFonts w:ascii="Arial Black" w:hAnsi="Arial Black" w:cs="Times New Roman"/>
          <w:color w:val="041A57"/>
          <w:sz w:val="32"/>
          <w:szCs w:val="32"/>
        </w:rPr>
        <w:t>Service</w:t>
      </w:r>
      <w:r>
        <w:rPr>
          <w:rStyle w:val="Strong"/>
          <w:rFonts w:ascii="Arial Black" w:hAnsi="Arial Black" w:cs="Times New Roman"/>
          <w:color w:val="041A57"/>
          <w:sz w:val="32"/>
          <w:szCs w:val="32"/>
        </w:rPr>
        <w:t xml:space="preserve"> discovery</w:t>
      </w:r>
      <w:r>
        <w:rPr>
          <w:rStyle w:val="Strong"/>
          <w:rFonts w:ascii="Times New Roman" w:hAnsi="Times New Roman" w:cs="Times New Roman"/>
          <w:color w:val="041A57"/>
          <w:sz w:val="36"/>
          <w:szCs w:val="36"/>
        </w:rPr>
        <w:t>:</w:t>
      </w:r>
      <w:r w:rsidRPr="00187905">
        <w:rPr>
          <w:rFonts w:ascii="Times New Roman" w:hAnsi="Times New Roman" w:cs="Times New Roman"/>
          <w:color w:val="041A57"/>
          <w:sz w:val="36"/>
          <w:szCs w:val="36"/>
        </w:rPr>
        <w:t xml:space="preserve"> Prometheus server periodically scrapes targets. Services and applications do not have to constantly emit </w:t>
      </w:r>
      <w:proofErr w:type="spellStart"/>
      <w:r w:rsidRPr="00187905">
        <w:rPr>
          <w:rFonts w:ascii="Times New Roman" w:hAnsi="Times New Roman" w:cs="Times New Roman"/>
          <w:color w:val="041A57"/>
          <w:sz w:val="36"/>
          <w:szCs w:val="36"/>
        </w:rPr>
        <w:t>datametrics</w:t>
      </w:r>
      <w:proofErr w:type="spellEnd"/>
      <w:r w:rsidRPr="00187905">
        <w:rPr>
          <w:rFonts w:ascii="Times New Roman" w:hAnsi="Times New Roman" w:cs="Times New Roman"/>
          <w:color w:val="041A57"/>
          <w:sz w:val="36"/>
          <w:szCs w:val="36"/>
        </w:rPr>
        <w:t xml:space="preserve"> are pulled, instead of pushed. Prometheus servers can employ several techniques to auto-discover scrape targets.</w:t>
      </w:r>
    </w:p>
    <w:p w14:paraId="51BB5A7C" w14:textId="77777777" w:rsidR="00927D85" w:rsidRDefault="00927D85" w:rsidP="00927D85">
      <w:pPr>
        <w:shd w:val="clear" w:color="auto" w:fill="FFFFFF"/>
        <w:spacing w:before="100" w:beforeAutospacing="1" w:after="100" w:afterAutospacing="1" w:line="450" w:lineRule="atLeast"/>
        <w:textAlignment w:val="baseline"/>
        <w:rPr>
          <w:rFonts w:ascii="Arial Black" w:hAnsi="Arial Black" w:cs="Times New Roman"/>
          <w:color w:val="041A57"/>
          <w:sz w:val="36"/>
          <w:szCs w:val="36"/>
        </w:rPr>
      </w:pPr>
      <w:r w:rsidRPr="00927D85">
        <w:rPr>
          <w:rFonts w:ascii="Arial Black" w:hAnsi="Arial Black" w:cs="Times New Roman"/>
          <w:color w:val="041A57"/>
          <w:sz w:val="36"/>
          <w:szCs w:val="36"/>
        </w:rPr>
        <w:t>Monitor with Prometheus:</w:t>
      </w:r>
    </w:p>
    <w:p w14:paraId="31BE3614" w14:textId="168D9C8C" w:rsidR="00927D85" w:rsidRDefault="00927D85" w:rsidP="00927D85">
      <w:pPr>
        <w:shd w:val="clear" w:color="auto" w:fill="FFFFFF"/>
        <w:spacing w:before="100" w:beforeAutospacing="1" w:after="100" w:afterAutospacing="1" w:line="450" w:lineRule="atLeast"/>
        <w:textAlignment w:val="baseline"/>
        <w:rPr>
          <w:rFonts w:ascii="Times New Roman" w:hAnsi="Times New Roman" w:cs="Times New Roman"/>
          <w:color w:val="041A57"/>
          <w:sz w:val="36"/>
          <w:szCs w:val="36"/>
        </w:rPr>
      </w:pPr>
      <w:r>
        <w:rPr>
          <w:color w:val="041A57"/>
          <w:sz w:val="36"/>
          <w:szCs w:val="36"/>
        </w:rPr>
        <w:t xml:space="preserve">      </w:t>
      </w:r>
      <w:r w:rsidRPr="00927D85">
        <w:rPr>
          <w:rFonts w:ascii="Times New Roman" w:hAnsi="Times New Roman" w:cs="Times New Roman"/>
          <w:color w:val="041A57"/>
          <w:sz w:val="36"/>
          <w:szCs w:val="36"/>
        </w:rPr>
        <w:t>Prometheus is a versatile monitoring tool, which you can</w:t>
      </w:r>
      <w:r w:rsidRPr="00927D85">
        <w:rPr>
          <w:rFonts w:ascii="Times New Roman" w:hAnsi="Times New Roman" w:cs="Times New Roman"/>
          <w:color w:val="041A57"/>
          <w:sz w:val="36"/>
          <w:szCs w:val="36"/>
        </w:rPr>
        <w:t xml:space="preserve"> </w:t>
      </w:r>
      <w:r w:rsidRPr="00927D85">
        <w:rPr>
          <w:rFonts w:ascii="Times New Roman" w:hAnsi="Times New Roman" w:cs="Times New Roman"/>
          <w:color w:val="041A57"/>
          <w:sz w:val="36"/>
          <w:szCs w:val="36"/>
        </w:rPr>
        <w:t xml:space="preserve"> </w:t>
      </w:r>
      <w:r w:rsidRPr="00927D85">
        <w:rPr>
          <w:rFonts w:ascii="Times New Roman" w:hAnsi="Times New Roman" w:cs="Times New Roman"/>
          <w:color w:val="041A57"/>
          <w:sz w:val="36"/>
          <w:szCs w:val="36"/>
        </w:rPr>
        <w:t xml:space="preserve">         </w:t>
      </w:r>
      <w:r w:rsidRPr="00927D85">
        <w:rPr>
          <w:rFonts w:ascii="Times New Roman" w:hAnsi="Times New Roman" w:cs="Times New Roman"/>
          <w:color w:val="041A57"/>
          <w:sz w:val="36"/>
          <w:szCs w:val="36"/>
        </w:rPr>
        <w:t xml:space="preserve">use to monitor a variety of infrastructure and application metrics. Here are a few common use </w:t>
      </w:r>
      <w:proofErr w:type="gramStart"/>
      <w:r w:rsidRPr="00927D85">
        <w:rPr>
          <w:rFonts w:ascii="Times New Roman" w:hAnsi="Times New Roman" w:cs="Times New Roman"/>
          <w:color w:val="041A57"/>
          <w:sz w:val="36"/>
          <w:szCs w:val="36"/>
        </w:rPr>
        <w:t>case</w:t>
      </w:r>
      <w:proofErr w:type="gramEnd"/>
      <w:r w:rsidRPr="00927D85">
        <w:rPr>
          <w:rFonts w:ascii="Times New Roman" w:hAnsi="Times New Roman" w:cs="Times New Roman"/>
          <w:color w:val="041A57"/>
          <w:sz w:val="36"/>
          <w:szCs w:val="36"/>
        </w:rPr>
        <w:t>.</w:t>
      </w:r>
    </w:p>
    <w:p w14:paraId="1056A72E" w14:textId="7FB94331" w:rsidR="00927D85" w:rsidRDefault="00927D85" w:rsidP="00927D85">
      <w:pPr>
        <w:shd w:val="clear" w:color="auto" w:fill="FFFFFF"/>
        <w:spacing w:before="100" w:beforeAutospacing="1" w:after="100" w:afterAutospacing="1" w:line="450" w:lineRule="atLeast"/>
        <w:textAlignment w:val="baseline"/>
        <w:rPr>
          <w:rFonts w:ascii="Elephant" w:hAnsi="Elephant" w:cs="Times New Roman"/>
          <w:color w:val="041A57"/>
          <w:sz w:val="36"/>
          <w:szCs w:val="36"/>
        </w:rPr>
      </w:pPr>
      <w:r w:rsidRPr="00927D85">
        <w:rPr>
          <w:rFonts w:ascii="Elephant" w:hAnsi="Elephant" w:cs="Times New Roman"/>
          <w:color w:val="041A57"/>
          <w:sz w:val="36"/>
          <w:szCs w:val="36"/>
        </w:rPr>
        <w:t>Host metrics</w:t>
      </w:r>
      <w:r>
        <w:rPr>
          <w:rFonts w:ascii="Elephant" w:hAnsi="Elephant" w:cs="Times New Roman"/>
          <w:color w:val="041A57"/>
          <w:sz w:val="36"/>
          <w:szCs w:val="36"/>
        </w:rPr>
        <w:t>:</w:t>
      </w:r>
    </w:p>
    <w:p w14:paraId="7F3A500A" w14:textId="67255CE1" w:rsidR="00927D85" w:rsidRDefault="00680937" w:rsidP="00927D85">
      <w:pPr>
        <w:shd w:val="clear" w:color="auto" w:fill="FFFFFF"/>
        <w:spacing w:before="100" w:beforeAutospacing="1" w:after="100" w:afterAutospacing="1" w:line="450" w:lineRule="atLeast"/>
        <w:textAlignment w:val="baseline"/>
        <w:rPr>
          <w:rFonts w:ascii="Times New Roman" w:hAnsi="Times New Roman" w:cs="Times New Roman"/>
          <w:color w:val="041A57"/>
          <w:sz w:val="36"/>
          <w:szCs w:val="36"/>
        </w:rPr>
      </w:pPr>
      <w:r>
        <w:rPr>
          <w:rFonts w:ascii="Times New Roman" w:hAnsi="Times New Roman" w:cs="Times New Roman"/>
          <w:color w:val="041A57"/>
          <w:sz w:val="36"/>
          <w:szCs w:val="36"/>
        </w:rPr>
        <w:t xml:space="preserve">  </w:t>
      </w:r>
      <w:r w:rsidRPr="00680937">
        <w:rPr>
          <w:rFonts w:ascii="Times New Roman" w:hAnsi="Times New Roman" w:cs="Times New Roman"/>
          <w:color w:val="041A57"/>
          <w:sz w:val="36"/>
          <w:szCs w:val="36"/>
        </w:rPr>
        <w:t xml:space="preserve">You can monitor the operating system to identify when </w:t>
      </w:r>
      <w:proofErr w:type="gramStart"/>
      <w:r w:rsidRPr="00680937">
        <w:rPr>
          <w:rFonts w:ascii="Times New Roman" w:hAnsi="Times New Roman" w:cs="Times New Roman"/>
          <w:color w:val="041A57"/>
          <w:sz w:val="36"/>
          <w:szCs w:val="36"/>
        </w:rPr>
        <w:t xml:space="preserve">a </w:t>
      </w:r>
      <w:r>
        <w:rPr>
          <w:rFonts w:ascii="Times New Roman" w:hAnsi="Times New Roman" w:cs="Times New Roman"/>
          <w:color w:val="041A57"/>
          <w:sz w:val="36"/>
          <w:szCs w:val="36"/>
        </w:rPr>
        <w:t xml:space="preserve"> </w:t>
      </w:r>
      <w:r w:rsidRPr="00680937">
        <w:rPr>
          <w:rFonts w:ascii="Times New Roman" w:hAnsi="Times New Roman" w:cs="Times New Roman"/>
          <w:color w:val="041A57"/>
          <w:sz w:val="36"/>
          <w:szCs w:val="36"/>
        </w:rPr>
        <w:t>server’s</w:t>
      </w:r>
      <w:proofErr w:type="gramEnd"/>
      <w:r w:rsidRPr="00680937">
        <w:rPr>
          <w:rFonts w:ascii="Times New Roman" w:hAnsi="Times New Roman" w:cs="Times New Roman"/>
          <w:color w:val="041A57"/>
          <w:sz w:val="36"/>
          <w:szCs w:val="36"/>
        </w:rPr>
        <w:t xml:space="preserve"> hard disk is full or if a server operates constantly at 100% CPU. You can install a special exporter on the host to collect the operating system information and publish it to an HTTP-reachable location</w:t>
      </w:r>
    </w:p>
    <w:p w14:paraId="25271873" w14:textId="77777777" w:rsidR="00680937" w:rsidRDefault="00680937" w:rsidP="00927D85">
      <w:pPr>
        <w:shd w:val="clear" w:color="auto" w:fill="FFFFFF"/>
        <w:spacing w:before="100" w:beforeAutospacing="1" w:after="100" w:afterAutospacing="1" w:line="450" w:lineRule="atLeast"/>
        <w:textAlignment w:val="baseline"/>
        <w:rPr>
          <w:rFonts w:ascii="Elephant" w:hAnsi="Elephant" w:cs="Times New Roman"/>
          <w:color w:val="041A57"/>
          <w:sz w:val="36"/>
          <w:szCs w:val="36"/>
        </w:rPr>
      </w:pPr>
      <w:r w:rsidRPr="00680937">
        <w:rPr>
          <w:rFonts w:ascii="Elephant" w:hAnsi="Elephant" w:cs="Times New Roman"/>
          <w:color w:val="041A57"/>
          <w:sz w:val="36"/>
          <w:szCs w:val="36"/>
        </w:rPr>
        <w:t>Website uptime/up status:</w:t>
      </w:r>
    </w:p>
    <w:p w14:paraId="1568D857" w14:textId="77777777" w:rsidR="00680937" w:rsidRDefault="00680937" w:rsidP="00927D85">
      <w:pPr>
        <w:shd w:val="clear" w:color="auto" w:fill="FFFFFF"/>
        <w:spacing w:before="100" w:beforeAutospacing="1" w:after="100" w:afterAutospacing="1" w:line="450" w:lineRule="atLeast"/>
        <w:textAlignment w:val="baseline"/>
        <w:rPr>
          <w:rFonts w:ascii="Times New Roman" w:hAnsi="Times New Roman" w:cs="Times New Roman"/>
          <w:color w:val="041A57"/>
          <w:sz w:val="36"/>
          <w:szCs w:val="36"/>
        </w:rPr>
      </w:pPr>
      <w:r>
        <w:rPr>
          <w:rFonts w:ascii="Times New Roman" w:hAnsi="Times New Roman" w:cs="Times New Roman"/>
          <w:color w:val="041A57"/>
          <w:sz w:val="36"/>
          <w:szCs w:val="36"/>
        </w:rPr>
        <w:t xml:space="preserve">  </w:t>
      </w:r>
    </w:p>
    <w:p w14:paraId="3A798254" w14:textId="666A41BD" w:rsidR="00680937" w:rsidRDefault="00680937" w:rsidP="00927D85">
      <w:pPr>
        <w:shd w:val="clear" w:color="auto" w:fill="FFFFFF"/>
        <w:spacing w:before="100" w:beforeAutospacing="1" w:after="100" w:afterAutospacing="1" w:line="450" w:lineRule="atLeast"/>
        <w:textAlignment w:val="baseline"/>
        <w:rPr>
          <w:rFonts w:ascii="Times New Roman" w:hAnsi="Times New Roman" w:cs="Times New Roman"/>
          <w:color w:val="041A57"/>
          <w:sz w:val="36"/>
          <w:szCs w:val="36"/>
        </w:rPr>
      </w:pPr>
      <w:r w:rsidRPr="00680937">
        <w:rPr>
          <w:rFonts w:ascii="Times New Roman" w:hAnsi="Times New Roman" w:cs="Times New Roman"/>
          <w:color w:val="041A57"/>
          <w:sz w:val="36"/>
          <w:szCs w:val="36"/>
        </w:rPr>
        <w:lastRenderedPageBreak/>
        <w:t xml:space="preserve">Prometheus doesn’t usually monitor website status, but you can use a </w:t>
      </w:r>
      <w:proofErr w:type="spellStart"/>
      <w:r w:rsidRPr="00680937">
        <w:rPr>
          <w:rFonts w:ascii="Times New Roman" w:hAnsi="Times New Roman" w:cs="Times New Roman"/>
          <w:color w:val="041A57"/>
          <w:sz w:val="36"/>
          <w:szCs w:val="36"/>
        </w:rPr>
        <w:t>blackbox</w:t>
      </w:r>
      <w:proofErr w:type="spellEnd"/>
      <w:r w:rsidRPr="00680937">
        <w:rPr>
          <w:rFonts w:ascii="Times New Roman" w:hAnsi="Times New Roman" w:cs="Times New Roman"/>
          <w:color w:val="041A57"/>
          <w:sz w:val="36"/>
          <w:szCs w:val="36"/>
        </w:rPr>
        <w:t xml:space="preserve"> exporter to enable this. You specify the target URL to query an endpoint, and perform an uptime check to receive information such as the website’s response time. You define the hosts to be queried the </w:t>
      </w:r>
      <w:proofErr w:type="spellStart"/>
      <w:r w:rsidRPr="00680937">
        <w:rPr>
          <w:rStyle w:val="HTMLCode"/>
          <w:rFonts w:ascii="Times New Roman" w:eastAsiaTheme="minorHAnsi" w:hAnsi="Times New Roman" w:cs="Times New Roman"/>
          <w:color w:val="000000" w:themeColor="text1"/>
          <w:sz w:val="36"/>
          <w:szCs w:val="36"/>
          <w:shd w:val="clear" w:color="auto" w:fill="F9F2F4"/>
        </w:rPr>
        <w:t>prometheus.yml</w:t>
      </w:r>
      <w:proofErr w:type="spellEnd"/>
      <w:r w:rsidRPr="00680937">
        <w:rPr>
          <w:rFonts w:ascii="Times New Roman" w:hAnsi="Times New Roman" w:cs="Times New Roman"/>
          <w:color w:val="000000" w:themeColor="text1"/>
          <w:sz w:val="36"/>
          <w:szCs w:val="36"/>
        </w:rPr>
        <w:t> </w:t>
      </w:r>
      <w:r w:rsidRPr="00680937">
        <w:rPr>
          <w:rFonts w:ascii="Times New Roman" w:hAnsi="Times New Roman" w:cs="Times New Roman"/>
          <w:color w:val="041A57"/>
          <w:sz w:val="36"/>
          <w:szCs w:val="36"/>
        </w:rPr>
        <w:t xml:space="preserve">configuration file, using </w:t>
      </w:r>
      <w:proofErr w:type="spellStart"/>
      <w:r w:rsidRPr="00680937">
        <w:rPr>
          <w:rFonts w:ascii="Times New Roman" w:hAnsi="Times New Roman" w:cs="Times New Roman"/>
          <w:color w:val="041A57"/>
          <w:sz w:val="36"/>
          <w:szCs w:val="36"/>
        </w:rPr>
        <w:t>relabel_configs</w:t>
      </w:r>
      <w:proofErr w:type="spellEnd"/>
      <w:r w:rsidRPr="00680937">
        <w:rPr>
          <w:rFonts w:ascii="Times New Roman" w:hAnsi="Times New Roman" w:cs="Times New Roman"/>
          <w:color w:val="041A57"/>
          <w:sz w:val="36"/>
          <w:szCs w:val="36"/>
        </w:rPr>
        <w:t xml:space="preserve"> to ensure Prometheus uses the </w:t>
      </w:r>
      <w:proofErr w:type="spellStart"/>
      <w:r w:rsidRPr="00680937">
        <w:rPr>
          <w:rFonts w:ascii="Times New Roman" w:hAnsi="Times New Roman" w:cs="Times New Roman"/>
          <w:color w:val="041A57"/>
          <w:sz w:val="36"/>
          <w:szCs w:val="36"/>
        </w:rPr>
        <w:t>blackbox</w:t>
      </w:r>
      <w:proofErr w:type="spellEnd"/>
      <w:r w:rsidRPr="00680937">
        <w:rPr>
          <w:rFonts w:ascii="Times New Roman" w:hAnsi="Times New Roman" w:cs="Times New Roman"/>
          <w:color w:val="041A57"/>
          <w:sz w:val="36"/>
          <w:szCs w:val="36"/>
        </w:rPr>
        <w:t xml:space="preserve"> exporter</w:t>
      </w:r>
    </w:p>
    <w:p w14:paraId="42FE4D5F" w14:textId="09D1F7AF" w:rsidR="00680937" w:rsidRDefault="00680937" w:rsidP="00927D85">
      <w:pPr>
        <w:shd w:val="clear" w:color="auto" w:fill="FFFFFF"/>
        <w:spacing w:before="100" w:beforeAutospacing="1" w:after="100" w:afterAutospacing="1" w:line="450" w:lineRule="atLeast"/>
        <w:textAlignment w:val="baseline"/>
        <w:rPr>
          <w:rFonts w:ascii="Elephant" w:hAnsi="Elephant" w:cs="Times New Roman"/>
          <w:color w:val="041A57"/>
          <w:sz w:val="36"/>
          <w:szCs w:val="36"/>
        </w:rPr>
      </w:pPr>
      <w:r>
        <w:rPr>
          <w:rFonts w:ascii="Elephant" w:hAnsi="Elephant" w:cs="Times New Roman"/>
          <w:color w:val="041A57"/>
          <w:sz w:val="36"/>
          <w:szCs w:val="36"/>
        </w:rPr>
        <w:t>Cronjobs:</w:t>
      </w:r>
    </w:p>
    <w:p w14:paraId="11A509D5" w14:textId="3D814B65" w:rsidR="00680937" w:rsidRDefault="00680937" w:rsidP="00680937">
      <w:pPr>
        <w:pStyle w:val="NormalWeb"/>
        <w:shd w:val="clear" w:color="auto" w:fill="FFFFFF"/>
        <w:spacing w:line="450" w:lineRule="atLeast"/>
        <w:rPr>
          <w:color w:val="041A57"/>
          <w:sz w:val="36"/>
          <w:szCs w:val="36"/>
        </w:rPr>
      </w:pPr>
      <w:r>
        <w:rPr>
          <w:color w:val="041A57"/>
          <w:sz w:val="36"/>
          <w:szCs w:val="36"/>
        </w:rPr>
        <w:t xml:space="preserve">   </w:t>
      </w:r>
      <w:r w:rsidRPr="00187905">
        <w:rPr>
          <w:color w:val="041A57"/>
          <w:sz w:val="36"/>
          <w:szCs w:val="36"/>
        </w:rPr>
        <w:t>To check if a cronjob is running at the specified intervals, you can use the Push Gateway to display metrics to Prometheus through an HTTP endpoint. You can push the timestamp of the last successful job (i.e. a backup job) to the Gateway, and compare it with the current time in Prometheus. If the time exceeds the specified threshold, the monitor times out and triggers</w:t>
      </w:r>
      <w:r>
        <w:rPr>
          <w:rFonts w:ascii="Poppins" w:hAnsi="Poppins" w:cs="Poppins"/>
          <w:color w:val="041A57"/>
          <w:sz w:val="27"/>
          <w:szCs w:val="27"/>
        </w:rPr>
        <w:t xml:space="preserve"> </w:t>
      </w:r>
      <w:r w:rsidRPr="00187905">
        <w:rPr>
          <w:color w:val="041A57"/>
          <w:sz w:val="36"/>
          <w:szCs w:val="36"/>
        </w:rPr>
        <w:t>an alert.</w:t>
      </w:r>
    </w:p>
    <w:p w14:paraId="22D428BA" w14:textId="24052E86" w:rsidR="00680937" w:rsidRDefault="00680937" w:rsidP="00680937">
      <w:pPr>
        <w:pStyle w:val="NormalWeb"/>
        <w:shd w:val="clear" w:color="auto" w:fill="FFFFFF"/>
        <w:spacing w:line="450" w:lineRule="atLeast"/>
        <w:rPr>
          <w:rFonts w:ascii="Stencil" w:hAnsi="Stencil"/>
          <w:color w:val="041A57"/>
          <w:sz w:val="36"/>
          <w:szCs w:val="36"/>
        </w:rPr>
      </w:pPr>
      <w:r w:rsidRPr="00680937">
        <w:rPr>
          <w:rFonts w:ascii="Stencil" w:hAnsi="Stencil"/>
          <w:color w:val="041A57"/>
          <w:sz w:val="36"/>
          <w:szCs w:val="36"/>
        </w:rPr>
        <w:t>Prometheus monitoring work:</w:t>
      </w:r>
    </w:p>
    <w:p w14:paraId="17736B31" w14:textId="634E4D0B" w:rsidR="00680937" w:rsidRPr="00680937" w:rsidRDefault="00680937" w:rsidP="00680937">
      <w:pPr>
        <w:pStyle w:val="NormalWeb"/>
        <w:numPr>
          <w:ilvl w:val="0"/>
          <w:numId w:val="5"/>
        </w:numPr>
        <w:shd w:val="clear" w:color="auto" w:fill="FFFFFF"/>
        <w:spacing w:line="450" w:lineRule="atLeast"/>
        <w:rPr>
          <w:rFonts w:ascii="Stencil" w:hAnsi="Stencil" w:cs="Poppins"/>
          <w:color w:val="041A57"/>
          <w:sz w:val="27"/>
          <w:szCs w:val="27"/>
        </w:rPr>
      </w:pPr>
      <w:r w:rsidRPr="00187905">
        <w:rPr>
          <w:color w:val="041A57"/>
          <w:sz w:val="36"/>
          <w:szCs w:val="36"/>
        </w:rPr>
        <w:t>To get metrics, Prometheus requires an exposed HTTP endpoint</w:t>
      </w:r>
    </w:p>
    <w:p w14:paraId="638F6BB7" w14:textId="145CDAEB" w:rsidR="00680937" w:rsidRPr="00187905" w:rsidRDefault="00680937" w:rsidP="00680937">
      <w:pPr>
        <w:pStyle w:val="NormalWeb"/>
        <w:numPr>
          <w:ilvl w:val="0"/>
          <w:numId w:val="5"/>
        </w:numPr>
        <w:shd w:val="clear" w:color="auto" w:fill="FFFFFF"/>
        <w:spacing w:line="450" w:lineRule="atLeast"/>
        <w:rPr>
          <w:color w:val="041A57"/>
          <w:sz w:val="36"/>
          <w:szCs w:val="36"/>
        </w:rPr>
      </w:pPr>
      <w:r w:rsidRPr="00187905">
        <w:rPr>
          <w:color w:val="041A57"/>
          <w:sz w:val="36"/>
          <w:szCs w:val="36"/>
        </w:rPr>
        <w:t>Once an endpoint is available, Prometheus can start scraping numerical data, capture it as a time series, and store it in a local database suited to time-series data. Prometheus can also be integrated with remote storage repositories.</w:t>
      </w:r>
    </w:p>
    <w:p w14:paraId="5FCB6409" w14:textId="4947197A" w:rsidR="00680937" w:rsidRPr="00680937" w:rsidRDefault="00680937" w:rsidP="00680937">
      <w:pPr>
        <w:pStyle w:val="NormalWeb"/>
        <w:numPr>
          <w:ilvl w:val="0"/>
          <w:numId w:val="5"/>
        </w:numPr>
        <w:shd w:val="clear" w:color="auto" w:fill="FFFFFF"/>
        <w:spacing w:line="450" w:lineRule="atLeast"/>
        <w:rPr>
          <w:rFonts w:ascii="Stencil" w:hAnsi="Stencil" w:cs="Poppins"/>
          <w:color w:val="041A57"/>
          <w:sz w:val="27"/>
          <w:szCs w:val="27"/>
        </w:rPr>
      </w:pPr>
      <w:r w:rsidRPr="00187905">
        <w:rPr>
          <w:color w:val="041A57"/>
          <w:sz w:val="36"/>
          <w:szCs w:val="36"/>
        </w:rPr>
        <w:t>Users can leverage queries to create temporary times series from the source</w:t>
      </w:r>
    </w:p>
    <w:p w14:paraId="48D117B5" w14:textId="18876947" w:rsidR="00680937" w:rsidRPr="00680937" w:rsidRDefault="00680937" w:rsidP="00680937">
      <w:pPr>
        <w:pStyle w:val="NormalWeb"/>
        <w:numPr>
          <w:ilvl w:val="0"/>
          <w:numId w:val="5"/>
        </w:numPr>
        <w:shd w:val="clear" w:color="auto" w:fill="FFFFFF"/>
        <w:spacing w:line="450" w:lineRule="atLeast"/>
        <w:rPr>
          <w:rFonts w:ascii="Stencil" w:hAnsi="Stencil" w:cs="Poppins"/>
          <w:color w:val="041A57"/>
          <w:sz w:val="27"/>
          <w:szCs w:val="27"/>
        </w:rPr>
      </w:pPr>
      <w:proofErr w:type="spellStart"/>
      <w:r w:rsidRPr="00187905">
        <w:rPr>
          <w:color w:val="041A57"/>
          <w:sz w:val="36"/>
          <w:szCs w:val="36"/>
        </w:rPr>
        <w:lastRenderedPageBreak/>
        <w:t>PromQL</w:t>
      </w:r>
      <w:proofErr w:type="spellEnd"/>
      <w:r w:rsidRPr="00187905">
        <w:rPr>
          <w:color w:val="041A57"/>
          <w:sz w:val="36"/>
          <w:szCs w:val="36"/>
        </w:rPr>
        <w:t xml:space="preserve"> can also help you establish alert conditions, resulting in notifications to external systems like email, PagerDuty, or Slack</w:t>
      </w:r>
    </w:p>
    <w:p w14:paraId="0FE516CD" w14:textId="5374C5C9" w:rsidR="00680937" w:rsidRPr="00680937" w:rsidRDefault="00680937" w:rsidP="00680937">
      <w:pPr>
        <w:pStyle w:val="NormalWeb"/>
        <w:numPr>
          <w:ilvl w:val="0"/>
          <w:numId w:val="5"/>
        </w:numPr>
        <w:shd w:val="clear" w:color="auto" w:fill="FFFFFF"/>
        <w:spacing w:line="450" w:lineRule="atLeast"/>
        <w:rPr>
          <w:rFonts w:ascii="Stencil" w:hAnsi="Stencil" w:cs="Poppins"/>
          <w:color w:val="041A57"/>
          <w:sz w:val="27"/>
          <w:szCs w:val="27"/>
        </w:rPr>
      </w:pPr>
      <w:r w:rsidRPr="00187905">
        <w:rPr>
          <w:color w:val="041A57"/>
          <w:sz w:val="36"/>
          <w:szCs w:val="36"/>
        </w:rPr>
        <w:t>Prometheus can display collected data in tabular or graph form, shown in its web-based user interface</w:t>
      </w:r>
    </w:p>
    <w:p w14:paraId="094A6D78" w14:textId="72D1FD42" w:rsidR="00680937" w:rsidRPr="00680937" w:rsidRDefault="00680937" w:rsidP="00680937">
      <w:pPr>
        <w:pStyle w:val="NormalWeb"/>
        <w:numPr>
          <w:ilvl w:val="0"/>
          <w:numId w:val="5"/>
        </w:numPr>
        <w:shd w:val="clear" w:color="auto" w:fill="FFFFFF"/>
        <w:spacing w:line="450" w:lineRule="atLeast"/>
        <w:rPr>
          <w:rFonts w:ascii="Stencil" w:hAnsi="Stencil" w:cs="Poppins"/>
          <w:color w:val="041A57"/>
          <w:sz w:val="27"/>
          <w:szCs w:val="27"/>
        </w:rPr>
      </w:pPr>
      <w:r w:rsidRPr="00187905">
        <w:rPr>
          <w:color w:val="041A57"/>
          <w:sz w:val="36"/>
          <w:szCs w:val="36"/>
        </w:rPr>
        <w:t>You can also use APIs to integrate with third-party visualization solutions like Grafana.</w:t>
      </w:r>
    </w:p>
    <w:p w14:paraId="427CC20C" w14:textId="77777777" w:rsidR="00680937" w:rsidRPr="00680937" w:rsidRDefault="00680937" w:rsidP="00927D85">
      <w:pPr>
        <w:shd w:val="clear" w:color="auto" w:fill="FFFFFF"/>
        <w:spacing w:before="100" w:beforeAutospacing="1" w:after="100" w:afterAutospacing="1" w:line="450" w:lineRule="atLeast"/>
        <w:textAlignment w:val="baseline"/>
        <w:rPr>
          <w:rFonts w:ascii="Elephant" w:hAnsi="Elephant" w:cs="Times New Roman"/>
          <w:color w:val="041A57"/>
          <w:sz w:val="36"/>
          <w:szCs w:val="36"/>
        </w:rPr>
      </w:pPr>
    </w:p>
    <w:p w14:paraId="1E52D204" w14:textId="77777777" w:rsidR="00927D85" w:rsidRPr="00680937" w:rsidRDefault="00927D85" w:rsidP="00927D85">
      <w:pPr>
        <w:shd w:val="clear" w:color="auto" w:fill="FFFFFF"/>
        <w:spacing w:before="100" w:beforeAutospacing="1" w:after="100" w:afterAutospacing="1" w:line="450" w:lineRule="atLeast"/>
        <w:textAlignment w:val="baseline"/>
        <w:rPr>
          <w:rFonts w:ascii="Times New Roman" w:hAnsi="Times New Roman" w:cs="Times New Roman"/>
          <w:color w:val="041A57"/>
          <w:sz w:val="36"/>
          <w:szCs w:val="36"/>
        </w:rPr>
      </w:pPr>
    </w:p>
    <w:p w14:paraId="4EB3C532" w14:textId="77777777" w:rsidR="00927D85" w:rsidRPr="00680937" w:rsidRDefault="00927D85" w:rsidP="00927D85">
      <w:pPr>
        <w:shd w:val="clear" w:color="auto" w:fill="FFFFFF"/>
        <w:spacing w:before="100" w:beforeAutospacing="1" w:after="100" w:afterAutospacing="1" w:line="450" w:lineRule="atLeast"/>
        <w:textAlignment w:val="baseline"/>
        <w:rPr>
          <w:rFonts w:ascii="Times New Roman" w:hAnsi="Times New Roman" w:cs="Times New Roman"/>
          <w:color w:val="041A57"/>
          <w:sz w:val="36"/>
          <w:szCs w:val="36"/>
        </w:rPr>
      </w:pPr>
    </w:p>
    <w:p w14:paraId="34E05F7A" w14:textId="0270E39A" w:rsidR="00927D85" w:rsidRPr="00187905" w:rsidRDefault="00927D85" w:rsidP="00927D85">
      <w:pPr>
        <w:shd w:val="clear" w:color="auto" w:fill="FFFFFF"/>
        <w:spacing w:before="100" w:beforeAutospacing="1" w:after="100" w:afterAutospacing="1" w:line="450" w:lineRule="atLeast"/>
        <w:ind w:left="720"/>
        <w:textAlignment w:val="baseline"/>
        <w:rPr>
          <w:rFonts w:ascii="Times New Roman" w:hAnsi="Times New Roman" w:cs="Times New Roman"/>
          <w:color w:val="041A57"/>
          <w:sz w:val="36"/>
          <w:szCs w:val="36"/>
        </w:rPr>
      </w:pPr>
    </w:p>
    <w:p w14:paraId="68879C3F" w14:textId="3C643A93" w:rsidR="00272DDA" w:rsidRPr="00272DDA" w:rsidRDefault="00272DDA" w:rsidP="00272DDA"/>
    <w:p w14:paraId="7BE4AD84" w14:textId="77777777" w:rsidR="00272DDA" w:rsidRPr="00272DDA" w:rsidRDefault="00272DDA" w:rsidP="00272DDA">
      <w:pPr>
        <w:shd w:val="clear" w:color="auto" w:fill="FFFFFF"/>
        <w:spacing w:before="100" w:beforeAutospacing="1" w:after="100" w:afterAutospacing="1" w:line="450" w:lineRule="atLeast"/>
        <w:textAlignment w:val="baseline"/>
        <w:rPr>
          <w:rFonts w:ascii="Times New Roman" w:eastAsia="Times New Roman" w:hAnsi="Times New Roman" w:cs="Times New Roman"/>
          <w:color w:val="041A57"/>
          <w:kern w:val="0"/>
          <w:sz w:val="36"/>
          <w:szCs w:val="36"/>
          <w:lang w:bidi="ar-SA"/>
          <w14:ligatures w14:val="none"/>
        </w:rPr>
      </w:pPr>
    </w:p>
    <w:p w14:paraId="2819E004" w14:textId="77777777" w:rsidR="00272DDA" w:rsidRPr="00272DDA" w:rsidRDefault="00272DDA" w:rsidP="00272DDA">
      <w:pPr>
        <w:pStyle w:val="ListParagraph"/>
        <w:rPr>
          <w:rFonts w:ascii="Arial Black" w:hAnsi="Arial Black"/>
        </w:rPr>
      </w:pPr>
    </w:p>
    <w:sectPr w:rsidR="00272DDA" w:rsidRPr="00272DDA" w:rsidSect="0068093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Elephant">
    <w:panose1 w:val="02020904090505020303"/>
    <w:charset w:val="00"/>
    <w:family w:val="roman"/>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 w:name="Stencil">
    <w:panose1 w:val="040409050D0802020404"/>
    <w:charset w:val="00"/>
    <w:family w:val="decorativ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315CF"/>
    <w:multiLevelType w:val="multilevel"/>
    <w:tmpl w:val="BD76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F3CB1"/>
    <w:multiLevelType w:val="multilevel"/>
    <w:tmpl w:val="0734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F0B09"/>
    <w:multiLevelType w:val="hybridMultilevel"/>
    <w:tmpl w:val="A1303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1490E"/>
    <w:multiLevelType w:val="hybridMultilevel"/>
    <w:tmpl w:val="E8B4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2D31EF"/>
    <w:multiLevelType w:val="hybridMultilevel"/>
    <w:tmpl w:val="CB668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7C5D17"/>
    <w:multiLevelType w:val="hybridMultilevel"/>
    <w:tmpl w:val="F30EE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153121">
    <w:abstractNumId w:val="4"/>
  </w:num>
  <w:num w:numId="2" w16cid:durableId="959727201">
    <w:abstractNumId w:val="1"/>
  </w:num>
  <w:num w:numId="3" w16cid:durableId="104079487">
    <w:abstractNumId w:val="5"/>
  </w:num>
  <w:num w:numId="4" w16cid:durableId="1070272286">
    <w:abstractNumId w:val="0"/>
  </w:num>
  <w:num w:numId="5" w16cid:durableId="711613437">
    <w:abstractNumId w:val="3"/>
  </w:num>
  <w:num w:numId="6" w16cid:durableId="636951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DA"/>
    <w:rsid w:val="00243627"/>
    <w:rsid w:val="00272DDA"/>
    <w:rsid w:val="00680937"/>
    <w:rsid w:val="00927D85"/>
    <w:rsid w:val="00E457E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4D0B"/>
  <w15:chartTrackingRefBased/>
  <w15:docId w15:val="{05706A66-78C7-424F-931B-B1D7470F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72DD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2DDA"/>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72DDA"/>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272DDA"/>
    <w:pPr>
      <w:ind w:left="720"/>
      <w:contextualSpacing/>
    </w:pPr>
  </w:style>
  <w:style w:type="character" w:customStyle="1" w:styleId="Heading3Char">
    <w:name w:val="Heading 3 Char"/>
    <w:basedOn w:val="DefaultParagraphFont"/>
    <w:link w:val="Heading3"/>
    <w:uiPriority w:val="9"/>
    <w:semiHidden/>
    <w:rsid w:val="00272DDA"/>
    <w:rPr>
      <w:rFonts w:asciiTheme="majorHAnsi" w:eastAsiaTheme="majorEastAsia" w:hAnsiTheme="majorHAnsi" w:cstheme="majorBidi"/>
      <w:color w:val="1F3763" w:themeColor="accent1" w:themeShade="7F"/>
      <w:sz w:val="24"/>
      <w:szCs w:val="30"/>
    </w:rPr>
  </w:style>
  <w:style w:type="character" w:styleId="Strong">
    <w:name w:val="Strong"/>
    <w:basedOn w:val="DefaultParagraphFont"/>
    <w:uiPriority w:val="22"/>
    <w:qFormat/>
    <w:rsid w:val="00927D85"/>
    <w:rPr>
      <w:b/>
      <w:bCs/>
    </w:rPr>
  </w:style>
  <w:style w:type="paragraph" w:styleId="NormalWeb">
    <w:name w:val="Normal (Web)"/>
    <w:basedOn w:val="Normal"/>
    <w:uiPriority w:val="99"/>
    <w:semiHidden/>
    <w:unhideWhenUsed/>
    <w:rsid w:val="00927D85"/>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TMLCode">
    <w:name w:val="HTML Code"/>
    <w:basedOn w:val="DefaultParagraphFont"/>
    <w:uiPriority w:val="99"/>
    <w:semiHidden/>
    <w:unhideWhenUsed/>
    <w:rsid w:val="006809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snegadevi s</dc:creator>
  <cp:keywords/>
  <dc:description/>
  <cp:lastModifiedBy>snegadevi s</cp:lastModifiedBy>
  <cp:revision>1</cp:revision>
  <dcterms:created xsi:type="dcterms:W3CDTF">2024-01-06T06:20:00Z</dcterms:created>
  <dcterms:modified xsi:type="dcterms:W3CDTF">2024-01-06T06:49:00Z</dcterms:modified>
</cp:coreProperties>
</file>