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sz w:val="22"/>
          <w:szCs w:val="24"/>
        </w:rPr>
        <w:t>对任务的思考</w:t>
      </w:r>
    </w:p>
    <w:p>
      <w:pPr>
        <w:numPr>
          <w:numId w:val="0"/>
        </w:num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任务是基于训练集的样本数据，构建一个模型来预测测试集中用户的新增情况。是一类数据挖掘任务，需要人工提取特征并构建模型。用户预测问题可抽象为二分类问题或0~1的回归问题。其中目标是离散型特征和数值型特征，预测该用户是否属于新增用户。需要利用给定的数据集进行特征工程、模型选择和训练，然后使用训练好的模型对测试集中的用户进行预测，并生成相应的预测结果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sz w:val="22"/>
          <w:szCs w:val="24"/>
        </w:rPr>
        <w:t>数据的分析</w:t>
      </w:r>
      <w:r>
        <w:rPr>
          <w:rFonts w:hint="eastAsia" w:ascii="宋体" w:hAnsi="宋体" w:eastAsia="宋体"/>
          <w:sz w:val="22"/>
          <w:szCs w:val="24"/>
          <w:lang w:val="en-US" w:eastAsia="zh-CN"/>
        </w:rPr>
        <w:t>和</w:t>
      </w:r>
      <w:r>
        <w:rPr>
          <w:rFonts w:hint="eastAsia"/>
          <w:lang w:val="en-US" w:eastAsia="zh-CN"/>
        </w:rPr>
        <w:t>特征工程</w:t>
      </w:r>
    </w:p>
    <w:p>
      <w:r>
        <w:drawing>
          <wp:inline distT="0" distB="0" distL="114300" distR="114300">
            <wp:extent cx="4389120" cy="545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根据提供的数据，共有800,000个样本。每个样本包括</w:t>
      </w:r>
      <w:r>
        <w:rPr>
          <w:rFonts w:hint="eastAsia"/>
          <w:lang w:val="en-US" w:eastAsia="zh-CN"/>
        </w:rPr>
        <w:t>58</w:t>
      </w:r>
      <w:r>
        <w:rPr>
          <w:rFonts w:hint="eastAsia"/>
        </w:rPr>
        <w:t>个特征，其中前20个是分类特征(cat_0至cat_19)，后40个是数值特征(num_0至num_3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)。目标变量命名为"target"。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146939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包含了59个特征和目标变量的数据集，特征包括了cat_0到cat_9和num_0到num_37。这些特征的统计信息显示了它们的数量、均值、标准差、最小值、25%分位数、中位数、75%分位数和最大值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93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0576" b="155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20165" cy="226695"/>
            <wp:effectExtent l="0" t="0" r="635" b="190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首先查看数据重复值和重复值，均为0，因此不做处理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5840" cy="2561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268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筛选全部类别变量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ascii="Consolas" w:hAnsi="Consolas" w:eastAsia="宋体" w:cs="宋体"/>
          <w:color w:val="auto"/>
          <w:kern w:val="0"/>
          <w:szCs w:val="21"/>
        </w:rPr>
      </w:pPr>
      <w:r>
        <w:rPr>
          <w:rFonts w:ascii="Consolas" w:hAnsi="Consolas" w:eastAsia="宋体" w:cs="宋体"/>
          <w:color w:val="auto"/>
          <w:kern w:val="0"/>
          <w:szCs w:val="21"/>
        </w:rPr>
        <w:t>IMPORT sklearn.preprocessing.LabelEncoder AS label_encoder</w:t>
      </w:r>
    </w:p>
    <w:p>
      <w:pPr>
        <w:rPr>
          <w:rFonts w:ascii="Consolas" w:hAnsi="Consolas" w:eastAsia="宋体" w:cs="宋体"/>
          <w:color w:val="auto"/>
          <w:kern w:val="0"/>
          <w:szCs w:val="21"/>
        </w:rPr>
      </w:pPr>
      <w:r>
        <w:rPr>
          <w:rFonts w:ascii="Consolas" w:hAnsi="Consolas" w:eastAsia="宋体" w:cs="宋体"/>
          <w:color w:val="auto"/>
          <w:kern w:val="0"/>
          <w:szCs w:val="21"/>
        </w:rPr>
        <w:t>label_encoder = NEW LabelEncoder()</w:t>
      </w:r>
    </w:p>
    <w:p>
      <w:pPr>
        <w:rPr>
          <w:rFonts w:ascii="Consolas" w:hAnsi="Consolas" w:eastAsia="宋体" w:cs="宋体"/>
          <w:color w:val="auto"/>
          <w:kern w:val="0"/>
          <w:szCs w:val="21"/>
        </w:rPr>
      </w:pPr>
      <w:r>
        <w:rPr>
          <w:rFonts w:ascii="Consolas" w:hAnsi="Consolas" w:eastAsia="宋体" w:cs="宋体"/>
          <w:color w:val="auto"/>
          <w:kern w:val="0"/>
          <w:szCs w:val="21"/>
        </w:rPr>
        <w:t>FOR EACH i IN object_column DO</w:t>
      </w:r>
    </w:p>
    <w:p>
      <w:pPr>
        <w:rPr>
          <w:rFonts w:ascii="Consolas" w:hAnsi="Consolas" w:eastAsia="宋体" w:cs="宋体"/>
          <w:color w:val="auto"/>
          <w:kern w:val="0"/>
          <w:szCs w:val="21"/>
        </w:rPr>
      </w:pPr>
      <w:r>
        <w:rPr>
          <w:rFonts w:ascii="Consolas" w:hAnsi="Consolas" w:eastAsia="宋体" w:cs="宋体"/>
          <w:color w:val="auto"/>
          <w:kern w:val="0"/>
          <w:szCs w:val="21"/>
        </w:rPr>
        <w:t xml:space="preserve">    data[[i]] = label_encoder.fit_transform(data[[i]])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ascii="Consolas" w:hAnsi="Consolas" w:eastAsia="宋体" w:cs="宋体"/>
          <w:color w:val="auto"/>
          <w:kern w:val="0"/>
          <w:szCs w:val="21"/>
        </w:rPr>
        <w:t>END FOR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klearn中的LabelEncoder类对数据集中的object类型的列进行标签编码。标签编码是将分类变量转换为数值变量的一种方法，它将每个不同的类别映射到一个整数值，从而方便后续模型的处理。在循环中，我们对每个object类型的列进行了标签编码，并将编码后的结果更新到原始数据集中。这样，数据集中的所有列都会被转换为数值类型，以便于后续的特征工程和建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672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1187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筛选全部数值变量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t>CREATE scaler AS MinMaxScaler()</w:t>
      </w:r>
    </w:p>
    <w:p>
      <w:r>
        <w:t>FOR EACH i IN num_column DO</w:t>
      </w:r>
    </w:p>
    <w:p>
      <w:r>
        <w:t xml:space="preserve">    data[[i]] = scaler.fit_transform(data[[i]])</w:t>
      </w:r>
    </w:p>
    <w:p>
      <w:r>
        <w:t>END FOR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使用MinMaxScaler对数据集中的数值型列进行最小-最大标准化。最小-最大标准化是一种常见的数据预处理方法，可以将数值特征缩放到一个指定的范围，通常是[0, 1]或者[-1, 1]。在循环中，我们对每个数值型的列进行了最小-最大标准化，并将标准化后的结果更新到原始数据集中。通过这种方式，我们可以确保数据集中的数值特征都落在了相似的数值范围内，有利于模型的训练和收敛。这种预处理方法可以帮助提高模型的性能并加快模型的训练速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相关性分析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558290"/>
            <wp:effectExtent l="0" t="0" r="63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700" cy="384873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份相关性分析结果给出了不同特征与目标变量之间的相关性大小，可以用于特征选择和模型建立。其中，num_37、num_3、num_10、num_30、num_26等特征与目标变量之间的相关性较高，说明它们对目标变量的预测可能有较大的影响。而cat_6、cat_4、cat_2、num_5、num_28等特征与目标变量之间的相关性较低，可能对预测结果贡献较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三．</w:t>
      </w:r>
      <w:r>
        <w:rPr>
          <w:rFonts w:hint="eastAsia" w:ascii="宋体" w:hAnsi="宋体" w:eastAsia="宋体"/>
          <w:sz w:val="22"/>
          <w:szCs w:val="24"/>
        </w:rPr>
        <w:t>模型原理</w:t>
      </w:r>
      <w:r>
        <w:rPr>
          <w:rFonts w:hint="eastAsia" w:ascii="宋体" w:hAnsi="宋体" w:eastAsia="宋体"/>
          <w:sz w:val="22"/>
          <w:szCs w:val="24"/>
          <w:lang w:val="en-US" w:eastAsia="zh-CN"/>
        </w:rPr>
        <w:t>及选择原因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Logistic Regression（逻辑回归）是一种广泛使用的线性分类模型，它使用逻辑函数将输入变量与二分类输出变量之间建立关系。</w:t>
      </w:r>
      <w:bookmarkStart w:id="0" w:name="_GoBack"/>
      <w:bookmarkEnd w:id="0"/>
      <w:r>
        <w:rPr>
          <w:rFonts w:hint="default"/>
          <w:lang w:val="en-US" w:eastAsia="zh-CN"/>
        </w:rPr>
        <w:t>适用于处理线性可分或近似线性可分的问题。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用户预测可抽象为二分类问题，逻辑回归模型可处理二分类问题，模</w:t>
      </w:r>
      <w:r>
        <w:rPr>
          <w:rFonts w:hint="default"/>
          <w:lang w:val="en-US" w:eastAsia="zh-CN"/>
        </w:rPr>
        <w:t>型简单而高</w:t>
      </w:r>
      <w:r>
        <w:rPr>
          <w:rFonts w:hint="eastAsia"/>
          <w:lang w:val="en-US" w:eastAsia="zh-CN"/>
        </w:rPr>
        <w:t>效，计算复杂度低较低，面对用户预测的大规模数据其也能高效地给出预测结果。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Naive Bayes（朴素贝叶斯）是基于贝叶斯定理和特征条件独立性假设的概率分类模型。它在训练阶段通过计算特征的类条件概率和类先验概率来构建模型，然后在预测阶段根据后验概率选择最可能的类别。朴素贝叶斯模型简单、快速，并且在处理高维数据和文本分类等任务中表现良好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用户预测问题可抽象为分类问题，</w:t>
      </w:r>
      <w:r>
        <w:rPr>
          <w:rFonts w:hint="default"/>
          <w:lang w:val="en-US" w:eastAsia="zh-CN"/>
        </w:rPr>
        <w:t>朴素贝叶斯模型</w:t>
      </w:r>
      <w:r>
        <w:rPr>
          <w:rFonts w:hint="eastAsia"/>
          <w:lang w:val="en-US" w:eastAsia="zh-CN"/>
        </w:rPr>
        <w:t>简单高效，训练时间复杂度低，适用于用户预测的大规模数据集和实时分类任务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其基于概率的决策方式，通常能给出较为稳健的分类结果。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Decision Tree（决策树）是一种基于树状结构的分类模型，通过在特征空间中划分数据集来进行分类决策。决策树模型简单直观，可以自动进行特征选择，并且对于非线性可分的问题具有较好的拟合能力。然而，决策树容易出现过拟合的问题，需要通过剪枝等方法进行调优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用户预测问题可抽象为分类问题，决策树模型对于数据集的分类问题，通常具有较高的准确率。且决策树模型只需要一次构建，预测效率高。同时决策树模型在处理异常值和噪声数据时，仍能保持较好的分类性能。</w:t>
      </w:r>
    </w:p>
    <w:p>
      <w:pPr>
        <w:numPr>
          <w:numId w:val="0"/>
        </w:numP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AdaBoost Classifier（自适应增强分类器）是一种集成学习方法，通过组合多个弱分类器来构建一个强分类器。它采用迭代的方式，每一轮根据前一轮分类结果调整样本权重，使得错误分类的样本在下一轮中被更加关注，从而提高整体分类性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用户预测问题可抽象为分类问题，</w:t>
      </w:r>
      <w:r>
        <w:rPr>
          <w:rFonts w:hint="default"/>
          <w:lang w:val="en-US" w:eastAsia="zh-CN"/>
        </w:rPr>
        <w:t>AdaBoost</w:t>
      </w:r>
      <w:r>
        <w:rPr>
          <w:rFonts w:hint="eastAsia"/>
          <w:lang w:val="en-US" w:eastAsia="zh-CN"/>
        </w:rPr>
        <w:t>可以结合多种不同的分类算法和特征提取方法，根据具体问题选择最优的模型组合，从而更好地处理复杂的用户预测问题</w:t>
      </w:r>
      <w:r>
        <w:rPr>
          <w:rFonts w:hint="default"/>
          <w:lang w:val="en-US" w:eastAsia="zh-CN"/>
        </w:rPr>
        <w:t>。AdaBoost在处理复杂问题和处理噪声数据时表现出色。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四．</w:t>
      </w:r>
      <w:r>
        <w:rPr>
          <w:rFonts w:hint="eastAsia" w:ascii="宋体" w:hAnsi="宋体" w:eastAsia="宋体"/>
          <w:sz w:val="22"/>
          <w:szCs w:val="24"/>
        </w:rPr>
        <w:t>结果分析</w:t>
      </w:r>
      <w:r>
        <w:rPr>
          <w:rFonts w:hint="eastAsia" w:ascii="宋体" w:hAnsi="宋体" w:eastAsia="宋体"/>
          <w:sz w:val="22"/>
          <w:szCs w:val="24"/>
          <w:lang w:val="en-US" w:eastAsia="zh-CN"/>
        </w:rPr>
        <w:t>及</w:t>
      </w:r>
      <w:r>
        <w:rPr>
          <w:rFonts w:hint="eastAsia" w:ascii="宋体" w:hAnsi="宋体" w:eastAsia="宋体"/>
          <w:sz w:val="22"/>
          <w:szCs w:val="24"/>
        </w:rPr>
        <w:t>不同模型的比较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74820" cy="5251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t="5524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根据提供的准确率结果，可以得出以下总结：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Logistic Regression（逻辑回归）和 Naive Bayes（朴素贝叶斯）模型在测试集上表现非常接近，准确率均为0.986581。这意味着它们在处理该数据集时能够准确地进行分类预测，且具有相似的性能。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Decision Tree（决策树）模型在测试集上的准确率为0.975106。虽然准确率仍然很高，但相对于 Logistic Regression 和 Naive Bayes 模型而言，Decision Tree 模型略有下降。这可能是因为决策树在处理复杂问题时容易出现过拟合，需要进行一定的调优操作。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AdaBoost Classifier（自适应增强分类器）模型在测试集上的准确率为0.986563，接近于 Logistic Regression 和 Naive Bayes 模型。AdaBoost Classifier 是一种集成学习模型，通过组合多个弱分类器来构建强分类器，其能力在处理复杂问题和噪声数据方面非常出色。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综上所述，Logistic Regression、Naive Bayes 和 AdaBoost Classifier 模型在这个数据集上表现较好，准确率都达到了很高的水平。决策树模型的准确率稍低，可能需要进行一些调优操作来提高性能。</w:t>
      </w:r>
      <w:r>
        <w:rPr>
          <w:rFonts w:hint="eastAsia"/>
          <w:lang w:val="en-US" w:eastAsia="zh-CN"/>
        </w:rPr>
        <w:t>在决策树模型中可以考虑将</w:t>
      </w:r>
      <w:r>
        <w:rPr>
          <w:rFonts w:hint="default"/>
          <w:lang w:val="en-US" w:eastAsia="zh-CN"/>
        </w:rPr>
        <w:t>cat_6、cat_4、cat_2、num_5、num_28等特征与目标变量之间的相关性较低</w:t>
      </w:r>
      <w:r>
        <w:rPr>
          <w:rFonts w:hint="eastAsia"/>
          <w:lang w:val="en-US" w:eastAsia="zh-CN"/>
        </w:rPr>
        <w:t>的变量删除，做剪枝处理。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F9647"/>
    <w:multiLevelType w:val="singleLevel"/>
    <w:tmpl w:val="F1AF96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963F4E"/>
    <w:multiLevelType w:val="singleLevel"/>
    <w:tmpl w:val="0A963F4E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5E070B12"/>
    <w:multiLevelType w:val="singleLevel"/>
    <w:tmpl w:val="5E070B1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mODAwNzZmY2ZhYzg2NzRjMzg5NzU5ZjAzYThkOGEifQ=="/>
  </w:docVars>
  <w:rsids>
    <w:rsidRoot w:val="4B4C3896"/>
    <w:rsid w:val="031C6C81"/>
    <w:rsid w:val="052138C7"/>
    <w:rsid w:val="070B4DB8"/>
    <w:rsid w:val="10BC0F28"/>
    <w:rsid w:val="16232E53"/>
    <w:rsid w:val="27C21050"/>
    <w:rsid w:val="4B4C3896"/>
    <w:rsid w:val="4E8A1CF9"/>
    <w:rsid w:val="6E9C129B"/>
    <w:rsid w:val="6EFC2DED"/>
    <w:rsid w:val="75A3096A"/>
    <w:rsid w:val="7D264462"/>
    <w:rsid w:val="7D72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2023-12-26T11:26:00Z</dcterms:created>
  <dc:creator>Macher</dc:creator>
  <cp:lastModifiedBy>ice</cp:lastModifiedBy>
  <dcterms:modified xsi:type="dcterms:W3CDTF">2023-12-27T18:21:59Z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4184882E1EE74632B1F00CF3C0C55118_13</vt:lpwstr>
  </property>
</Properties>
</file>