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3B" w:rsidRPr="004B7E43" w:rsidRDefault="00E9172D">
      <w:pPr>
        <w:rPr>
          <w:b/>
        </w:rPr>
      </w:pPr>
      <w:r w:rsidRPr="004B7E43">
        <w:rPr>
          <w:b/>
        </w:rPr>
        <w:t>BASE DE DATOS Fabricantes-Productos</w:t>
      </w:r>
    </w:p>
    <w:p w:rsidR="00A10D37" w:rsidRPr="007B56DA" w:rsidRDefault="00A10D37" w:rsidP="007B56DA">
      <w:pPr>
        <w:shd w:val="clear" w:color="auto" w:fill="548DD4" w:themeFill="text2" w:themeFillTint="99"/>
        <w:jc w:val="center"/>
        <w:rPr>
          <w:b/>
          <w:color w:val="FFFFFF" w:themeColor="background1"/>
        </w:rPr>
      </w:pPr>
      <w:r w:rsidRPr="007B56DA">
        <w:rPr>
          <w:b/>
          <w:color w:val="FFFFFF" w:themeColor="background1"/>
        </w:rPr>
        <w:t>CONSULTAS RESUMEN</w:t>
      </w:r>
    </w:p>
    <w:p w:rsidR="00E9172D" w:rsidRPr="00DB36EB" w:rsidRDefault="00E9172D" w:rsidP="007B56DA">
      <w:pPr>
        <w:numPr>
          <w:ilvl w:val="0"/>
          <w:numId w:val="2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número total de productos que hay en la tabla productos.</w:t>
      </w:r>
    </w:p>
    <w:p w:rsidR="00E9172D" w:rsidRPr="00DB36EB" w:rsidRDefault="00E9172D" w:rsidP="007B56DA">
      <w:pPr>
        <w:numPr>
          <w:ilvl w:val="0"/>
          <w:numId w:val="3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número total de fabricantes que hay en la tabla fabricante.</w:t>
      </w:r>
    </w:p>
    <w:p w:rsidR="00E9172D" w:rsidRPr="00DB36EB" w:rsidRDefault="00E9172D" w:rsidP="007B56DA">
      <w:pPr>
        <w:numPr>
          <w:ilvl w:val="0"/>
          <w:numId w:val="4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número de val</w:t>
      </w:r>
      <w:bookmarkStart w:id="0" w:name="_GoBack"/>
      <w:bookmarkEnd w:id="0"/>
      <w:r w:rsidRPr="00DB36EB">
        <w:rPr>
          <w:rFonts w:eastAsia="Times New Roman" w:cstheme="minorHAnsi"/>
          <w:color w:val="24292E"/>
          <w:lang w:eastAsia="es-ES"/>
        </w:rPr>
        <w:t>ores distintos de código de fabricante aparecen en la tabla productos.</w:t>
      </w:r>
    </w:p>
    <w:p w:rsidR="00E9172D" w:rsidRPr="00DB36EB" w:rsidRDefault="00E9172D" w:rsidP="007B56DA">
      <w:pPr>
        <w:numPr>
          <w:ilvl w:val="0"/>
          <w:numId w:val="5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la media del precio de todos los productos.</w:t>
      </w:r>
    </w:p>
    <w:p w:rsidR="00E9172D" w:rsidRPr="00DB36EB" w:rsidRDefault="00E9172D" w:rsidP="007B56DA">
      <w:pPr>
        <w:numPr>
          <w:ilvl w:val="0"/>
          <w:numId w:val="6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precio más barato de todos los productos.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ind w:left="714" w:hanging="357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precio más caro de todos los productos.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la suma de los precios de todos los productos.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número de productos que tiene el fabricante </w:t>
      </w:r>
      <w:r w:rsidR="00A10D37" w:rsidRPr="00DB36EB">
        <w:rPr>
          <w:rFonts w:eastAsia="Times New Roman" w:cstheme="minorHAnsi"/>
          <w:color w:val="24292E"/>
          <w:lang w:eastAsia="es-ES"/>
        </w:rPr>
        <w:t>con código 1</w:t>
      </w:r>
      <w:r w:rsidRPr="00DB36EB">
        <w:rPr>
          <w:rFonts w:eastAsia="Times New Roman" w:cstheme="minorHAnsi"/>
          <w:color w:val="24292E"/>
          <w:lang w:eastAsia="es-ES"/>
        </w:rPr>
        <w:t>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la media del precio de todos los productos del fabricante </w:t>
      </w:r>
      <w:r w:rsidR="00A10D37" w:rsidRPr="00DB36EB">
        <w:rPr>
          <w:rFonts w:eastAsia="Times New Roman" w:cstheme="minorHAnsi"/>
          <w:color w:val="24292E"/>
          <w:lang w:eastAsia="es-ES"/>
        </w:rPr>
        <w:t>1</w:t>
      </w:r>
      <w:r w:rsidRPr="00DB36EB">
        <w:rPr>
          <w:rFonts w:eastAsia="Times New Roman" w:cstheme="minorHAnsi"/>
          <w:color w:val="24292E"/>
          <w:lang w:eastAsia="es-ES"/>
        </w:rPr>
        <w:t>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precio más barato de todos los productos del fabricante </w:t>
      </w:r>
      <w:r w:rsidR="00A10D37" w:rsidRPr="00DB36EB">
        <w:rPr>
          <w:rFonts w:eastAsia="Times New Roman" w:cstheme="minorHAnsi"/>
          <w:color w:val="24292E"/>
          <w:lang w:eastAsia="es-ES"/>
        </w:rPr>
        <w:t>3</w:t>
      </w:r>
      <w:r w:rsidRPr="00DB36EB">
        <w:rPr>
          <w:rFonts w:eastAsia="Times New Roman" w:cstheme="minorHAnsi"/>
          <w:color w:val="24292E"/>
          <w:lang w:eastAsia="es-ES"/>
        </w:rPr>
        <w:t>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el precio más caro de todos los productos del fabricante </w:t>
      </w:r>
      <w:r w:rsidR="00A10D37" w:rsidRPr="00DB36EB">
        <w:rPr>
          <w:rFonts w:eastAsia="Times New Roman" w:cstheme="minorHAnsi"/>
          <w:color w:val="24292E"/>
          <w:lang w:eastAsia="es-ES"/>
        </w:rPr>
        <w:t>2</w:t>
      </w:r>
      <w:r w:rsidRPr="00DB36EB">
        <w:rPr>
          <w:rFonts w:eastAsia="Times New Roman" w:cstheme="minorHAnsi"/>
          <w:color w:val="24292E"/>
          <w:lang w:eastAsia="es-ES"/>
        </w:rPr>
        <w:t>.</w:t>
      </w:r>
    </w:p>
    <w:p w:rsidR="00E9172D" w:rsidRPr="00DB36EB" w:rsidRDefault="00E9172D" w:rsidP="007B56DA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 la suma de todos los productos del fabricante </w:t>
      </w:r>
      <w:r w:rsidR="00A10D37" w:rsidRPr="00DB36EB">
        <w:rPr>
          <w:rFonts w:eastAsia="Times New Roman" w:cstheme="minorHAnsi"/>
          <w:color w:val="24292E"/>
          <w:lang w:eastAsia="es-ES"/>
        </w:rPr>
        <w:t>4</w:t>
      </w:r>
      <w:r w:rsidRPr="00DB36EB">
        <w:rPr>
          <w:rFonts w:eastAsia="Times New Roman" w:cstheme="minorHAnsi"/>
          <w:color w:val="24292E"/>
          <w:lang w:eastAsia="es-ES"/>
        </w:rPr>
        <w:t>.</w:t>
      </w:r>
    </w:p>
    <w:p w:rsidR="007B56DA" w:rsidRPr="007B56DA" w:rsidRDefault="007B56DA" w:rsidP="007B56DA">
      <w:pPr>
        <w:shd w:val="clear" w:color="auto" w:fill="548DD4" w:themeFill="text2" w:themeFillTint="99"/>
        <w:jc w:val="center"/>
        <w:rPr>
          <w:b/>
          <w:color w:val="FFFFFF" w:themeColor="background1"/>
          <w:lang w:val="en-GB"/>
        </w:rPr>
      </w:pPr>
      <w:r w:rsidRPr="007B56DA">
        <w:rPr>
          <w:b/>
          <w:color w:val="FFFFFF" w:themeColor="background1"/>
          <w:lang w:val="en-GB"/>
        </w:rPr>
        <w:t xml:space="preserve">GROUP BY </w:t>
      </w:r>
    </w:p>
    <w:p w:rsidR="007B56DA" w:rsidRPr="00DB36EB" w:rsidRDefault="007B56DA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Mostrar el precio medio de los productos de cada fabricante, junto con el código de fabricante y el nombre del mismo. Redondear a dos decimales.</w:t>
      </w:r>
    </w:p>
    <w:p w:rsidR="007B56DA" w:rsidRPr="00DB36EB" w:rsidRDefault="007B56DA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Mostrar el salario medio por departamento, junto con el código del departamento. Redondear a dos decimales.</w:t>
      </w:r>
    </w:p>
    <w:p w:rsidR="007B56DA" w:rsidRPr="00DB36EB" w:rsidRDefault="007B56DA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Calcular el salario medio que se gana en cada oficio, ordenando por la media de salario de forma descendente. Mostrar el oficio y la media del salario redondeada a dos decimales.</w:t>
      </w:r>
    </w:p>
    <w:p w:rsidR="00DB36EB" w:rsidRPr="00DB36EB" w:rsidRDefault="00DB36EB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Mostrar el código del director (dir) junto con la emdia de salarios que cobran sus empleados, ordenando por salario de forma descendente y redondeando la media a dos decimales.</w:t>
      </w:r>
    </w:p>
    <w:p w:rsidR="00DB36EB" w:rsidRPr="00DB36EB" w:rsidRDefault="00DB36EB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 xml:space="preserve">Mostrar el salario medio de los empleados en función del año en que fueron contratados. </w:t>
      </w:r>
    </w:p>
    <w:p w:rsidR="007B56DA" w:rsidRPr="00DB36EB" w:rsidRDefault="00DB36EB" w:rsidP="00DB36EB">
      <w:pPr>
        <w:shd w:val="clear" w:color="auto" w:fill="548DD4" w:themeFill="text2" w:themeFillTint="99"/>
        <w:jc w:val="center"/>
        <w:rPr>
          <w:b/>
          <w:color w:val="FFFFFF" w:themeColor="background1"/>
          <w:lang w:val="en-GB"/>
        </w:rPr>
      </w:pPr>
      <w:r w:rsidRPr="00DB36EB">
        <w:rPr>
          <w:b/>
          <w:color w:val="FFFFFF" w:themeColor="background1"/>
          <w:lang w:val="en-GB"/>
        </w:rPr>
        <w:t>GROUP BY- CLÁUSULA HAVING</w:t>
      </w:r>
    </w:p>
    <w:p w:rsidR="00E9172D" w:rsidRPr="00DB36EB" w:rsidRDefault="00DB36EB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Mostrar el salario medio para cada oficio, y el oficio, pero solo para aquellos oficios cuyo salario máximo redondeado a dos decimales sea mayor o igual que 3000 euros.</w:t>
      </w:r>
    </w:p>
    <w:p w:rsidR="00DB36EB" w:rsidRPr="00DB36EB" w:rsidRDefault="00DB36EB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Mostrar el número de departamento de aquellos departamentos cuyo</w:t>
      </w:r>
      <w:r w:rsidRPr="00DB36EB">
        <w:rPr>
          <w:rFonts w:eastAsia="Times New Roman" w:cstheme="minorHAnsi"/>
          <w:color w:val="24292E"/>
          <w:lang w:eastAsia="es-ES"/>
        </w:rPr>
        <w:t xml:space="preserve"> </w:t>
      </w:r>
      <w:r w:rsidRPr="00DB36EB">
        <w:rPr>
          <w:rFonts w:eastAsia="Times New Roman" w:cstheme="minorHAnsi"/>
          <w:color w:val="24292E"/>
          <w:lang w:eastAsia="es-ES"/>
        </w:rPr>
        <w:t xml:space="preserve"> salario medio de los que tengan como oficio "EMPLEADO" sea mayor de  1500 euros.</w:t>
      </w:r>
    </w:p>
    <w:p w:rsidR="00DB36EB" w:rsidRPr="00DB36EB" w:rsidRDefault="00DB36EB" w:rsidP="00DB36EB">
      <w:pPr>
        <w:numPr>
          <w:ilvl w:val="0"/>
          <w:numId w:val="7"/>
        </w:numPr>
        <w:spacing w:before="100" w:beforeAutospacing="1" w:after="0"/>
        <w:contextualSpacing/>
        <w:rPr>
          <w:rFonts w:eastAsia="Times New Roman" w:cstheme="minorHAnsi"/>
          <w:color w:val="24292E"/>
          <w:lang w:eastAsia="es-ES"/>
        </w:rPr>
      </w:pPr>
      <w:r w:rsidRPr="00DB36EB">
        <w:rPr>
          <w:rFonts w:eastAsia="Times New Roman" w:cstheme="minorHAnsi"/>
          <w:color w:val="24292E"/>
          <w:lang w:eastAsia="es-ES"/>
        </w:rPr>
        <w:t>Mostrar el número de departamento y el número de empleados</w:t>
      </w:r>
      <w:r w:rsidRPr="00DB36EB">
        <w:rPr>
          <w:rFonts w:eastAsia="Times New Roman" w:cstheme="minorHAnsi"/>
          <w:color w:val="24292E"/>
          <w:lang w:eastAsia="es-ES"/>
        </w:rPr>
        <w:t xml:space="preserve"> </w:t>
      </w:r>
      <w:r w:rsidRPr="00DB36EB">
        <w:rPr>
          <w:rFonts w:eastAsia="Times New Roman" w:cstheme="minorHAnsi"/>
          <w:color w:val="24292E"/>
          <w:lang w:eastAsia="es-ES"/>
        </w:rPr>
        <w:t xml:space="preserve"> que pertenecen a dicho departamento, pero sólo para aquellos</w:t>
      </w:r>
      <w:r w:rsidRPr="00DB36EB">
        <w:rPr>
          <w:rFonts w:eastAsia="Times New Roman" w:cstheme="minorHAnsi"/>
          <w:color w:val="24292E"/>
          <w:lang w:eastAsia="es-ES"/>
        </w:rPr>
        <w:t xml:space="preserve"> </w:t>
      </w:r>
      <w:r w:rsidRPr="00DB36EB">
        <w:rPr>
          <w:rFonts w:eastAsia="Times New Roman" w:cstheme="minorHAnsi"/>
          <w:color w:val="24292E"/>
          <w:lang w:eastAsia="es-ES"/>
        </w:rPr>
        <w:t xml:space="preserve">departamentos cuyo número de </w:t>
      </w:r>
      <w:r w:rsidRPr="00DB36EB">
        <w:rPr>
          <w:rFonts w:eastAsia="Times New Roman" w:cstheme="minorHAnsi"/>
          <w:color w:val="24292E"/>
          <w:lang w:eastAsia="es-ES"/>
        </w:rPr>
        <w:t xml:space="preserve"> e</w:t>
      </w:r>
      <w:r w:rsidRPr="00DB36EB">
        <w:rPr>
          <w:rFonts w:eastAsia="Times New Roman" w:cstheme="minorHAnsi"/>
          <w:color w:val="24292E"/>
          <w:lang w:eastAsia="es-ES"/>
        </w:rPr>
        <w:t>mpleados sea mayor que 3.</w:t>
      </w:r>
      <w:r w:rsidRPr="00DB36EB">
        <w:rPr>
          <w:rFonts w:eastAsia="Times New Roman" w:cstheme="minorHAnsi"/>
          <w:color w:val="24292E"/>
          <w:lang w:eastAsia="es-ES"/>
        </w:rPr>
        <w:t xml:space="preserve"> </w:t>
      </w:r>
      <w:r w:rsidRPr="00DB36EB">
        <w:rPr>
          <w:rFonts w:eastAsia="Times New Roman" w:cstheme="minorHAnsi"/>
          <w:color w:val="24292E"/>
          <w:lang w:eastAsia="es-ES"/>
        </w:rPr>
        <w:t xml:space="preserve"> Ordena por el número de empleados de forma descendente.</w:t>
      </w:r>
    </w:p>
    <w:sectPr w:rsidR="00DB36EB" w:rsidRPr="00DB3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8B8"/>
    <w:multiLevelType w:val="multilevel"/>
    <w:tmpl w:val="31F02D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B559D"/>
    <w:multiLevelType w:val="multilevel"/>
    <w:tmpl w:val="3E8843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027ED"/>
    <w:multiLevelType w:val="multilevel"/>
    <w:tmpl w:val="ED5C80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A63B5"/>
    <w:multiLevelType w:val="multilevel"/>
    <w:tmpl w:val="B69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51ADE"/>
    <w:multiLevelType w:val="multilevel"/>
    <w:tmpl w:val="C1F8E7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C24B4"/>
    <w:multiLevelType w:val="multilevel"/>
    <w:tmpl w:val="9FCE12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112BDF"/>
    <w:multiLevelType w:val="multilevel"/>
    <w:tmpl w:val="A8C2B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DB749C"/>
    <w:multiLevelType w:val="multilevel"/>
    <w:tmpl w:val="BF5CD5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7749E"/>
    <w:multiLevelType w:val="multilevel"/>
    <w:tmpl w:val="2C40D9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E04DD7"/>
    <w:multiLevelType w:val="multilevel"/>
    <w:tmpl w:val="09A0A3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BC0404"/>
    <w:multiLevelType w:val="multilevel"/>
    <w:tmpl w:val="D52463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3B194E"/>
    <w:multiLevelType w:val="multilevel"/>
    <w:tmpl w:val="1A885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9C61DC"/>
    <w:multiLevelType w:val="multilevel"/>
    <w:tmpl w:val="1BE802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8406BE"/>
    <w:multiLevelType w:val="multilevel"/>
    <w:tmpl w:val="9EC456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3A0B93"/>
    <w:multiLevelType w:val="multilevel"/>
    <w:tmpl w:val="58482B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14"/>
  </w:num>
  <w:num w:numId="6">
    <w:abstractNumId w:val="4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2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C6"/>
    <w:rsid w:val="0018713B"/>
    <w:rsid w:val="004B7E43"/>
    <w:rsid w:val="005B6E70"/>
    <w:rsid w:val="007B56DA"/>
    <w:rsid w:val="00A10D37"/>
    <w:rsid w:val="00A63D63"/>
    <w:rsid w:val="00B565C6"/>
    <w:rsid w:val="00DB36EB"/>
    <w:rsid w:val="00E9172D"/>
    <w:rsid w:val="00F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character" w:styleId="CdigoHTML">
    <w:name w:val="HTML Code"/>
    <w:basedOn w:val="Fuentedeprrafopredeter"/>
    <w:uiPriority w:val="99"/>
    <w:semiHidden/>
    <w:unhideWhenUsed/>
    <w:rsid w:val="00E917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B3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character" w:styleId="CdigoHTML">
    <w:name w:val="HTML Code"/>
    <w:basedOn w:val="Fuentedeprrafopredeter"/>
    <w:uiPriority w:val="99"/>
    <w:semiHidden/>
    <w:unhideWhenUsed/>
    <w:rsid w:val="00E917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B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6</cp:revision>
  <dcterms:created xsi:type="dcterms:W3CDTF">2021-10-18T16:47:00Z</dcterms:created>
  <dcterms:modified xsi:type="dcterms:W3CDTF">2022-10-31T12:29:00Z</dcterms:modified>
</cp:coreProperties>
</file>