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14" w:rsidRPr="005A47E7" w:rsidRDefault="00FC5914" w:rsidP="00186FA1">
      <w:pPr>
        <w:pStyle w:val="Textosinformato"/>
        <w:rPr>
          <w:rFonts w:ascii="Arial" w:hAnsi="Arial" w:cs="Arial"/>
        </w:rPr>
      </w:pPr>
      <w:bookmarkStart w:id="0" w:name="_GoBack"/>
      <w:bookmarkEnd w:id="0"/>
    </w:p>
    <w:p w:rsidR="00FC5914" w:rsidRDefault="00CF6AA6" w:rsidP="005A47E7">
      <w:pPr>
        <w:pStyle w:val="Textosinforma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EJERCICIOS</w:t>
      </w:r>
      <w:r w:rsidR="00FC5914" w:rsidRPr="005A47E7">
        <w:rPr>
          <w:rFonts w:ascii="Arial" w:hAnsi="Arial" w:cs="Arial"/>
          <w:b/>
          <w:bCs/>
        </w:rPr>
        <w:t xml:space="preserve"> </w:t>
      </w:r>
      <w:r w:rsidR="002B3938">
        <w:rPr>
          <w:rFonts w:ascii="Arial" w:hAnsi="Arial" w:cs="Arial"/>
          <w:b/>
          <w:bCs/>
        </w:rPr>
        <w:t xml:space="preserve">CON </w:t>
      </w:r>
      <w:r w:rsidR="00FC5914" w:rsidRPr="005A47E7">
        <w:rPr>
          <w:rFonts w:ascii="Arial" w:hAnsi="Arial" w:cs="Arial"/>
          <w:b/>
          <w:bCs/>
        </w:rPr>
        <w:t>CONSULTAS AGRUPADAS</w:t>
      </w:r>
    </w:p>
    <w:p w:rsidR="00A560F0" w:rsidRDefault="00A560F0" w:rsidP="005A47E7">
      <w:pPr>
        <w:pStyle w:val="Textosinformato"/>
        <w:jc w:val="center"/>
        <w:rPr>
          <w:rFonts w:ascii="Arial" w:hAnsi="Arial" w:cs="Arial"/>
          <w:b/>
          <w:bCs/>
        </w:rPr>
      </w:pPr>
    </w:p>
    <w:p w:rsidR="00CE298C" w:rsidRDefault="001B4739" w:rsidP="001B4739">
      <w:pPr>
        <w:pStyle w:val="Textosinforma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Mostrar la media de salarios por departamento.</w:t>
      </w:r>
    </w:p>
    <w:p w:rsidR="009F6618" w:rsidRDefault="009F6618" w:rsidP="009F6618">
      <w:pPr>
        <w:pStyle w:val="Textosinformato"/>
        <w:ind w:left="720"/>
        <w:rPr>
          <w:rFonts w:ascii="Arial" w:hAnsi="Arial" w:cs="Arial"/>
        </w:rPr>
      </w:pPr>
    </w:p>
    <w:p w:rsidR="009F6618" w:rsidRDefault="009F6618" w:rsidP="001B4739">
      <w:pPr>
        <w:pStyle w:val="Textosinforma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Hallar el sario máximo, el mínimo y la diferencia entre ellos para cada departamento.</w:t>
      </w:r>
    </w:p>
    <w:p w:rsidR="00D52213" w:rsidRDefault="00D52213" w:rsidP="00D52213">
      <w:pPr>
        <w:pStyle w:val="Textosinformato"/>
        <w:ind w:left="720"/>
        <w:rPr>
          <w:rFonts w:ascii="Arial" w:hAnsi="Arial" w:cs="Arial"/>
        </w:rPr>
      </w:pPr>
    </w:p>
    <w:p w:rsidR="00D52213" w:rsidRDefault="00D52213" w:rsidP="001B4739">
      <w:pPr>
        <w:pStyle w:val="Textosinforma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Mostrar los departamentos que tengan más de dos trabajadores con oficio ‘VENDEDOR’.</w:t>
      </w:r>
    </w:p>
    <w:p w:rsidR="001B4739" w:rsidRDefault="001B4739" w:rsidP="001B4739">
      <w:pPr>
        <w:pStyle w:val="Textosinformato"/>
        <w:ind w:left="720"/>
        <w:rPr>
          <w:rFonts w:ascii="Arial" w:hAnsi="Arial" w:cs="Arial"/>
        </w:rPr>
      </w:pPr>
    </w:p>
    <w:p w:rsidR="001B4739" w:rsidRDefault="001B4739" w:rsidP="001B4739">
      <w:pPr>
        <w:pStyle w:val="Textosinforma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Mostrar los códigos de los departamentos cuya media de salario sea la más alta.</w:t>
      </w:r>
    </w:p>
    <w:p w:rsidR="001B4739" w:rsidRPr="003464B2" w:rsidRDefault="001B4739" w:rsidP="001B4739">
      <w:pPr>
        <w:pStyle w:val="Textosinformato"/>
        <w:ind w:left="720"/>
        <w:rPr>
          <w:rFonts w:ascii="Arial" w:hAnsi="Arial" w:cs="Arial"/>
        </w:rPr>
      </w:pPr>
    </w:p>
    <w:p w:rsidR="00FC5914" w:rsidRPr="005A47E7" w:rsidRDefault="00FC5914" w:rsidP="005A47E7">
      <w:pPr>
        <w:pStyle w:val="Textosinformato"/>
        <w:numPr>
          <w:ilvl w:val="0"/>
          <w:numId w:val="6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t>Mostrar el número de departamento de aquellos departamentos cuyo salario medio de los que tengan como oficio "EMPLEADO" sea mayor de 1500 euros.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1F6119">
      <w:pPr>
        <w:pStyle w:val="Textosinformato"/>
        <w:numPr>
          <w:ilvl w:val="0"/>
          <w:numId w:val="6"/>
        </w:numPr>
        <w:jc w:val="both"/>
        <w:rPr>
          <w:rFonts w:ascii="Arial" w:hAnsi="Arial" w:cs="Arial"/>
        </w:rPr>
      </w:pPr>
      <w:r w:rsidRPr="005A47E7">
        <w:rPr>
          <w:rFonts w:ascii="Arial" w:hAnsi="Arial" w:cs="Arial"/>
        </w:rPr>
        <w:t>Mostrar el número de departamento y el número de empleados que pertenecen al mismo para todos aquellos departamentos cuyo número de empleados sea mayor que 3. Ordena por el número de empleados de forma descendente.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Default="005F53D2" w:rsidP="005A47E7">
      <w:pPr>
        <w:pStyle w:val="Textosinforma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EJERCICIOS</w:t>
      </w:r>
      <w:r w:rsidR="00FC5914" w:rsidRPr="005A47E7">
        <w:rPr>
          <w:rFonts w:ascii="Arial" w:hAnsi="Arial" w:cs="Arial"/>
          <w:b/>
          <w:bCs/>
        </w:rPr>
        <w:t xml:space="preserve"> </w:t>
      </w:r>
      <w:r w:rsidR="002B3938">
        <w:rPr>
          <w:rFonts w:ascii="Arial" w:hAnsi="Arial" w:cs="Arial"/>
          <w:b/>
          <w:bCs/>
        </w:rPr>
        <w:t xml:space="preserve">CON </w:t>
      </w:r>
      <w:r w:rsidR="00FC5914" w:rsidRPr="005A47E7">
        <w:rPr>
          <w:rFonts w:ascii="Arial" w:hAnsi="Arial" w:cs="Arial"/>
          <w:b/>
          <w:bCs/>
        </w:rPr>
        <w:t>SUBCONSULTAS</w:t>
      </w:r>
    </w:p>
    <w:p w:rsidR="005F53D2" w:rsidRDefault="005F53D2" w:rsidP="005A47E7">
      <w:pPr>
        <w:pStyle w:val="Textosinformato"/>
        <w:jc w:val="center"/>
        <w:rPr>
          <w:rFonts w:ascii="Arial" w:hAnsi="Arial" w:cs="Arial"/>
          <w:b/>
          <w:bCs/>
        </w:rPr>
      </w:pPr>
    </w:p>
    <w:tbl>
      <w:tblPr>
        <w:tblW w:w="9973" w:type="dxa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3"/>
      </w:tblGrid>
      <w:tr w:rsidR="005F53D2" w:rsidTr="005F1C46">
        <w:tblPrEx>
          <w:tblCellMar>
            <w:top w:w="0" w:type="dxa"/>
            <w:bottom w:w="0" w:type="dxa"/>
          </w:tblCellMar>
        </w:tblPrEx>
        <w:trPr>
          <w:trHeight w:val="4529"/>
        </w:trPr>
        <w:tc>
          <w:tcPr>
            <w:tcW w:w="9973" w:type="dxa"/>
            <w:shd w:val="clear" w:color="auto" w:fill="FDE9D9" w:themeFill="accent6" w:themeFillTint="33"/>
          </w:tcPr>
          <w:p w:rsidR="005F53D2" w:rsidRDefault="005F53D2" w:rsidP="005F53D2">
            <w:pPr>
              <w:ind w:left="99"/>
              <w:jc w:val="both"/>
            </w:pPr>
            <w:r>
              <w:t xml:space="preserve">Se pueden utilizar </w:t>
            </w:r>
            <w:r w:rsidR="005C7925">
              <w:t>cuatro</w:t>
            </w:r>
            <w:r>
              <w:t xml:space="preserve"> formas básicas distintas a la hora de realizar una subconsulta:</w:t>
            </w:r>
          </w:p>
          <w:p w:rsidR="005F53D2" w:rsidRDefault="00E26B46" w:rsidP="00E26B46">
            <w:pPr>
              <w:numPr>
                <w:ilvl w:val="0"/>
                <w:numId w:val="7"/>
              </w:numPr>
              <w:ind w:left="819"/>
              <w:jc w:val="both"/>
            </w:pPr>
            <w:r>
              <w:t>Test de comparación</w:t>
            </w:r>
          </w:p>
          <w:p w:rsidR="005C7925" w:rsidRPr="005C7925" w:rsidRDefault="005C7925" w:rsidP="00E26B46">
            <w:pPr>
              <w:numPr>
                <w:ilvl w:val="1"/>
                <w:numId w:val="7"/>
              </w:numPr>
              <w:jc w:val="both"/>
            </w:pPr>
            <w:r w:rsidRPr="005C7925">
              <w:rPr>
                <w:i/>
              </w:rPr>
              <w:t>Operadores</w:t>
            </w:r>
            <w:r>
              <w:t xml:space="preserve"> de comparación =,&gt;=,&lt;=,&lt;&gt;,&lt;,&gt;</w:t>
            </w:r>
          </w:p>
          <w:p w:rsidR="005F53D2" w:rsidRPr="009B3458" w:rsidRDefault="005F53D2" w:rsidP="00E26B46">
            <w:pPr>
              <w:numPr>
                <w:ilvl w:val="1"/>
                <w:numId w:val="7"/>
              </w:numPr>
              <w:jc w:val="both"/>
            </w:pPr>
            <w:r>
              <w:rPr>
                <w:i/>
              </w:rPr>
              <w:t>comparación [ANY | ALL | SOME] (instrucción SQL)</w:t>
            </w:r>
          </w:p>
          <w:p w:rsidR="005F53D2" w:rsidRPr="009B3458" w:rsidRDefault="005F53D2" w:rsidP="005F53D2">
            <w:pPr>
              <w:numPr>
                <w:ilvl w:val="0"/>
                <w:numId w:val="7"/>
              </w:numPr>
              <w:ind w:left="819"/>
              <w:jc w:val="both"/>
            </w:pPr>
            <w:r>
              <w:rPr>
                <w:i/>
              </w:rPr>
              <w:t>expresión [NOT] IN (instrucción SQL)</w:t>
            </w:r>
          </w:p>
          <w:p w:rsidR="005F53D2" w:rsidRPr="009B3458" w:rsidRDefault="005F53D2" w:rsidP="005F53D2">
            <w:pPr>
              <w:numPr>
                <w:ilvl w:val="0"/>
                <w:numId w:val="7"/>
              </w:numPr>
              <w:ind w:left="819"/>
              <w:jc w:val="both"/>
            </w:pPr>
            <w:r>
              <w:rPr>
                <w:i/>
              </w:rPr>
              <w:t>[NOT] EXISTS (instrucción SQL)</w:t>
            </w:r>
          </w:p>
          <w:p w:rsidR="005F53D2" w:rsidRDefault="005F53D2" w:rsidP="005F53D2">
            <w:pPr>
              <w:ind w:left="99"/>
              <w:jc w:val="both"/>
              <w:rPr>
                <w:i/>
              </w:rPr>
            </w:pPr>
          </w:p>
          <w:p w:rsidR="005F53D2" w:rsidRDefault="005F53D2" w:rsidP="005F53D2">
            <w:pPr>
              <w:ind w:left="99"/>
              <w:jc w:val="both"/>
            </w:pPr>
            <w:r>
              <w:t>Las subconsultas van entre paréntesis y  se utiliza cada forma para:</w:t>
            </w:r>
          </w:p>
          <w:p w:rsidR="005F53D2" w:rsidRDefault="005F53D2" w:rsidP="005F53D2">
            <w:pPr>
              <w:ind w:left="99"/>
              <w:jc w:val="both"/>
            </w:pPr>
          </w:p>
          <w:p w:rsidR="005F53D2" w:rsidRDefault="005F53D2" w:rsidP="005F53D2">
            <w:pPr>
              <w:numPr>
                <w:ilvl w:val="0"/>
                <w:numId w:val="8"/>
              </w:numPr>
              <w:ind w:left="819"/>
              <w:jc w:val="both"/>
            </w:pPr>
            <w:r>
              <w:t xml:space="preserve">Recuperar registros de la consulta principal que satisfagan la comparación con los registros obtenidos en la subconsulta. </w:t>
            </w:r>
            <w:r>
              <w:rPr>
                <w:i/>
              </w:rPr>
              <w:t xml:space="preserve">Any </w:t>
            </w:r>
            <w:r>
              <w:t xml:space="preserve">y </w:t>
            </w:r>
            <w:r>
              <w:rPr>
                <w:i/>
              </w:rPr>
              <w:t>Some</w:t>
            </w:r>
            <w:r>
              <w:t xml:space="preserve"> son sinónimos y significa “algunos” mientras que </w:t>
            </w:r>
            <w:r>
              <w:rPr>
                <w:i/>
              </w:rPr>
              <w:t>All</w:t>
            </w:r>
            <w:r>
              <w:t xml:space="preserve"> significa “todos”.</w:t>
            </w:r>
          </w:p>
          <w:p w:rsidR="005F53D2" w:rsidRDefault="005F53D2" w:rsidP="005F53D2">
            <w:pPr>
              <w:numPr>
                <w:ilvl w:val="0"/>
                <w:numId w:val="8"/>
              </w:numPr>
              <w:ind w:left="819"/>
              <w:jc w:val="both"/>
            </w:pPr>
            <w:r>
              <w:t>Recuperar aquellos registros de la consulta principal que se encuentran en la lista proporcionada por la subconsulta.</w:t>
            </w:r>
          </w:p>
          <w:p w:rsidR="005F53D2" w:rsidRDefault="00F54974" w:rsidP="00F54974">
            <w:pPr>
              <w:numPr>
                <w:ilvl w:val="0"/>
                <w:numId w:val="8"/>
              </w:numPr>
              <w:ind w:left="819"/>
              <w:jc w:val="both"/>
            </w:pPr>
            <w:r>
              <w:t xml:space="preserve">Devuelve registros de la consulta principal si la </w:t>
            </w:r>
            <w:r w:rsidR="005F53D2">
              <w:t>subconsulta devuelve algún registro.</w:t>
            </w:r>
          </w:p>
        </w:tc>
      </w:tr>
    </w:tbl>
    <w:p w:rsidR="005F53D2" w:rsidRPr="005A47E7" w:rsidRDefault="005F53D2" w:rsidP="005A47E7">
      <w:pPr>
        <w:pStyle w:val="Textosinformato"/>
        <w:jc w:val="center"/>
        <w:rPr>
          <w:rFonts w:ascii="Arial" w:hAnsi="Arial" w:cs="Arial"/>
          <w:b/>
          <w:bCs/>
        </w:rPr>
      </w:pPr>
    </w:p>
    <w:p w:rsidR="00FC5914" w:rsidRPr="005A47E7" w:rsidRDefault="003B228A" w:rsidP="005A47E7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Selecciona los  apellidos</w:t>
      </w:r>
      <w:r w:rsidR="00FC5914" w:rsidRPr="005A47E7">
        <w:rPr>
          <w:rFonts w:ascii="Arial" w:hAnsi="Arial" w:cs="Arial"/>
        </w:rPr>
        <w:t xml:space="preserve"> de aquellos empleados cuyo oficio sea el  mismo que el de 'GIL'.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3B228A" w:rsidP="005A47E7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Selecciona los apellidos</w:t>
      </w:r>
      <w:r w:rsidR="00FC5914" w:rsidRPr="005A47E7">
        <w:rPr>
          <w:rFonts w:ascii="Arial" w:hAnsi="Arial" w:cs="Arial"/>
        </w:rPr>
        <w:t xml:space="preserve"> de aquellos empleados cuyo oficio sea el  mismo que el del empleado número 7369.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186FA1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t>Selecciona el número de empleado, el apellido y el oficio de aquellos empleados</w:t>
      </w:r>
      <w:r w:rsidR="005A47E7" w:rsidRPr="005A47E7">
        <w:rPr>
          <w:rFonts w:ascii="Arial" w:hAnsi="Arial" w:cs="Arial"/>
        </w:rPr>
        <w:t xml:space="preserve"> </w:t>
      </w:r>
      <w:r w:rsidRPr="005A47E7">
        <w:rPr>
          <w:rFonts w:ascii="Arial" w:hAnsi="Arial" w:cs="Arial"/>
        </w:rPr>
        <w:t>cuyo oficio coincida con algún oficio de los empleados del departamento número 20.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5A47E7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t>Selecciona el apellido, el salario y el número de departamento de aquellos empleados que trabajen en el mismo departamento que el empleado de apellido 'ARROYO' y cuyo salario sea menor que el de éste.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5A47E7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t>Muestra el apellido y el salario de aquellos empleados cuyo salario sea menor que la media de la empresa.</w:t>
      </w:r>
    </w:p>
    <w:p w:rsidR="00FC5914" w:rsidRPr="005A47E7" w:rsidRDefault="00FC5914" w:rsidP="00186FA1">
      <w:pPr>
        <w:pStyle w:val="Textosinformato"/>
        <w:rPr>
          <w:rFonts w:ascii="Arial" w:hAnsi="Arial" w:cs="Arial"/>
        </w:rPr>
      </w:pPr>
    </w:p>
    <w:p w:rsidR="00FC5914" w:rsidRPr="005A47E7" w:rsidRDefault="00FC5914" w:rsidP="00186FA1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t>Seleccionar el apellido y el salario de los empleados cuyo salario sea mayor que el mayor salario medio de todos los departamentos.</w:t>
      </w:r>
    </w:p>
    <w:p w:rsidR="005A47E7" w:rsidRPr="005A47E7" w:rsidRDefault="005A47E7" w:rsidP="00186FA1">
      <w:pPr>
        <w:pStyle w:val="Textosinformato"/>
        <w:rPr>
          <w:rFonts w:ascii="Arial" w:hAnsi="Arial" w:cs="Arial"/>
        </w:rPr>
      </w:pPr>
    </w:p>
    <w:p w:rsidR="00FC5914" w:rsidRDefault="00FC5914" w:rsidP="00186FA1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lastRenderedPageBreak/>
        <w:t>Seleccionar el apellido y el salario de los empleados cuyo salario sea mayor que el mayor salario medio de</w:t>
      </w:r>
      <w:r w:rsidR="005A47E7" w:rsidRPr="005A47E7">
        <w:rPr>
          <w:rFonts w:ascii="Arial" w:hAnsi="Arial" w:cs="Arial"/>
        </w:rPr>
        <w:t xml:space="preserve"> </w:t>
      </w:r>
      <w:r w:rsidRPr="005A47E7">
        <w:rPr>
          <w:rFonts w:ascii="Arial" w:hAnsi="Arial" w:cs="Arial"/>
        </w:rPr>
        <w:t>al menos un departamento.</w:t>
      </w:r>
    </w:p>
    <w:p w:rsidR="006501A9" w:rsidRDefault="006501A9" w:rsidP="00186FA1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Mostrar los nombres de los departamentos en los que haya empleados asignados.</w:t>
      </w:r>
    </w:p>
    <w:p w:rsidR="006501A9" w:rsidRPr="005A47E7" w:rsidRDefault="006501A9" w:rsidP="006501A9">
      <w:pPr>
        <w:pStyle w:val="Textosinforma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C5914" w:rsidRDefault="00FC5914" w:rsidP="00186FA1">
      <w:pPr>
        <w:pStyle w:val="Textosinformato"/>
        <w:rPr>
          <w:rFonts w:ascii="Arial" w:hAnsi="Arial" w:cs="Arial"/>
        </w:rPr>
      </w:pPr>
    </w:p>
    <w:p w:rsidR="002B3938" w:rsidRDefault="002B3938" w:rsidP="002B3938">
      <w:pPr>
        <w:pStyle w:val="Textosinformato"/>
        <w:jc w:val="center"/>
        <w:rPr>
          <w:rFonts w:ascii="Arial" w:hAnsi="Arial" w:cs="Arial"/>
          <w:b/>
          <w:bCs/>
        </w:rPr>
      </w:pPr>
      <w:r w:rsidRPr="002B3938">
        <w:rPr>
          <w:rFonts w:ascii="Arial" w:hAnsi="Arial" w:cs="Arial"/>
          <w:b/>
          <w:bCs/>
        </w:rPr>
        <w:t>EJERCICIOS CON COMBINACIONES DE VARIAS TABLAS</w:t>
      </w:r>
    </w:p>
    <w:p w:rsidR="005C7925" w:rsidRDefault="005C7925" w:rsidP="002B3938">
      <w:pPr>
        <w:pStyle w:val="Textosinformato"/>
        <w:jc w:val="center"/>
        <w:rPr>
          <w:rFonts w:ascii="Arial" w:hAnsi="Arial" w:cs="Arial"/>
          <w:b/>
          <w:bCs/>
        </w:rPr>
      </w:pPr>
    </w:p>
    <w:p w:rsidR="005C7925" w:rsidRPr="005A47E7" w:rsidRDefault="005C7925" w:rsidP="005C7925">
      <w:pPr>
        <w:pStyle w:val="Textosinformato"/>
        <w:numPr>
          <w:ilvl w:val="0"/>
          <w:numId w:val="9"/>
        </w:numPr>
        <w:rPr>
          <w:rFonts w:ascii="Arial" w:hAnsi="Arial" w:cs="Arial"/>
        </w:rPr>
      </w:pPr>
      <w:r w:rsidRPr="005A47E7">
        <w:rPr>
          <w:rFonts w:ascii="Arial" w:hAnsi="Arial" w:cs="Arial"/>
        </w:rPr>
        <w:t>Mostrar el número de departamento, el nombre</w:t>
      </w:r>
      <w:r>
        <w:rPr>
          <w:rFonts w:ascii="Arial" w:hAnsi="Arial" w:cs="Arial"/>
        </w:rPr>
        <w:t xml:space="preserve"> del departamento</w:t>
      </w:r>
      <w:r w:rsidRPr="005A47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la cantidad de empleados para cada uno de ellos. </w:t>
      </w:r>
    </w:p>
    <w:p w:rsidR="005C7925" w:rsidRPr="005A47E7" w:rsidRDefault="005C7925" w:rsidP="005C7925">
      <w:pPr>
        <w:pStyle w:val="Textosinformato"/>
        <w:rPr>
          <w:rFonts w:ascii="Arial" w:hAnsi="Arial" w:cs="Arial"/>
        </w:rPr>
      </w:pPr>
    </w:p>
    <w:p w:rsidR="005C7925" w:rsidRDefault="005C7925" w:rsidP="005C7925">
      <w:pPr>
        <w:pStyle w:val="Textosinformato"/>
        <w:numPr>
          <w:ilvl w:val="0"/>
          <w:numId w:val="9"/>
        </w:numPr>
        <w:rPr>
          <w:rFonts w:ascii="Arial" w:hAnsi="Arial" w:cs="Arial"/>
        </w:rPr>
      </w:pPr>
      <w:r w:rsidRPr="005C7925">
        <w:rPr>
          <w:rFonts w:ascii="Arial" w:hAnsi="Arial" w:cs="Arial"/>
        </w:rPr>
        <w:t xml:space="preserve">Mostrar el número de departamento, el nombre y el número de empleados de todos los departamentos. En la lista resultante deben aparecer también aquellos departamentos en los que no hay empleados. </w:t>
      </w:r>
    </w:p>
    <w:p w:rsidR="005C7925" w:rsidRDefault="005C7925" w:rsidP="005C7925">
      <w:pPr>
        <w:pStyle w:val="Textosinformato"/>
        <w:ind w:left="720"/>
        <w:rPr>
          <w:rFonts w:ascii="Arial" w:hAnsi="Arial" w:cs="Arial"/>
        </w:rPr>
      </w:pPr>
    </w:p>
    <w:p w:rsidR="005C7925" w:rsidRPr="005C7925" w:rsidRDefault="005C7925" w:rsidP="005C7925">
      <w:pPr>
        <w:pStyle w:val="Textosinformato"/>
        <w:numPr>
          <w:ilvl w:val="0"/>
          <w:numId w:val="9"/>
        </w:numPr>
        <w:rPr>
          <w:rFonts w:ascii="Arial" w:hAnsi="Arial" w:cs="Arial"/>
        </w:rPr>
      </w:pPr>
      <w:r w:rsidRPr="005C7925">
        <w:rPr>
          <w:rFonts w:ascii="Arial" w:hAnsi="Arial" w:cs="Arial"/>
        </w:rPr>
        <w:t>Seleccionar la media de salarios del departamento de ‘Ventas’.</w:t>
      </w:r>
    </w:p>
    <w:p w:rsidR="005C7925" w:rsidRPr="005A47E7" w:rsidRDefault="005C7925" w:rsidP="005C7925">
      <w:pPr>
        <w:pStyle w:val="Textosinformato"/>
        <w:ind w:left="720"/>
        <w:rPr>
          <w:rFonts w:ascii="Arial" w:hAnsi="Arial" w:cs="Arial"/>
        </w:rPr>
      </w:pPr>
    </w:p>
    <w:p w:rsidR="005C7925" w:rsidRPr="002B3938" w:rsidRDefault="005C7925" w:rsidP="002B3938">
      <w:pPr>
        <w:pStyle w:val="Textosinformato"/>
        <w:jc w:val="center"/>
        <w:rPr>
          <w:rFonts w:ascii="Arial" w:hAnsi="Arial" w:cs="Arial"/>
          <w:b/>
          <w:bCs/>
        </w:rPr>
      </w:pPr>
    </w:p>
    <w:sectPr w:rsidR="005C7925" w:rsidRPr="002B3938" w:rsidSect="00186FA1">
      <w:headerReference w:type="default" r:id="rId8"/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80" w:rsidRDefault="00AF6480">
      <w:r>
        <w:separator/>
      </w:r>
    </w:p>
  </w:endnote>
  <w:endnote w:type="continuationSeparator" w:id="0">
    <w:p w:rsidR="00AF6480" w:rsidRDefault="00AF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80" w:rsidRDefault="00AF6480">
      <w:r>
        <w:separator/>
      </w:r>
    </w:p>
  </w:footnote>
  <w:footnote w:type="continuationSeparator" w:id="0">
    <w:p w:rsidR="00AF6480" w:rsidRDefault="00AF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7E7" w:rsidRPr="005A47E7" w:rsidRDefault="00595815">
    <w:pPr>
      <w:pStyle w:val="Encabezad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107315</wp:posOffset>
              </wp:positionV>
              <wp:extent cx="6172200" cy="0"/>
              <wp:effectExtent l="9525" t="12065" r="9525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48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"/>
          </w:pict>
        </mc:Fallback>
      </mc:AlternateContent>
    </w:r>
    <w:r w:rsidR="005A47E7" w:rsidRPr="005A47E7">
      <w:rPr>
        <w:sz w:val="18"/>
        <w:szCs w:val="18"/>
      </w:rPr>
      <w:t>Gestión de bases de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5B10"/>
    <w:multiLevelType w:val="hybridMultilevel"/>
    <w:tmpl w:val="677C9C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8B87246"/>
    <w:multiLevelType w:val="hybridMultilevel"/>
    <w:tmpl w:val="A002D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D71C6D"/>
    <w:multiLevelType w:val="hybridMultilevel"/>
    <w:tmpl w:val="677C9C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843F6E"/>
    <w:multiLevelType w:val="hybridMultilevel"/>
    <w:tmpl w:val="80A24FD4"/>
    <w:lvl w:ilvl="0" w:tplc="461C061A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7D3C14"/>
    <w:multiLevelType w:val="hybridMultilevel"/>
    <w:tmpl w:val="2B5A73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4E61167"/>
    <w:multiLevelType w:val="hybridMultilevel"/>
    <w:tmpl w:val="9738EE6A"/>
    <w:lvl w:ilvl="0" w:tplc="0C0A000F">
      <w:start w:val="1"/>
      <w:numFmt w:val="decimal"/>
      <w:lvlText w:val="%1."/>
      <w:lvlJc w:val="left"/>
      <w:pPr>
        <w:tabs>
          <w:tab w:val="num" w:pos="609"/>
        </w:tabs>
        <w:ind w:left="609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329"/>
        </w:tabs>
        <w:ind w:left="132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49"/>
        </w:tabs>
        <w:ind w:left="204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69"/>
        </w:tabs>
        <w:ind w:left="276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489"/>
        </w:tabs>
        <w:ind w:left="348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209"/>
        </w:tabs>
        <w:ind w:left="420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929"/>
        </w:tabs>
        <w:ind w:left="492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49"/>
        </w:tabs>
        <w:ind w:left="564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369"/>
        </w:tabs>
        <w:ind w:left="6369" w:hanging="180"/>
      </w:pPr>
      <w:rPr>
        <w:rFonts w:cs="Times New Roman"/>
      </w:rPr>
    </w:lvl>
  </w:abstractNum>
  <w:abstractNum w:abstractNumId="6">
    <w:nsid w:val="6BC0786F"/>
    <w:multiLevelType w:val="hybridMultilevel"/>
    <w:tmpl w:val="1750A6E2"/>
    <w:lvl w:ilvl="0" w:tplc="D81C56AA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3E68C3"/>
    <w:multiLevelType w:val="hybridMultilevel"/>
    <w:tmpl w:val="88EE84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77E97431"/>
    <w:multiLevelType w:val="hybridMultilevel"/>
    <w:tmpl w:val="A18884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14"/>
    <w:rsid w:val="00002B00"/>
    <w:rsid w:val="00186FA1"/>
    <w:rsid w:val="001A4332"/>
    <w:rsid w:val="001B4739"/>
    <w:rsid w:val="001F6119"/>
    <w:rsid w:val="002B3938"/>
    <w:rsid w:val="003464B2"/>
    <w:rsid w:val="003B228A"/>
    <w:rsid w:val="004133ED"/>
    <w:rsid w:val="00595815"/>
    <w:rsid w:val="005A47E7"/>
    <w:rsid w:val="005C7925"/>
    <w:rsid w:val="005F1C46"/>
    <w:rsid w:val="005F53D2"/>
    <w:rsid w:val="006501A9"/>
    <w:rsid w:val="009B3458"/>
    <w:rsid w:val="009F6618"/>
    <w:rsid w:val="00A24059"/>
    <w:rsid w:val="00A560F0"/>
    <w:rsid w:val="00AF6480"/>
    <w:rsid w:val="00CE298C"/>
    <w:rsid w:val="00CF6AA6"/>
    <w:rsid w:val="00D52213"/>
    <w:rsid w:val="00DD6991"/>
    <w:rsid w:val="00E26B46"/>
    <w:rsid w:val="00EF07CA"/>
    <w:rsid w:val="00F15FF4"/>
    <w:rsid w:val="00F54974"/>
    <w:rsid w:val="00FC5914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5A47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A47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5A47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A47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PARA RESOLVER EN CLASE</vt:lpstr>
    </vt:vector>
  </TitlesOfParts>
  <Company>LG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PARA RESOLVER EN CLASE</dc:title>
  <dc:creator>R510</dc:creator>
  <cp:lastModifiedBy>Carmen</cp:lastModifiedBy>
  <cp:revision>2</cp:revision>
  <dcterms:created xsi:type="dcterms:W3CDTF">2019-11-04T18:47:00Z</dcterms:created>
  <dcterms:modified xsi:type="dcterms:W3CDTF">2019-11-04T18:47:00Z</dcterms:modified>
</cp:coreProperties>
</file>