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8019" w14:textId="738E26BD" w:rsidR="006C62DF" w:rsidRPr="006C62DF" w:rsidRDefault="006C62DF" w:rsidP="006C62DF">
      <w:r>
        <w:t xml:space="preserve">                                                      </w:t>
      </w:r>
      <w:r w:rsidRPr="006C62DF">
        <w:drawing>
          <wp:inline distT="0" distB="0" distL="0" distR="0" wp14:anchorId="33889143" wp14:editId="5D63AA18">
            <wp:extent cx="2011680" cy="2278380"/>
            <wp:effectExtent l="0" t="0" r="7620" b="7620"/>
            <wp:docPr id="16135210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62DF">
        <w:t xml:space="preserve">  </w:t>
      </w:r>
    </w:p>
    <w:p w14:paraId="37AC362E" w14:textId="4DF400DE" w:rsidR="00280356" w:rsidRDefault="00280356"/>
    <w:p w14:paraId="625C743C" w14:textId="4CA535C3" w:rsidR="006C62DF" w:rsidRPr="006C62DF" w:rsidRDefault="006C62DF" w:rsidP="006C62D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 w:rsidRPr="006C62DF">
        <w:rPr>
          <w:sz w:val="40"/>
          <w:szCs w:val="40"/>
        </w:rPr>
        <w:t xml:space="preserve"> </w:t>
      </w:r>
      <w:r w:rsidRPr="006C62DF">
        <w:rPr>
          <w:sz w:val="40"/>
          <w:szCs w:val="40"/>
        </w:rPr>
        <w:t xml:space="preserve">  </w:t>
      </w:r>
      <w:r w:rsidRPr="006C62DF">
        <w:rPr>
          <w:b/>
          <w:sz w:val="40"/>
          <w:szCs w:val="40"/>
        </w:rPr>
        <w:t xml:space="preserve">Khulna University of Engineering &amp; Technology </w:t>
      </w:r>
      <w:r w:rsidRPr="006C62DF">
        <w:rPr>
          <w:sz w:val="40"/>
          <w:szCs w:val="40"/>
        </w:rPr>
        <w:t xml:space="preserve"> </w:t>
      </w:r>
      <w:r w:rsidRPr="006C62DF">
        <w:rPr>
          <w:sz w:val="40"/>
          <w:szCs w:val="40"/>
          <w:vertAlign w:val="subscript"/>
        </w:rPr>
        <w:t xml:space="preserve"> </w:t>
      </w:r>
    </w:p>
    <w:p w14:paraId="56A76D4C" w14:textId="3B32C9AC" w:rsidR="006C62DF" w:rsidRPr="006C62DF" w:rsidRDefault="006C62DF" w:rsidP="006C62DF">
      <w:pPr>
        <w:rPr>
          <w:sz w:val="28"/>
          <w:szCs w:val="28"/>
        </w:rPr>
      </w:pPr>
      <w:r w:rsidRPr="006C62DF">
        <w:rPr>
          <w:b/>
        </w:rPr>
        <w:t xml:space="preserve"> </w:t>
      </w:r>
      <w:r>
        <w:rPr>
          <w:b/>
        </w:rPr>
        <w:t xml:space="preserve">                          </w:t>
      </w:r>
      <w:r w:rsidRPr="006C62DF">
        <w:rPr>
          <w:b/>
        </w:rPr>
        <w:t xml:space="preserve">   </w:t>
      </w:r>
      <w:r w:rsidRPr="006C62DF">
        <w:rPr>
          <w:b/>
          <w:sz w:val="28"/>
          <w:szCs w:val="28"/>
        </w:rPr>
        <w:t xml:space="preserve">Department of Computer Science &amp; Engineering </w:t>
      </w:r>
      <w:r w:rsidRPr="006C62DF">
        <w:rPr>
          <w:sz w:val="28"/>
          <w:szCs w:val="28"/>
        </w:rPr>
        <w:t xml:space="preserve"> </w:t>
      </w:r>
    </w:p>
    <w:p w14:paraId="70ABDB16" w14:textId="77777777" w:rsidR="006C62DF" w:rsidRDefault="006C62DF" w:rsidP="006C62DF">
      <w:pPr>
        <w:rPr>
          <w:sz w:val="32"/>
          <w:szCs w:val="32"/>
        </w:rPr>
      </w:pPr>
    </w:p>
    <w:p w14:paraId="29F8AD97" w14:textId="7EF3F931" w:rsidR="006C62DF" w:rsidRDefault="006C62DF" w:rsidP="006C62DF">
      <w:pPr>
        <w:rPr>
          <w:sz w:val="32"/>
          <w:szCs w:val="32"/>
        </w:rPr>
      </w:pPr>
      <w:r w:rsidRPr="006C62DF">
        <w:rPr>
          <w:sz w:val="32"/>
          <w:szCs w:val="32"/>
        </w:rPr>
        <w:t>Course title: Compiler Design Laboratory</w:t>
      </w:r>
      <w:r w:rsidRPr="006C62DF">
        <w:rPr>
          <w:sz w:val="32"/>
          <w:szCs w:val="32"/>
        </w:rPr>
        <w:br/>
        <w:t>Course code:</w:t>
      </w:r>
      <w:r>
        <w:rPr>
          <w:sz w:val="32"/>
          <w:szCs w:val="32"/>
        </w:rPr>
        <w:t xml:space="preserve"> </w:t>
      </w:r>
      <w:r w:rsidRPr="006C62DF">
        <w:rPr>
          <w:sz w:val="32"/>
          <w:szCs w:val="32"/>
        </w:rPr>
        <w:t>CSE 3212</w:t>
      </w:r>
    </w:p>
    <w:p w14:paraId="7D4304F9" w14:textId="46DD848C" w:rsidR="00280356" w:rsidRPr="006C62DF" w:rsidRDefault="006C62DF">
      <w:pPr>
        <w:rPr>
          <w:sz w:val="32"/>
          <w:szCs w:val="32"/>
        </w:rPr>
      </w:pPr>
      <w:r w:rsidRPr="006C62DF">
        <w:rPr>
          <w:sz w:val="32"/>
          <w:szCs w:val="32"/>
        </w:rPr>
        <w:t>Subject: Project idea submission</w:t>
      </w:r>
    </w:p>
    <w:p w14:paraId="6324C4C4" w14:textId="77777777" w:rsidR="006C62DF" w:rsidRPr="006C62DF" w:rsidRDefault="00280356" w:rsidP="006C62DF">
      <w:pPr>
        <w:spacing w:after="0" w:line="256" w:lineRule="auto"/>
        <w:rPr>
          <w:rFonts w:ascii="Cambria" w:eastAsia="Cambria" w:hAnsi="Cambria" w:cs="Cambria"/>
          <w:color w:val="000000"/>
          <w:sz w:val="22"/>
        </w:rPr>
      </w:pPr>
      <w:r>
        <w:rPr>
          <w:b/>
          <w:bCs/>
        </w:rPr>
        <w:t xml:space="preserve">         </w:t>
      </w:r>
      <w:r w:rsidR="006C62DF" w:rsidRPr="006C62DF">
        <w:rPr>
          <w:rFonts w:ascii="Times New Roman" w:eastAsia="Times New Roman" w:hAnsi="Times New Roman" w:cs="Times New Roman"/>
          <w:color w:val="000000"/>
        </w:rPr>
        <w:t xml:space="preserve"> </w:t>
      </w:r>
      <w:r w:rsidR="006C62DF" w:rsidRPr="006C62DF">
        <w:rPr>
          <w:rFonts w:ascii="Calibri" w:eastAsia="Calibri" w:hAnsi="Calibri" w:cs="Calibri"/>
          <w:color w:val="000000"/>
          <w:sz w:val="22"/>
        </w:rPr>
        <w:t xml:space="preserve">  </w:t>
      </w:r>
    </w:p>
    <w:tbl>
      <w:tblPr>
        <w:tblStyle w:val="TableGrid"/>
        <w:tblW w:w="10418" w:type="dxa"/>
        <w:tblInd w:w="-149" w:type="dxa"/>
        <w:tblCellMar>
          <w:top w:w="245" w:type="dxa"/>
          <w:left w:w="96" w:type="dxa"/>
          <w:bottom w:w="70" w:type="dxa"/>
          <w:right w:w="115" w:type="dxa"/>
        </w:tblCellMar>
        <w:tblLook w:val="04A0" w:firstRow="1" w:lastRow="0" w:firstColumn="1" w:lastColumn="0" w:noHBand="0" w:noVBand="1"/>
      </w:tblPr>
      <w:tblGrid>
        <w:gridCol w:w="5699"/>
        <w:gridCol w:w="4719"/>
      </w:tblGrid>
      <w:tr w:rsidR="006C62DF" w:rsidRPr="006C62DF" w14:paraId="46A9EC56" w14:textId="77777777" w:rsidTr="006C62DF">
        <w:trPr>
          <w:trHeight w:val="446"/>
        </w:trPr>
        <w:tc>
          <w:tcPr>
            <w:tcW w:w="5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49D8685" w14:textId="77777777" w:rsidR="006C62DF" w:rsidRPr="006C62DF" w:rsidRDefault="006C62DF" w:rsidP="006C62DF">
            <w:pPr>
              <w:spacing w:line="256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6C62DF">
              <w:rPr>
                <w:rFonts w:eastAsia="Calibri" w:cs="Calibri"/>
                <w:b/>
                <w:color w:val="000000"/>
                <w:sz w:val="28"/>
              </w:rPr>
              <w:t>Submitted By:</w:t>
            </w:r>
            <w:r w:rsidRPr="006C62DF">
              <w:rPr>
                <w:rFonts w:eastAsia="Calibri" w:cs="Calibri"/>
                <w:color w:val="000000"/>
              </w:rPr>
              <w:t xml:space="preserve"> </w:t>
            </w:r>
            <w:r w:rsidRPr="006C62DF">
              <w:rPr>
                <w:rFonts w:eastAsia="Calibri" w:cs="Calibri"/>
                <w:color w:val="000000"/>
                <w:sz w:val="22"/>
              </w:rPr>
              <w:t xml:space="preserve">  </w:t>
            </w:r>
          </w:p>
        </w:tc>
        <w:tc>
          <w:tcPr>
            <w:tcW w:w="4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A3E64B2" w14:textId="77777777" w:rsidR="006C62DF" w:rsidRPr="006C62DF" w:rsidRDefault="006C62DF" w:rsidP="006C62DF">
            <w:pPr>
              <w:spacing w:line="256" w:lineRule="auto"/>
              <w:ind w:left="5"/>
              <w:rPr>
                <w:rFonts w:ascii="Cambria" w:eastAsia="Cambria" w:hAnsi="Cambria" w:cs="Cambria"/>
                <w:color w:val="000000"/>
                <w:sz w:val="22"/>
              </w:rPr>
            </w:pPr>
            <w:r w:rsidRPr="006C62DF">
              <w:rPr>
                <w:rFonts w:eastAsia="Calibri" w:cs="Calibri"/>
                <w:b/>
                <w:color w:val="000000"/>
                <w:sz w:val="28"/>
              </w:rPr>
              <w:t>Submitted To:</w:t>
            </w:r>
            <w:r w:rsidRPr="006C62DF">
              <w:rPr>
                <w:rFonts w:eastAsia="Calibri" w:cs="Calibri"/>
                <w:color w:val="000000"/>
              </w:rPr>
              <w:t xml:space="preserve"> </w:t>
            </w:r>
            <w:r w:rsidRPr="006C62DF">
              <w:rPr>
                <w:rFonts w:eastAsia="Calibri" w:cs="Calibri"/>
                <w:color w:val="000000"/>
                <w:sz w:val="22"/>
              </w:rPr>
              <w:t xml:space="preserve">  </w:t>
            </w:r>
          </w:p>
        </w:tc>
      </w:tr>
      <w:tr w:rsidR="006C62DF" w:rsidRPr="006C62DF" w14:paraId="1183C86B" w14:textId="77777777" w:rsidTr="006C62DF">
        <w:trPr>
          <w:trHeight w:val="2002"/>
        </w:trPr>
        <w:tc>
          <w:tcPr>
            <w:tcW w:w="5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152D1B" w14:textId="77777777" w:rsidR="006C62DF" w:rsidRDefault="006C62DF" w:rsidP="006C62DF">
            <w:pPr>
              <w:spacing w:line="256" w:lineRule="auto"/>
              <w:rPr>
                <w:rFonts w:eastAsia="Calibri" w:cs="Calibri"/>
                <w:color w:val="000000"/>
                <w:sz w:val="28"/>
              </w:rPr>
            </w:pPr>
            <w:r>
              <w:rPr>
                <w:rFonts w:eastAsia="Calibri" w:cs="Calibri"/>
                <w:color w:val="000000"/>
                <w:sz w:val="28"/>
              </w:rPr>
              <w:t>Name: Siyam Khan</w:t>
            </w:r>
            <w:r>
              <w:rPr>
                <w:rFonts w:eastAsia="Calibri" w:cs="Calibri"/>
                <w:color w:val="000000"/>
                <w:sz w:val="28"/>
              </w:rPr>
              <w:br/>
              <w:t>Roll: 2107120</w:t>
            </w:r>
            <w:r>
              <w:rPr>
                <w:rFonts w:eastAsia="Calibri" w:cs="Calibri"/>
                <w:color w:val="000000"/>
                <w:sz w:val="28"/>
              </w:rPr>
              <w:br/>
              <w:t>Group: B2</w:t>
            </w:r>
          </w:p>
          <w:p w14:paraId="3FDDB0D9" w14:textId="77777777" w:rsidR="006C62DF" w:rsidRDefault="006C62DF" w:rsidP="006C62DF">
            <w:pPr>
              <w:spacing w:line="256" w:lineRule="auto"/>
              <w:rPr>
                <w:rFonts w:eastAsia="Calibri" w:cs="Calibri"/>
                <w:color w:val="000000"/>
                <w:sz w:val="28"/>
              </w:rPr>
            </w:pPr>
            <w:r>
              <w:rPr>
                <w:rFonts w:eastAsia="Calibri" w:cs="Calibri"/>
                <w:color w:val="000000"/>
                <w:sz w:val="28"/>
              </w:rPr>
              <w:t>Year: 3</w:t>
            </w:r>
            <w:r w:rsidRPr="006C62DF">
              <w:rPr>
                <w:rFonts w:eastAsia="Calibri" w:cs="Calibri"/>
                <w:color w:val="000000"/>
                <w:sz w:val="28"/>
                <w:vertAlign w:val="superscript"/>
              </w:rPr>
              <w:t>rd</w:t>
            </w:r>
            <w:r>
              <w:rPr>
                <w:rFonts w:eastAsia="Calibri" w:cs="Calibri"/>
                <w:color w:val="000000"/>
                <w:sz w:val="28"/>
              </w:rPr>
              <w:br/>
              <w:t>Term: 2</w:t>
            </w:r>
            <w:r w:rsidRPr="006C62DF">
              <w:rPr>
                <w:rFonts w:eastAsia="Calibri" w:cs="Calibri"/>
                <w:color w:val="000000"/>
                <w:sz w:val="28"/>
                <w:vertAlign w:val="superscript"/>
              </w:rPr>
              <w:t>nd</w:t>
            </w:r>
          </w:p>
          <w:p w14:paraId="1F730589" w14:textId="3AA36D84" w:rsidR="006C62DF" w:rsidRPr="006C62DF" w:rsidRDefault="006C62DF" w:rsidP="006C62DF">
            <w:pPr>
              <w:spacing w:line="256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sz w:val="28"/>
              </w:rPr>
              <w:t>Dept: CSE</w:t>
            </w:r>
          </w:p>
        </w:tc>
        <w:tc>
          <w:tcPr>
            <w:tcW w:w="4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AA81697" w14:textId="1851B90B" w:rsidR="006C62DF" w:rsidRPr="006C62DF" w:rsidRDefault="006C62DF" w:rsidP="006C62DF">
            <w:pPr>
              <w:spacing w:line="256" w:lineRule="auto"/>
              <w:ind w:left="746"/>
              <w:rPr>
                <w:rFonts w:ascii="Cambria" w:eastAsia="Cambria" w:hAnsi="Cambria" w:cs="Cambria"/>
                <w:color w:val="000000"/>
                <w:sz w:val="22"/>
              </w:rPr>
            </w:pPr>
            <w:r w:rsidRPr="006C62DF">
              <w:rPr>
                <w:rFonts w:eastAsia="Calibri" w:cs="Calibri"/>
                <w:b/>
                <w:color w:val="000000"/>
                <w:sz w:val="30"/>
              </w:rPr>
              <w:t>M</w:t>
            </w:r>
            <w:r>
              <w:rPr>
                <w:rFonts w:eastAsia="Calibri" w:cs="Calibri"/>
                <w:b/>
                <w:color w:val="000000"/>
                <w:sz w:val="30"/>
              </w:rPr>
              <w:t>r</w:t>
            </w:r>
            <w:r w:rsidRPr="006C62DF">
              <w:rPr>
                <w:rFonts w:eastAsia="Calibri" w:cs="Calibri"/>
                <w:b/>
                <w:color w:val="000000"/>
                <w:sz w:val="30"/>
              </w:rPr>
              <w:t>. M</w:t>
            </w:r>
            <w:r>
              <w:rPr>
                <w:rFonts w:eastAsia="Calibri" w:cs="Calibri"/>
                <w:b/>
                <w:color w:val="000000"/>
                <w:sz w:val="30"/>
              </w:rPr>
              <w:t xml:space="preserve">d. </w:t>
            </w:r>
            <w:proofErr w:type="spellStart"/>
            <w:r>
              <w:rPr>
                <w:rFonts w:eastAsia="Calibri" w:cs="Calibri"/>
                <w:b/>
                <w:color w:val="000000"/>
                <w:sz w:val="30"/>
              </w:rPr>
              <w:t>Bodiuzzaman</w:t>
            </w:r>
            <w:proofErr w:type="spellEnd"/>
            <w:r>
              <w:rPr>
                <w:rFonts w:eastAsia="Calibri" w:cs="Calibri"/>
                <w:b/>
                <w:color w:val="000000"/>
                <w:sz w:val="30"/>
              </w:rPr>
              <w:t xml:space="preserve"> Shuvo </w:t>
            </w:r>
          </w:p>
          <w:p w14:paraId="3D774CB6" w14:textId="77777777" w:rsidR="006C62DF" w:rsidRPr="006C62DF" w:rsidRDefault="006C62DF" w:rsidP="006C62DF">
            <w:pPr>
              <w:spacing w:line="256" w:lineRule="auto"/>
              <w:ind w:left="725"/>
              <w:rPr>
                <w:rFonts w:ascii="Cambria" w:eastAsia="Cambria" w:hAnsi="Cambria" w:cs="Cambria"/>
                <w:color w:val="000000"/>
                <w:sz w:val="22"/>
              </w:rPr>
            </w:pPr>
            <w:r w:rsidRPr="006C62DF">
              <w:rPr>
                <w:rFonts w:eastAsia="Calibri" w:cs="Calibri"/>
                <w:color w:val="000000"/>
                <w:sz w:val="28"/>
              </w:rPr>
              <w:t xml:space="preserve">Lecturer,  </w:t>
            </w:r>
            <w:r w:rsidRPr="006C62DF">
              <w:rPr>
                <w:rFonts w:eastAsia="Calibri" w:cs="Calibri"/>
                <w:color w:val="000000"/>
                <w:sz w:val="22"/>
              </w:rPr>
              <w:t xml:space="preserve">  </w:t>
            </w:r>
          </w:p>
          <w:p w14:paraId="24C6C241" w14:textId="77777777" w:rsidR="006C62DF" w:rsidRPr="006C62DF" w:rsidRDefault="006C62DF" w:rsidP="006C62DF">
            <w:pPr>
              <w:spacing w:after="2" w:line="256" w:lineRule="auto"/>
              <w:ind w:left="725"/>
              <w:rPr>
                <w:rFonts w:ascii="Cambria" w:eastAsia="Cambria" w:hAnsi="Cambria" w:cs="Cambria"/>
                <w:color w:val="000000"/>
                <w:sz w:val="22"/>
              </w:rPr>
            </w:pPr>
            <w:r w:rsidRPr="006C62DF">
              <w:rPr>
                <w:rFonts w:eastAsia="Calibri" w:cs="Calibri"/>
                <w:color w:val="000000"/>
                <w:sz w:val="28"/>
              </w:rPr>
              <w:t xml:space="preserve">Department of Computer </w:t>
            </w:r>
            <w:r w:rsidRPr="006C62DF">
              <w:rPr>
                <w:rFonts w:eastAsia="Calibri" w:cs="Calibri"/>
                <w:color w:val="000000"/>
                <w:sz w:val="22"/>
              </w:rPr>
              <w:t xml:space="preserve">  </w:t>
            </w:r>
          </w:p>
          <w:p w14:paraId="7816ECCF" w14:textId="373BBBF5" w:rsidR="006C62DF" w:rsidRPr="006C62DF" w:rsidRDefault="006C62DF" w:rsidP="006C62DF">
            <w:pPr>
              <w:spacing w:after="117" w:line="266" w:lineRule="auto"/>
              <w:ind w:left="725" w:right="259"/>
              <w:rPr>
                <w:rFonts w:ascii="Cambria" w:eastAsia="Cambria" w:hAnsi="Cambria" w:cs="Cambria"/>
                <w:color w:val="000000"/>
                <w:sz w:val="22"/>
              </w:rPr>
            </w:pPr>
            <w:r w:rsidRPr="006C62DF">
              <w:rPr>
                <w:rFonts w:eastAsia="Calibri" w:cs="Calibri"/>
                <w:color w:val="000000"/>
                <w:sz w:val="28"/>
              </w:rPr>
              <w:t xml:space="preserve">Science &amp; </w:t>
            </w:r>
            <w:proofErr w:type="gramStart"/>
            <w:r w:rsidRPr="006C62DF">
              <w:rPr>
                <w:rFonts w:eastAsia="Calibri" w:cs="Calibri"/>
                <w:color w:val="000000"/>
                <w:sz w:val="28"/>
              </w:rPr>
              <w:t xml:space="preserve">Engineering, </w:t>
            </w:r>
            <w:r w:rsidRPr="006C62DF">
              <w:rPr>
                <w:rFonts w:eastAsia="Calibri" w:cs="Calibri"/>
                <w:color w:val="000000"/>
                <w:sz w:val="22"/>
              </w:rPr>
              <w:t xml:space="preserve"> </w:t>
            </w:r>
            <w:r w:rsidRPr="006C62DF">
              <w:rPr>
                <w:rFonts w:eastAsia="Calibri" w:cs="Calibri"/>
                <w:color w:val="000000"/>
                <w:sz w:val="28"/>
              </w:rPr>
              <w:t>KUET</w:t>
            </w:r>
            <w:proofErr w:type="gramEnd"/>
            <w:r w:rsidRPr="006C62DF">
              <w:rPr>
                <w:rFonts w:eastAsia="Calibri" w:cs="Calibri"/>
                <w:color w:val="000000"/>
                <w:sz w:val="28"/>
              </w:rPr>
              <w:t xml:space="preserve"> </w:t>
            </w:r>
            <w:r w:rsidRPr="006C62DF">
              <w:rPr>
                <w:rFonts w:eastAsia="Calibri" w:cs="Calibri"/>
                <w:color w:val="000000"/>
                <w:sz w:val="22"/>
              </w:rPr>
              <w:t xml:space="preserve">  </w:t>
            </w:r>
          </w:p>
          <w:p w14:paraId="2287C00E" w14:textId="76D02737" w:rsidR="006C62DF" w:rsidRPr="006C62DF" w:rsidRDefault="006C62DF" w:rsidP="006C62DF">
            <w:pPr>
              <w:spacing w:line="256" w:lineRule="auto"/>
              <w:ind w:left="746"/>
              <w:rPr>
                <w:rFonts w:ascii="Cambria" w:eastAsia="Cambria" w:hAnsi="Cambria" w:cs="Cambria"/>
                <w:color w:val="000000"/>
                <w:sz w:val="22"/>
              </w:rPr>
            </w:pPr>
            <w:r>
              <w:rPr>
                <w:rFonts w:eastAsia="Calibri" w:cs="Calibri"/>
                <w:b/>
                <w:color w:val="000000"/>
                <w:sz w:val="30"/>
              </w:rPr>
              <w:t>Ms. Subah Nawar</w:t>
            </w:r>
          </w:p>
          <w:p w14:paraId="4CDFA07E" w14:textId="77777777" w:rsidR="006C62DF" w:rsidRPr="006C62DF" w:rsidRDefault="006C62DF" w:rsidP="006C62DF">
            <w:pPr>
              <w:spacing w:after="7" w:line="256" w:lineRule="auto"/>
              <w:ind w:left="725"/>
              <w:rPr>
                <w:rFonts w:ascii="Cambria" w:eastAsia="Cambria" w:hAnsi="Cambria" w:cs="Cambria"/>
                <w:color w:val="000000"/>
                <w:sz w:val="22"/>
              </w:rPr>
            </w:pPr>
            <w:r w:rsidRPr="006C62DF">
              <w:rPr>
                <w:rFonts w:eastAsia="Calibri" w:cs="Calibri"/>
                <w:color w:val="000000"/>
                <w:sz w:val="28"/>
              </w:rPr>
              <w:t xml:space="preserve">Lecturer,  </w:t>
            </w:r>
            <w:r w:rsidRPr="006C62DF">
              <w:rPr>
                <w:rFonts w:eastAsia="Calibri" w:cs="Calibri"/>
                <w:color w:val="000000"/>
                <w:sz w:val="22"/>
              </w:rPr>
              <w:t xml:space="preserve">  </w:t>
            </w:r>
          </w:p>
          <w:p w14:paraId="3A1CDF96" w14:textId="77777777" w:rsidR="006C62DF" w:rsidRPr="006C62DF" w:rsidRDefault="006C62DF" w:rsidP="006C62DF">
            <w:pPr>
              <w:spacing w:line="256" w:lineRule="auto"/>
              <w:ind w:left="725"/>
              <w:rPr>
                <w:rFonts w:ascii="Cambria" w:eastAsia="Cambria" w:hAnsi="Cambria" w:cs="Cambria"/>
                <w:color w:val="000000"/>
                <w:sz w:val="22"/>
              </w:rPr>
            </w:pPr>
            <w:r w:rsidRPr="006C62DF">
              <w:rPr>
                <w:rFonts w:eastAsia="Calibri" w:cs="Calibri"/>
                <w:color w:val="000000"/>
                <w:sz w:val="28"/>
              </w:rPr>
              <w:t xml:space="preserve">Department of Computer </w:t>
            </w:r>
            <w:r w:rsidRPr="006C62DF">
              <w:rPr>
                <w:rFonts w:eastAsia="Calibri" w:cs="Calibri"/>
                <w:color w:val="000000"/>
                <w:sz w:val="22"/>
              </w:rPr>
              <w:t xml:space="preserve">  </w:t>
            </w:r>
          </w:p>
          <w:p w14:paraId="0456D05A" w14:textId="7DE61657" w:rsidR="006C62DF" w:rsidRPr="006C62DF" w:rsidRDefault="006C62DF" w:rsidP="006C62DF">
            <w:pPr>
              <w:spacing w:after="11" w:line="256" w:lineRule="auto"/>
              <w:ind w:left="725"/>
              <w:rPr>
                <w:rFonts w:ascii="Cambria" w:eastAsia="Cambria" w:hAnsi="Cambria" w:cs="Cambria"/>
                <w:color w:val="000000"/>
                <w:sz w:val="22"/>
              </w:rPr>
            </w:pPr>
            <w:r w:rsidRPr="006C62DF">
              <w:rPr>
                <w:rFonts w:eastAsia="Calibri" w:cs="Calibri"/>
                <w:color w:val="000000"/>
                <w:sz w:val="28"/>
              </w:rPr>
              <w:t xml:space="preserve">Science &amp; Engineering, KUET </w:t>
            </w:r>
            <w:r w:rsidRPr="006C62DF">
              <w:rPr>
                <w:rFonts w:eastAsia="Calibri" w:cs="Calibri"/>
                <w:color w:val="000000"/>
                <w:sz w:val="22"/>
              </w:rPr>
              <w:t xml:space="preserve">  </w:t>
            </w:r>
          </w:p>
        </w:tc>
      </w:tr>
    </w:tbl>
    <w:p w14:paraId="76A228A6" w14:textId="07AC66EE" w:rsidR="006C62DF" w:rsidRDefault="006C62DF" w:rsidP="00280356">
      <w:pPr>
        <w:rPr>
          <w:b/>
          <w:bCs/>
        </w:rPr>
      </w:pPr>
    </w:p>
    <w:p w14:paraId="5AB69CE4" w14:textId="36E6B4FB" w:rsidR="00412004" w:rsidRDefault="006C62DF" w:rsidP="00280356">
      <w:pPr>
        <w:rPr>
          <w:b/>
          <w:bCs/>
          <w:sz w:val="48"/>
          <w:szCs w:val="48"/>
        </w:rPr>
      </w:pPr>
      <w:r>
        <w:rPr>
          <w:b/>
          <w:bCs/>
        </w:rPr>
        <w:lastRenderedPageBreak/>
        <w:t xml:space="preserve">                </w:t>
      </w:r>
      <w:r w:rsidR="00280356">
        <w:rPr>
          <w:b/>
          <w:bCs/>
        </w:rPr>
        <w:t xml:space="preserve"> </w:t>
      </w:r>
      <w:proofErr w:type="spellStart"/>
      <w:r w:rsidR="00280356" w:rsidRPr="00280356">
        <w:rPr>
          <w:b/>
          <w:bCs/>
          <w:sz w:val="48"/>
          <w:szCs w:val="48"/>
        </w:rPr>
        <w:t>GenZ</w:t>
      </w:r>
      <w:proofErr w:type="spellEnd"/>
      <w:r w:rsidR="00280356" w:rsidRPr="00280356">
        <w:rPr>
          <w:b/>
          <w:bCs/>
          <w:sz w:val="48"/>
          <w:szCs w:val="48"/>
        </w:rPr>
        <w:t xml:space="preserve"> Programming Language Compiler</w:t>
      </w:r>
    </w:p>
    <w:p w14:paraId="175BF673" w14:textId="1E33C98E" w:rsidR="00280356" w:rsidRPr="00412004" w:rsidRDefault="00412004" w:rsidP="00412004">
      <w:pPr>
        <w:rPr>
          <w:b/>
          <w:bCs/>
          <w:sz w:val="48"/>
          <w:szCs w:val="48"/>
        </w:rPr>
      </w:pPr>
      <w:r>
        <w:rPr>
          <w:b/>
          <w:bCs/>
          <w:sz w:val="36"/>
          <w:szCs w:val="36"/>
        </w:rPr>
        <w:t>Introduction</w:t>
      </w:r>
    </w:p>
    <w:p w14:paraId="3E0A4B9B" w14:textId="74A81EF0" w:rsidR="00280356" w:rsidRPr="00412004" w:rsidRDefault="00280356" w:rsidP="00412004">
      <w:pPr>
        <w:jc w:val="both"/>
        <w:rPr>
          <w:sz w:val="32"/>
          <w:szCs w:val="32"/>
        </w:rPr>
      </w:pPr>
      <w:r w:rsidRPr="00412004">
        <w:rPr>
          <w:sz w:val="32"/>
          <w:szCs w:val="32"/>
        </w:rPr>
        <w:t>The </w:t>
      </w:r>
      <w:proofErr w:type="spellStart"/>
      <w:r w:rsidRPr="00412004">
        <w:rPr>
          <w:sz w:val="32"/>
          <w:szCs w:val="32"/>
        </w:rPr>
        <w:t>GenZ</w:t>
      </w:r>
      <w:proofErr w:type="spellEnd"/>
      <w:r w:rsidRPr="00412004">
        <w:rPr>
          <w:sz w:val="32"/>
          <w:szCs w:val="32"/>
        </w:rPr>
        <w:t xml:space="preserve"> Programming Language Compiler is an innovative compiler project that bridges contemporary internet culture with formal programming education. This report documents the design, implementation, and analysis of a complete lexical analyzer for a novel programming language that uses Generation Z slang as its core syntax.</w:t>
      </w:r>
      <w:r w:rsidR="00412004" w:rsidRPr="00412004">
        <w:rPr>
          <w:rFonts w:ascii="Segoe UI" w:hAnsi="Segoe UI" w:cs="Segoe UI"/>
          <w:color w:val="F9FAFB"/>
          <w:shd w:val="clear" w:color="auto" w:fill="151517"/>
        </w:rPr>
        <w:t xml:space="preserve"> </w:t>
      </w:r>
      <w:r w:rsidR="00412004" w:rsidRPr="00412004">
        <w:rPr>
          <w:sz w:val="32"/>
          <w:szCs w:val="32"/>
        </w:rPr>
        <w:t>The project successfully demonstrates how modern colloquial language can be systematically mapped to traditional programming constructs, making coding more accessible and engaging for digital natives.</w:t>
      </w:r>
    </w:p>
    <w:p w14:paraId="0710D025" w14:textId="77777777" w:rsidR="00412004" w:rsidRPr="00412004" w:rsidRDefault="00412004" w:rsidP="00412004">
      <w:pPr>
        <w:jc w:val="both"/>
        <w:rPr>
          <w:sz w:val="32"/>
          <w:szCs w:val="32"/>
        </w:rPr>
      </w:pPr>
      <w:proofErr w:type="spellStart"/>
      <w:r w:rsidRPr="00412004">
        <w:rPr>
          <w:sz w:val="32"/>
          <w:szCs w:val="32"/>
        </w:rPr>
        <w:t>GenZ</w:t>
      </w:r>
      <w:proofErr w:type="spellEnd"/>
      <w:r w:rsidRPr="00412004">
        <w:rPr>
          <w:sz w:val="32"/>
          <w:szCs w:val="32"/>
        </w:rPr>
        <w:t xml:space="preserve"> Language represents a paradigm shift in programming language design by replacing traditional English-based keywords with contemporary internet slang. This approach aims to:</w:t>
      </w:r>
    </w:p>
    <w:p w14:paraId="2B0DC627" w14:textId="77777777" w:rsidR="00412004" w:rsidRPr="00412004" w:rsidRDefault="00412004" w:rsidP="00412004">
      <w:pPr>
        <w:numPr>
          <w:ilvl w:val="0"/>
          <w:numId w:val="1"/>
        </w:numPr>
        <w:jc w:val="both"/>
        <w:rPr>
          <w:sz w:val="32"/>
          <w:szCs w:val="32"/>
        </w:rPr>
      </w:pPr>
      <w:r w:rsidRPr="00412004">
        <w:rPr>
          <w:sz w:val="32"/>
          <w:szCs w:val="32"/>
        </w:rPr>
        <w:t>Lower the barrier to entry for programming beginners</w:t>
      </w:r>
    </w:p>
    <w:p w14:paraId="4A778E2C" w14:textId="77777777" w:rsidR="00412004" w:rsidRPr="00412004" w:rsidRDefault="00412004" w:rsidP="00412004">
      <w:pPr>
        <w:numPr>
          <w:ilvl w:val="0"/>
          <w:numId w:val="1"/>
        </w:numPr>
        <w:jc w:val="both"/>
        <w:rPr>
          <w:sz w:val="32"/>
          <w:szCs w:val="32"/>
        </w:rPr>
      </w:pPr>
      <w:r w:rsidRPr="00412004">
        <w:rPr>
          <w:sz w:val="32"/>
          <w:szCs w:val="32"/>
        </w:rPr>
        <w:t>Make code more relatable to younger generations</w:t>
      </w:r>
    </w:p>
    <w:p w14:paraId="67961D2D" w14:textId="77777777" w:rsidR="00412004" w:rsidRPr="00412004" w:rsidRDefault="00412004" w:rsidP="00412004">
      <w:pPr>
        <w:numPr>
          <w:ilvl w:val="0"/>
          <w:numId w:val="1"/>
        </w:numPr>
        <w:jc w:val="both"/>
        <w:rPr>
          <w:sz w:val="32"/>
          <w:szCs w:val="32"/>
        </w:rPr>
      </w:pPr>
      <w:r w:rsidRPr="00412004">
        <w:rPr>
          <w:sz w:val="32"/>
          <w:szCs w:val="32"/>
        </w:rPr>
        <w:t>Demonstrate the universality of programming concepts</w:t>
      </w:r>
    </w:p>
    <w:p w14:paraId="04EA3678" w14:textId="77777777" w:rsidR="00412004" w:rsidRPr="00412004" w:rsidRDefault="00412004" w:rsidP="00412004">
      <w:pPr>
        <w:numPr>
          <w:ilvl w:val="0"/>
          <w:numId w:val="1"/>
        </w:numPr>
        <w:jc w:val="both"/>
        <w:rPr>
          <w:sz w:val="32"/>
          <w:szCs w:val="32"/>
        </w:rPr>
      </w:pPr>
      <w:r w:rsidRPr="00412004">
        <w:rPr>
          <w:sz w:val="32"/>
          <w:szCs w:val="32"/>
        </w:rPr>
        <w:t>Bridge informal digital communication with formal computational thinking</w:t>
      </w:r>
    </w:p>
    <w:p w14:paraId="7B6477E2" w14:textId="77777777" w:rsidR="00F9681F" w:rsidRDefault="00412004" w:rsidP="00F9681F">
      <w:pPr>
        <w:jc w:val="both"/>
        <w:rPr>
          <w:sz w:val="32"/>
          <w:szCs w:val="32"/>
        </w:rPr>
      </w:pPr>
      <w:r w:rsidRPr="00412004">
        <w:rPr>
          <w:sz w:val="32"/>
          <w:szCs w:val="32"/>
        </w:rPr>
        <w:t xml:space="preserve">Programming languages have traditionally used English keywords due to historical and practical reasons. However, as programming becomes a fundamental literacy skill, there's growing interest in making it more accessible across linguistic and cultural boundaries. </w:t>
      </w:r>
      <w:proofErr w:type="spellStart"/>
      <w:r w:rsidRPr="00412004">
        <w:rPr>
          <w:sz w:val="32"/>
          <w:szCs w:val="32"/>
        </w:rPr>
        <w:t>GenZ</w:t>
      </w:r>
      <w:proofErr w:type="spellEnd"/>
      <w:r w:rsidRPr="00412004">
        <w:rPr>
          <w:sz w:val="32"/>
          <w:szCs w:val="32"/>
        </w:rPr>
        <w:t xml:space="preserve"> Language explores this frontier by leveraging the global vernacular of internet culture.</w:t>
      </w:r>
    </w:p>
    <w:p w14:paraId="0563F40E" w14:textId="7DF6AD54" w:rsidR="00F9681F" w:rsidRDefault="00F9681F" w:rsidP="00F9681F">
      <w:pPr>
        <w:jc w:val="both"/>
        <w:rPr>
          <w:b/>
          <w:bCs/>
          <w:sz w:val="36"/>
          <w:szCs w:val="36"/>
        </w:rPr>
      </w:pPr>
      <w:r w:rsidRPr="00F9681F">
        <w:rPr>
          <w:b/>
          <w:bCs/>
          <w:sz w:val="36"/>
          <w:szCs w:val="36"/>
        </w:rPr>
        <w:lastRenderedPageBreak/>
        <w:t>Complete Keyword Mapping with C Equivalents</w:t>
      </w:r>
    </w:p>
    <w:p w14:paraId="3E92D810" w14:textId="77777777" w:rsidR="00F9681F" w:rsidRDefault="00F9681F" w:rsidP="00F9681F">
      <w:pPr>
        <w:jc w:val="both"/>
        <w:rPr>
          <w:b/>
          <w:bCs/>
          <w:sz w:val="32"/>
          <w:szCs w:val="32"/>
        </w:rPr>
      </w:pPr>
    </w:p>
    <w:p w14:paraId="537FD3AD" w14:textId="72388E9D" w:rsidR="00F9681F" w:rsidRPr="00F9681F" w:rsidRDefault="00F9681F" w:rsidP="00F9681F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F9681F">
        <w:rPr>
          <w:b/>
          <w:bCs/>
          <w:sz w:val="32"/>
          <w:szCs w:val="32"/>
        </w:rPr>
        <w:t>Core Programming Constructs</w:t>
      </w:r>
    </w:p>
    <w:tbl>
      <w:tblPr>
        <w:tblW w:w="95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261"/>
        <w:gridCol w:w="4615"/>
        <w:gridCol w:w="2409"/>
      </w:tblGrid>
      <w:tr w:rsidR="00F9681F" w:rsidRPr="00F9681F" w14:paraId="51C03FE1" w14:textId="77777777" w:rsidTr="00F9681F">
        <w:trPr>
          <w:trHeight w:val="6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00C9A" w14:textId="77777777" w:rsidR="00F9681F" w:rsidRPr="00F9681F" w:rsidRDefault="00F9681F" w:rsidP="00F968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GenZ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14:paraId="0F504DFC" w14:textId="77777777" w:rsidR="00F9681F" w:rsidRPr="00F9681F" w:rsidRDefault="00F9681F" w:rsidP="00F968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 Equivalent</w:t>
            </w:r>
          </w:p>
        </w:tc>
        <w:tc>
          <w:tcPr>
            <w:tcW w:w="0" w:type="auto"/>
            <w:vAlign w:val="center"/>
            <w:hideMark/>
          </w:tcPr>
          <w:p w14:paraId="16CC6E74" w14:textId="77777777" w:rsidR="00F9681F" w:rsidRPr="00F9681F" w:rsidRDefault="00F9681F" w:rsidP="00F968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Detailed Meaning &amp; Usage</w:t>
            </w:r>
          </w:p>
        </w:tc>
        <w:tc>
          <w:tcPr>
            <w:tcW w:w="0" w:type="auto"/>
            <w:vAlign w:val="center"/>
            <w:hideMark/>
          </w:tcPr>
          <w:p w14:paraId="3BB60A91" w14:textId="77777777" w:rsidR="00F9681F" w:rsidRPr="00F9681F" w:rsidRDefault="00F9681F" w:rsidP="00F968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F9681F" w:rsidRPr="00F9681F" w14:paraId="1FFE0884" w14:textId="77777777" w:rsidTr="00F9681F">
        <w:trPr>
          <w:trHeight w:val="991"/>
          <w:tblCellSpacing w:w="15" w:type="dxa"/>
        </w:trPr>
        <w:tc>
          <w:tcPr>
            <w:tcW w:w="0" w:type="auto"/>
            <w:vAlign w:val="center"/>
            <w:hideMark/>
          </w:tcPr>
          <w:p w14:paraId="575F8775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</w:t>
            </w:r>
          </w:p>
        </w:tc>
        <w:tc>
          <w:tcPr>
            <w:tcW w:w="0" w:type="auto"/>
            <w:vAlign w:val="center"/>
            <w:hideMark/>
          </w:tcPr>
          <w:p w14:paraId="06DC82DA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int, float, char</w:t>
            </w:r>
          </w:p>
        </w:tc>
        <w:tc>
          <w:tcPr>
            <w:tcW w:w="0" w:type="auto"/>
            <w:vAlign w:val="center"/>
            <w:hideMark/>
          </w:tcPr>
          <w:p w14:paraId="54949586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 declaration. From "you bet" meaning certainty. Used for any mutable variable.</w:t>
            </w:r>
          </w:p>
        </w:tc>
        <w:tc>
          <w:tcPr>
            <w:tcW w:w="0" w:type="auto"/>
            <w:vAlign w:val="center"/>
            <w:hideMark/>
          </w:tcPr>
          <w:p w14:paraId="63391596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 age = 25 → int age = 25</w:t>
            </w:r>
          </w:p>
        </w:tc>
      </w:tr>
      <w:tr w:rsidR="00F9681F" w:rsidRPr="00F9681F" w14:paraId="24F4B282" w14:textId="77777777" w:rsidTr="00F9681F">
        <w:trPr>
          <w:trHeight w:val="991"/>
          <w:tblCellSpacing w:w="15" w:type="dxa"/>
        </w:trPr>
        <w:tc>
          <w:tcPr>
            <w:tcW w:w="0" w:type="auto"/>
            <w:vAlign w:val="center"/>
            <w:hideMark/>
          </w:tcPr>
          <w:p w14:paraId="6F996E71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ED19F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5B2CA23E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Constant declaration. From "for real" meaning permanent/true. Used for immutable values.</w:t>
            </w:r>
          </w:p>
        </w:tc>
        <w:tc>
          <w:tcPr>
            <w:tcW w:w="0" w:type="auto"/>
            <w:vAlign w:val="center"/>
            <w:hideMark/>
          </w:tcPr>
          <w:p w14:paraId="5A590A80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PI = 3.14 → const float PI = 3.14</w:t>
            </w:r>
          </w:p>
        </w:tc>
      </w:tr>
      <w:tr w:rsidR="00F9681F" w:rsidRPr="00F9681F" w14:paraId="72A20859" w14:textId="77777777" w:rsidTr="00F9681F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5A70EF2E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14:paraId="39949C44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void </w:t>
            </w:r>
            <w:proofErr w:type="spellStart"/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3BAD67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 definition. From "era" meaning a period/time. Defines reusable code blocks.</w:t>
            </w:r>
          </w:p>
        </w:tc>
        <w:tc>
          <w:tcPr>
            <w:tcW w:w="0" w:type="auto"/>
            <w:vAlign w:val="center"/>
            <w:hideMark/>
          </w:tcPr>
          <w:p w14:paraId="2D7813F2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era </w:t>
            </w:r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add(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→ void </w:t>
            </w:r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add(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F9681F" w:rsidRPr="00F9681F" w14:paraId="4ED10356" w14:textId="77777777" w:rsidTr="00F9681F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4D272B94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vibeCheck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FA04F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3C75E4D8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 statement. From checking if something has good vibes. Tests conditions.</w:t>
            </w:r>
          </w:p>
        </w:tc>
        <w:tc>
          <w:tcPr>
            <w:tcW w:w="0" w:type="auto"/>
            <w:vAlign w:val="center"/>
            <w:hideMark/>
          </w:tcPr>
          <w:p w14:paraId="11D90CE9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vibeCheck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 &gt; 0 → if (x &gt; 0)</w:t>
            </w:r>
          </w:p>
        </w:tc>
      </w:tr>
      <w:tr w:rsidR="00F9681F" w:rsidRPr="00F9681F" w14:paraId="75B66D31" w14:textId="77777777" w:rsidTr="00F9681F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4379D907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7B2C4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 if</w:t>
            </w:r>
          </w:p>
        </w:tc>
        <w:tc>
          <w:tcPr>
            <w:tcW w:w="0" w:type="auto"/>
            <w:vAlign w:val="center"/>
            <w:hideMark/>
          </w:tcPr>
          <w:p w14:paraId="54E1DF25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condition. From "</w:t>
            </w: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ain't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 meaning "is not". Tests additional conditions.</w:t>
            </w:r>
          </w:p>
        </w:tc>
        <w:tc>
          <w:tcPr>
            <w:tcW w:w="0" w:type="auto"/>
            <w:vAlign w:val="center"/>
            <w:hideMark/>
          </w:tcPr>
          <w:p w14:paraId="783A7564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aint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 == 0 → else if (x == 0)</w:t>
            </w:r>
          </w:p>
        </w:tc>
      </w:tr>
      <w:tr w:rsidR="00F9681F" w:rsidRPr="00F9681F" w14:paraId="070CA3C6" w14:textId="77777777" w:rsidTr="00F9681F">
        <w:trPr>
          <w:trHeight w:val="991"/>
          <w:tblCellSpacing w:w="15" w:type="dxa"/>
        </w:trPr>
        <w:tc>
          <w:tcPr>
            <w:tcW w:w="0" w:type="auto"/>
            <w:vAlign w:val="center"/>
            <w:hideMark/>
          </w:tcPr>
          <w:p w14:paraId="7287F858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meh</w:t>
            </w:r>
          </w:p>
        </w:tc>
        <w:tc>
          <w:tcPr>
            <w:tcW w:w="0" w:type="auto"/>
            <w:vAlign w:val="center"/>
            <w:hideMark/>
          </w:tcPr>
          <w:p w14:paraId="654F386F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2B34ECE4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case. From "meh" meaning indifference/neutral. Executes when no conditions match.</w:t>
            </w:r>
          </w:p>
        </w:tc>
        <w:tc>
          <w:tcPr>
            <w:tcW w:w="0" w:type="auto"/>
            <w:vAlign w:val="center"/>
            <w:hideMark/>
          </w:tcPr>
          <w:p w14:paraId="2870B641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meh </w:t>
            </w:r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 ...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} → else </w:t>
            </w:r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 ...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}</w:t>
            </w:r>
          </w:p>
        </w:tc>
      </w:tr>
      <w:tr w:rsidR="00F9681F" w:rsidRPr="00F9681F" w14:paraId="43F3737A" w14:textId="77777777" w:rsidTr="00F9681F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0AF39356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80AC2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5B717703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Iteration loop. From "looping" content on social media. Repeats code block.</w:t>
            </w:r>
          </w:p>
        </w:tc>
        <w:tc>
          <w:tcPr>
            <w:tcW w:w="0" w:type="auto"/>
            <w:vAlign w:val="center"/>
            <w:hideMark/>
          </w:tcPr>
          <w:p w14:paraId="2AEF9352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loopin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=0#i&lt;5#i++ → for(</w:t>
            </w: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</w:t>
            </w:r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0;i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</w:t>
            </w:r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5;i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++)</w:t>
            </w:r>
          </w:p>
        </w:tc>
      </w:tr>
      <w:tr w:rsidR="00F9681F" w:rsidRPr="00F9681F" w14:paraId="56A3A5D6" w14:textId="77777777" w:rsidTr="00F9681F">
        <w:trPr>
          <w:trHeight w:val="991"/>
          <w:tblCellSpacing w:w="15" w:type="dxa"/>
        </w:trPr>
        <w:tc>
          <w:tcPr>
            <w:tcW w:w="0" w:type="auto"/>
            <w:vAlign w:val="center"/>
            <w:hideMark/>
          </w:tcPr>
          <w:p w14:paraId="6DA1DC1F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67211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41D2EA17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statement. From "</w:t>
            </w: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yeet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 meaning to throw/return something. Returns value from function.</w:t>
            </w:r>
          </w:p>
        </w:tc>
        <w:tc>
          <w:tcPr>
            <w:tcW w:w="0" w:type="auto"/>
            <w:vAlign w:val="center"/>
            <w:hideMark/>
          </w:tcPr>
          <w:p w14:paraId="536B4E32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yeet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result → return result</w:t>
            </w:r>
          </w:p>
        </w:tc>
      </w:tr>
      <w:tr w:rsidR="00F9681F" w:rsidRPr="00F9681F" w14:paraId="78D04B46" w14:textId="77777777" w:rsidTr="00F9681F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5F1DDC21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spill_tea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2D294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printf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A54384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function. From "spilling tea" meaning sharing gossip. Prints to console.</w:t>
            </w:r>
          </w:p>
        </w:tc>
        <w:tc>
          <w:tcPr>
            <w:tcW w:w="0" w:type="auto"/>
            <w:vAlign w:val="center"/>
            <w:hideMark/>
          </w:tcPr>
          <w:p w14:paraId="3D1C114B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spill_tea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("Hi") → </w:t>
            </w: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printf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("Hi")</w:t>
            </w:r>
          </w:p>
        </w:tc>
      </w:tr>
      <w:tr w:rsidR="00F9681F" w:rsidRPr="00F9681F" w14:paraId="3210DCCC" w14:textId="77777777" w:rsidTr="00F9681F">
        <w:trPr>
          <w:trHeight w:val="991"/>
          <w:tblCellSpacing w:w="15" w:type="dxa"/>
        </w:trPr>
        <w:tc>
          <w:tcPr>
            <w:tcW w:w="0" w:type="auto"/>
            <w:vAlign w:val="center"/>
            <w:hideMark/>
          </w:tcPr>
          <w:p w14:paraId="69E4C53F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OG</w:t>
            </w:r>
          </w:p>
        </w:tc>
        <w:tc>
          <w:tcPr>
            <w:tcW w:w="0" w:type="auto"/>
            <w:vAlign w:val="center"/>
            <w:hideMark/>
          </w:tcPr>
          <w:p w14:paraId="086FF5CE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main(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35933D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function. From "Original Gangster" meaning the original/starting point. Program entry point.</w:t>
            </w:r>
          </w:p>
        </w:tc>
        <w:tc>
          <w:tcPr>
            <w:tcW w:w="0" w:type="auto"/>
            <w:vAlign w:val="center"/>
            <w:hideMark/>
          </w:tcPr>
          <w:p w14:paraId="045E55DE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OG </w:t>
            </w:r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main(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→ int </w:t>
            </w:r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main(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F9681F" w:rsidRPr="00F9681F" w14:paraId="25BB460C" w14:textId="77777777" w:rsidTr="00F9681F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4BF34BF6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5EBA4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scanf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1DD32A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function. From "check it out" meaning to examine/input. Reads user input.</w:t>
            </w:r>
          </w:p>
        </w:tc>
        <w:tc>
          <w:tcPr>
            <w:tcW w:w="0" w:type="auto"/>
            <w:vAlign w:val="center"/>
            <w:hideMark/>
          </w:tcPr>
          <w:p w14:paraId="403AAAE7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checkIt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(&amp;x) → </w:t>
            </w:r>
            <w:proofErr w:type="spellStart"/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scanf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"%d", &amp;x)</w:t>
            </w:r>
          </w:p>
        </w:tc>
      </w:tr>
    </w:tbl>
    <w:p w14:paraId="6A38AAA1" w14:textId="77777777" w:rsidR="00F9681F" w:rsidRDefault="00F9681F" w:rsidP="00F9681F">
      <w:pPr>
        <w:rPr>
          <w:sz w:val="32"/>
          <w:szCs w:val="32"/>
        </w:rPr>
      </w:pPr>
    </w:p>
    <w:p w14:paraId="13DB1AD4" w14:textId="7CC69B17" w:rsidR="006F2C8D" w:rsidRDefault="00F9681F" w:rsidP="00F9681F">
      <w:pPr>
        <w:rPr>
          <w:sz w:val="32"/>
          <w:szCs w:val="32"/>
        </w:rPr>
      </w:pPr>
      <w:r w:rsidRPr="00F9681F">
        <w:rPr>
          <w:sz w:val="32"/>
          <w:szCs w:val="32"/>
        </w:rPr>
        <w:lastRenderedPageBreak/>
        <w:t>2</w:t>
      </w:r>
      <w:r>
        <w:rPr>
          <w:sz w:val="32"/>
          <w:szCs w:val="32"/>
        </w:rPr>
        <w:t>.</w:t>
      </w:r>
      <w:r w:rsidRPr="00F9681F">
        <w:rPr>
          <w:sz w:val="32"/>
          <w:szCs w:val="32"/>
        </w:rPr>
        <w:t xml:space="preserve"> Data Types</w:t>
      </w:r>
    </w:p>
    <w:tbl>
      <w:tblPr>
        <w:tblW w:w="99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540"/>
        <w:gridCol w:w="1023"/>
        <w:gridCol w:w="3495"/>
        <w:gridCol w:w="2527"/>
      </w:tblGrid>
      <w:tr w:rsidR="00F9681F" w:rsidRPr="00F9681F" w14:paraId="3B86390E" w14:textId="77777777" w:rsidTr="00F9681F">
        <w:trPr>
          <w:trHeight w:val="6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5E4A0" w14:textId="77777777" w:rsidR="00F9681F" w:rsidRPr="00F9681F" w:rsidRDefault="00F9681F" w:rsidP="00F968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GenZ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5CC095D4" w14:textId="77777777" w:rsidR="00F9681F" w:rsidRPr="00F9681F" w:rsidRDefault="00F9681F" w:rsidP="00F968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 Equivalent</w:t>
            </w:r>
          </w:p>
        </w:tc>
        <w:tc>
          <w:tcPr>
            <w:tcW w:w="0" w:type="auto"/>
            <w:vAlign w:val="center"/>
            <w:hideMark/>
          </w:tcPr>
          <w:p w14:paraId="6340DFB3" w14:textId="77777777" w:rsidR="00F9681F" w:rsidRPr="00F9681F" w:rsidRDefault="00F9681F" w:rsidP="00F968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Size/Bits</w:t>
            </w:r>
          </w:p>
        </w:tc>
        <w:tc>
          <w:tcPr>
            <w:tcW w:w="0" w:type="auto"/>
            <w:vAlign w:val="center"/>
            <w:hideMark/>
          </w:tcPr>
          <w:p w14:paraId="4AD2AF44" w14:textId="77777777" w:rsidR="00F9681F" w:rsidRPr="00F9681F" w:rsidRDefault="00F9681F" w:rsidP="00F968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0F9AAA5C" w14:textId="77777777" w:rsidR="00F9681F" w:rsidRPr="00F9681F" w:rsidRDefault="00F9681F" w:rsidP="00F968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F9681F" w:rsidRPr="00F9681F" w14:paraId="05F30C9E" w14:textId="77777777" w:rsidTr="00F9681F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27479951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179FE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F41B646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32-bit</w:t>
            </w:r>
          </w:p>
        </w:tc>
        <w:tc>
          <w:tcPr>
            <w:tcW w:w="0" w:type="auto"/>
            <w:vAlign w:val="center"/>
            <w:hideMark/>
          </w:tcPr>
          <w:p w14:paraId="16FA93B2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-2,147,483,648 to 2,147,483,647</w:t>
            </w:r>
          </w:p>
        </w:tc>
        <w:tc>
          <w:tcPr>
            <w:tcW w:w="0" w:type="auto"/>
            <w:vAlign w:val="center"/>
            <w:hideMark/>
          </w:tcPr>
          <w:p w14:paraId="2600C0D9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inty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age = 21</w:t>
            </w:r>
          </w:p>
        </w:tc>
      </w:tr>
      <w:tr w:rsidR="00F9681F" w:rsidRPr="00F9681F" w14:paraId="58964BB5" w14:textId="77777777" w:rsidTr="00F9681F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5837BD53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floaty</w:t>
            </w:r>
          </w:p>
        </w:tc>
        <w:tc>
          <w:tcPr>
            <w:tcW w:w="0" w:type="auto"/>
            <w:vAlign w:val="center"/>
            <w:hideMark/>
          </w:tcPr>
          <w:p w14:paraId="6D66EE45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0CFB418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32-bit</w:t>
            </w:r>
          </w:p>
        </w:tc>
        <w:tc>
          <w:tcPr>
            <w:tcW w:w="0" w:type="auto"/>
            <w:vAlign w:val="center"/>
            <w:hideMark/>
          </w:tcPr>
          <w:p w14:paraId="5B3CCD44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1.2E-38 to 3.4E+38</w:t>
            </w:r>
          </w:p>
        </w:tc>
        <w:tc>
          <w:tcPr>
            <w:tcW w:w="0" w:type="auto"/>
            <w:vAlign w:val="center"/>
            <w:hideMark/>
          </w:tcPr>
          <w:p w14:paraId="469B8DA8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floaty pi = 3.14159</w:t>
            </w:r>
          </w:p>
        </w:tc>
      </w:tr>
      <w:tr w:rsidR="00F9681F" w:rsidRPr="00F9681F" w14:paraId="400E0D6D" w14:textId="77777777" w:rsidTr="00F9681F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18E34B41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stringy</w:t>
            </w:r>
          </w:p>
        </w:tc>
        <w:tc>
          <w:tcPr>
            <w:tcW w:w="0" w:type="auto"/>
            <w:vAlign w:val="center"/>
            <w:hideMark/>
          </w:tcPr>
          <w:p w14:paraId="62CAB0B0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char[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4E932FF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156190F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 of characters</w:t>
            </w:r>
          </w:p>
        </w:tc>
        <w:tc>
          <w:tcPr>
            <w:tcW w:w="0" w:type="auto"/>
            <w:vAlign w:val="center"/>
            <w:hideMark/>
          </w:tcPr>
          <w:p w14:paraId="6F0C25AB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stringy name = "</w:t>
            </w: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GenZ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</w:p>
        </w:tc>
      </w:tr>
      <w:tr w:rsidR="00F9681F" w:rsidRPr="00F9681F" w14:paraId="4E2D1BA2" w14:textId="77777777" w:rsidTr="00F9681F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7625F59F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CCB9A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022B89B9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8-bit</w:t>
            </w:r>
          </w:p>
        </w:tc>
        <w:tc>
          <w:tcPr>
            <w:tcW w:w="0" w:type="auto"/>
            <w:vAlign w:val="center"/>
            <w:hideMark/>
          </w:tcPr>
          <w:p w14:paraId="5B4F2937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06ED06DE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booly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flag = </w:t>
            </w: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noCap</w:t>
            </w:r>
            <w:proofErr w:type="spellEnd"/>
          </w:p>
        </w:tc>
      </w:tr>
      <w:tr w:rsidR="00F9681F" w:rsidRPr="00F9681F" w14:paraId="7C7CABBE" w14:textId="77777777" w:rsidTr="00F9681F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3389FD67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B334E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int[</w:t>
            </w:r>
            <w:proofErr w:type="gram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17C1DD7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191872A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Homogeneous collection</w:t>
            </w:r>
          </w:p>
        </w:tc>
        <w:tc>
          <w:tcPr>
            <w:tcW w:w="0" w:type="auto"/>
            <w:vAlign w:val="center"/>
            <w:hideMark/>
          </w:tcPr>
          <w:p w14:paraId="56FB29BA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listy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nums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[1,2,3]</w:t>
            </w:r>
          </w:p>
        </w:tc>
      </w:tr>
      <w:tr w:rsidR="00F9681F" w:rsidRPr="00F9681F" w14:paraId="7E3B3FC5" w14:textId="77777777" w:rsidTr="00F9681F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55D59CCC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D12DA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14:paraId="67F91FBE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B43A140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Key-value pairs</w:t>
            </w:r>
          </w:p>
        </w:tc>
        <w:tc>
          <w:tcPr>
            <w:tcW w:w="0" w:type="auto"/>
            <w:vAlign w:val="center"/>
            <w:hideMark/>
          </w:tcPr>
          <w:p w14:paraId="4C8DFD4D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mappy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student</w:t>
            </w:r>
          </w:p>
        </w:tc>
      </w:tr>
    </w:tbl>
    <w:p w14:paraId="3B2CC928" w14:textId="77777777" w:rsidR="00F9681F" w:rsidRDefault="00F9681F" w:rsidP="00412004">
      <w:pPr>
        <w:jc w:val="both"/>
        <w:rPr>
          <w:sz w:val="32"/>
          <w:szCs w:val="32"/>
        </w:rPr>
      </w:pPr>
    </w:p>
    <w:p w14:paraId="07D4667C" w14:textId="57500F62" w:rsidR="00F9681F" w:rsidRDefault="00F9681F" w:rsidP="00F9681F">
      <w:pPr>
        <w:jc w:val="both"/>
        <w:rPr>
          <w:sz w:val="32"/>
          <w:szCs w:val="32"/>
        </w:rPr>
      </w:pPr>
      <w:r>
        <w:rPr>
          <w:sz w:val="32"/>
          <w:szCs w:val="32"/>
        </w:rPr>
        <w:t>3.</w:t>
      </w:r>
      <w:r w:rsidRPr="00F9681F">
        <w:rPr>
          <w:sz w:val="32"/>
          <w:szCs w:val="32"/>
        </w:rPr>
        <w:t>Boolean Values</w:t>
      </w:r>
    </w:p>
    <w:tbl>
      <w:tblPr>
        <w:tblW w:w="93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431"/>
        <w:gridCol w:w="3332"/>
        <w:gridCol w:w="1324"/>
      </w:tblGrid>
      <w:tr w:rsidR="00F9681F" w:rsidRPr="00F9681F" w14:paraId="1E19A9A4" w14:textId="77777777" w:rsidTr="000E60D1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E97DA" w14:textId="77777777" w:rsidR="00F9681F" w:rsidRPr="00F9681F" w:rsidRDefault="00F9681F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GenZ</w:t>
            </w:r>
            <w:proofErr w:type="spellEnd"/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7F7444AF" w14:textId="77777777" w:rsidR="00F9681F" w:rsidRPr="00F9681F" w:rsidRDefault="00F9681F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 Equivalent</w:t>
            </w:r>
          </w:p>
        </w:tc>
        <w:tc>
          <w:tcPr>
            <w:tcW w:w="0" w:type="auto"/>
            <w:vAlign w:val="center"/>
            <w:hideMark/>
          </w:tcPr>
          <w:p w14:paraId="2A7BDA26" w14:textId="77777777" w:rsidR="00F9681F" w:rsidRPr="00F9681F" w:rsidRDefault="00F9681F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C6C9EEC" w14:textId="77777777" w:rsidR="00F9681F" w:rsidRPr="00F9681F" w:rsidRDefault="00F9681F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Binary</w:t>
            </w:r>
          </w:p>
        </w:tc>
      </w:tr>
      <w:tr w:rsidR="00F9681F" w:rsidRPr="00F9681F" w14:paraId="0004DE09" w14:textId="77777777" w:rsidTr="000E60D1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598DAD40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noCap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C64B1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6EF981E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Truth value (no lie)</w:t>
            </w:r>
          </w:p>
        </w:tc>
        <w:tc>
          <w:tcPr>
            <w:tcW w:w="0" w:type="auto"/>
            <w:vAlign w:val="center"/>
            <w:hideMark/>
          </w:tcPr>
          <w:p w14:paraId="70AB8B1D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9681F" w:rsidRPr="00F9681F" w14:paraId="08CDCC44" w14:textId="77777777" w:rsidTr="000E60D1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55C6B48B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</w:t>
            </w:r>
          </w:p>
        </w:tc>
        <w:tc>
          <w:tcPr>
            <w:tcW w:w="0" w:type="auto"/>
            <w:vAlign w:val="center"/>
            <w:hideMark/>
          </w:tcPr>
          <w:p w14:paraId="430917F5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EE8E313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 value (lie)</w:t>
            </w:r>
          </w:p>
        </w:tc>
        <w:tc>
          <w:tcPr>
            <w:tcW w:w="0" w:type="auto"/>
            <w:vAlign w:val="center"/>
            <w:hideMark/>
          </w:tcPr>
          <w:p w14:paraId="575C3E45" w14:textId="77777777" w:rsidR="00F9681F" w:rsidRPr="00F9681F" w:rsidRDefault="00F9681F" w:rsidP="00F968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8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644C4DC1" w14:textId="77777777" w:rsidR="00F9681F" w:rsidRDefault="00F9681F" w:rsidP="00F9681F">
      <w:pPr>
        <w:jc w:val="both"/>
        <w:rPr>
          <w:sz w:val="32"/>
          <w:szCs w:val="32"/>
        </w:rPr>
      </w:pPr>
    </w:p>
    <w:p w14:paraId="418FD604" w14:textId="552FF368" w:rsidR="000E60D1" w:rsidRDefault="000E60D1" w:rsidP="00F9681F">
      <w:pPr>
        <w:jc w:val="both"/>
        <w:rPr>
          <w:sz w:val="32"/>
          <w:szCs w:val="32"/>
        </w:rPr>
      </w:pPr>
      <w:r w:rsidRPr="000E60D1">
        <w:rPr>
          <w:sz w:val="32"/>
          <w:szCs w:val="32"/>
        </w:rPr>
        <w:t>4</w:t>
      </w:r>
      <w:r>
        <w:rPr>
          <w:sz w:val="32"/>
          <w:szCs w:val="32"/>
        </w:rPr>
        <w:t xml:space="preserve">. </w:t>
      </w:r>
      <w:r w:rsidRPr="000E60D1">
        <w:rPr>
          <w:sz w:val="32"/>
          <w:szCs w:val="32"/>
        </w:rPr>
        <w:t>Control Flow &amp; Structure</w:t>
      </w:r>
    </w:p>
    <w:tbl>
      <w:tblPr>
        <w:tblW w:w="101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2597"/>
        <w:gridCol w:w="4453"/>
      </w:tblGrid>
      <w:tr w:rsidR="000E60D1" w:rsidRPr="000E60D1" w14:paraId="72567076" w14:textId="77777777" w:rsidTr="000E60D1">
        <w:trPr>
          <w:trHeight w:val="6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5DE45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E60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GenZ</w:t>
            </w:r>
            <w:proofErr w:type="spellEnd"/>
            <w:r w:rsidRPr="000E60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14:paraId="186CD1D0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 Equivalent</w:t>
            </w:r>
          </w:p>
        </w:tc>
        <w:tc>
          <w:tcPr>
            <w:tcW w:w="0" w:type="auto"/>
            <w:vAlign w:val="center"/>
            <w:hideMark/>
          </w:tcPr>
          <w:p w14:paraId="21B9DCC0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E60D1" w:rsidRPr="000E60D1" w14:paraId="52185A45" w14:textId="77777777" w:rsidTr="000E60D1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79256057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ghost</w:t>
            </w:r>
          </w:p>
        </w:tc>
        <w:tc>
          <w:tcPr>
            <w:tcW w:w="0" w:type="auto"/>
            <w:vAlign w:val="center"/>
            <w:hideMark/>
          </w:tcPr>
          <w:p w14:paraId="29EDE504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2677843A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loop/switch</w:t>
            </w:r>
          </w:p>
        </w:tc>
      </w:tr>
      <w:tr w:rsidR="000E60D1" w:rsidRPr="000E60D1" w14:paraId="01C84690" w14:textId="77777777" w:rsidTr="000E60D1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0B4BE18F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7918F247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4D138AFF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 to next iteration</w:t>
            </w:r>
          </w:p>
        </w:tc>
      </w:tr>
      <w:tr w:rsidR="000E60D1" w:rsidRPr="000E60D1" w14:paraId="1128897E" w14:textId="77777777" w:rsidTr="000E60D1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7B47A154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squad</w:t>
            </w:r>
          </w:p>
        </w:tc>
        <w:tc>
          <w:tcPr>
            <w:tcW w:w="0" w:type="auto"/>
            <w:vAlign w:val="center"/>
            <w:hideMark/>
          </w:tcPr>
          <w:p w14:paraId="06051B5E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CF79555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Collection of elements</w:t>
            </w:r>
          </w:p>
        </w:tc>
      </w:tr>
      <w:tr w:rsidR="000E60D1" w:rsidRPr="000E60D1" w14:paraId="1DD64140" w14:textId="77777777" w:rsidTr="000E60D1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5B2F4F4F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slidein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26DCE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#include</w:t>
            </w:r>
          </w:p>
        </w:tc>
        <w:tc>
          <w:tcPr>
            <w:tcW w:w="0" w:type="auto"/>
            <w:vAlign w:val="center"/>
            <w:hideMark/>
          </w:tcPr>
          <w:p w14:paraId="153B4517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libraries</w:t>
            </w:r>
          </w:p>
        </w:tc>
      </w:tr>
      <w:tr w:rsidR="000E60D1" w:rsidRPr="000E60D1" w14:paraId="02BBB5E3" w14:textId="77777777" w:rsidTr="000E60D1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3F91E913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clout</w:t>
            </w:r>
          </w:p>
        </w:tc>
        <w:tc>
          <w:tcPr>
            <w:tcW w:w="0" w:type="auto"/>
            <w:vAlign w:val="center"/>
            <w:hideMark/>
          </w:tcPr>
          <w:p w14:paraId="5BA759EA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struct/class</w:t>
            </w:r>
          </w:p>
        </w:tc>
        <w:tc>
          <w:tcPr>
            <w:tcW w:w="0" w:type="auto"/>
            <w:vAlign w:val="center"/>
            <w:hideMark/>
          </w:tcPr>
          <w:p w14:paraId="3E3141F2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structure</w:t>
            </w:r>
          </w:p>
        </w:tc>
      </w:tr>
      <w:tr w:rsidR="000E60D1" w:rsidRPr="000E60D1" w14:paraId="08FA1673" w14:textId="77777777" w:rsidTr="000E60D1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763D7830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8C885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extends/:</w:t>
            </w:r>
          </w:p>
        </w:tc>
        <w:tc>
          <w:tcPr>
            <w:tcW w:w="0" w:type="auto"/>
            <w:vAlign w:val="center"/>
            <w:hideMark/>
          </w:tcPr>
          <w:p w14:paraId="30716345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Inheritance</w:t>
            </w:r>
          </w:p>
        </w:tc>
      </w:tr>
      <w:tr w:rsidR="000E60D1" w:rsidRPr="000E60D1" w14:paraId="43393621" w14:textId="77777777" w:rsidTr="000E60D1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7D3BFF15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5C982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60043E3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 pointer/value</w:t>
            </w:r>
          </w:p>
        </w:tc>
      </w:tr>
      <w:tr w:rsidR="000E60D1" w:rsidRPr="000E60D1" w14:paraId="64A8A4AF" w14:textId="77777777" w:rsidTr="000E60D1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04DE7898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5C50235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51F2A4C9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Exception handling </w:t>
            </w:r>
            <w:proofErr w:type="gramStart"/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</w:t>
            </w:r>
            <w:proofErr w:type="gramEnd"/>
          </w:p>
        </w:tc>
      </w:tr>
      <w:tr w:rsidR="000E60D1" w:rsidRPr="000E60D1" w14:paraId="03E759A7" w14:textId="77777777" w:rsidTr="000E60D1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34C2BC78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caughtIn4k</w:t>
            </w:r>
          </w:p>
        </w:tc>
        <w:tc>
          <w:tcPr>
            <w:tcW w:w="0" w:type="auto"/>
            <w:vAlign w:val="center"/>
            <w:hideMark/>
          </w:tcPr>
          <w:p w14:paraId="2DC51AD7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14:paraId="7DA37C60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Exception handler</w:t>
            </w:r>
          </w:p>
        </w:tc>
      </w:tr>
      <w:tr w:rsidR="000E60D1" w:rsidRPr="000E60D1" w14:paraId="5612BEB2" w14:textId="77777777" w:rsidTr="000E60D1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5D670900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11AB8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4FAD6E3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Success/validation</w:t>
            </w:r>
          </w:p>
        </w:tc>
      </w:tr>
    </w:tbl>
    <w:p w14:paraId="4635DE72" w14:textId="77777777" w:rsidR="000E60D1" w:rsidRDefault="000E60D1" w:rsidP="00F9681F">
      <w:pPr>
        <w:jc w:val="both"/>
        <w:rPr>
          <w:sz w:val="32"/>
          <w:szCs w:val="32"/>
        </w:rPr>
      </w:pPr>
    </w:p>
    <w:p w14:paraId="1A0786F7" w14:textId="4A8DFCF3" w:rsidR="000E60D1" w:rsidRDefault="000E60D1" w:rsidP="00F9681F">
      <w:pPr>
        <w:jc w:val="both"/>
        <w:rPr>
          <w:sz w:val="32"/>
          <w:szCs w:val="32"/>
        </w:rPr>
      </w:pPr>
      <w:r w:rsidRPr="000E60D1">
        <w:rPr>
          <w:sz w:val="32"/>
          <w:szCs w:val="32"/>
        </w:rPr>
        <w:t>5</w:t>
      </w:r>
      <w:r>
        <w:rPr>
          <w:sz w:val="32"/>
          <w:szCs w:val="32"/>
        </w:rPr>
        <w:t>.</w:t>
      </w:r>
      <w:r w:rsidRPr="000E60D1">
        <w:rPr>
          <w:sz w:val="32"/>
          <w:szCs w:val="32"/>
        </w:rPr>
        <w:t xml:space="preserve"> Access Modifiers</w:t>
      </w:r>
    </w:p>
    <w:tbl>
      <w:tblPr>
        <w:tblW w:w="95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3320"/>
        <w:gridCol w:w="3003"/>
      </w:tblGrid>
      <w:tr w:rsidR="000E60D1" w:rsidRPr="000E60D1" w14:paraId="58E4B47E" w14:textId="77777777" w:rsidTr="000E60D1">
        <w:trPr>
          <w:trHeight w:val="8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99153" w14:textId="77777777" w:rsidR="000E60D1" w:rsidRPr="000E60D1" w:rsidRDefault="000E60D1" w:rsidP="000E60D1">
            <w:pPr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r w:rsidRPr="000E60D1">
              <w:rPr>
                <w:b/>
                <w:bCs/>
                <w:sz w:val="32"/>
                <w:szCs w:val="32"/>
              </w:rPr>
              <w:t>GenZ</w:t>
            </w:r>
            <w:proofErr w:type="spellEnd"/>
            <w:r w:rsidRPr="000E60D1">
              <w:rPr>
                <w:b/>
                <w:bCs/>
                <w:sz w:val="32"/>
                <w:szCs w:val="32"/>
              </w:rPr>
              <w:t xml:space="preserve"> Modifier</w:t>
            </w:r>
          </w:p>
        </w:tc>
        <w:tc>
          <w:tcPr>
            <w:tcW w:w="0" w:type="auto"/>
            <w:vAlign w:val="center"/>
            <w:hideMark/>
          </w:tcPr>
          <w:p w14:paraId="3858D965" w14:textId="77777777" w:rsidR="000E60D1" w:rsidRPr="000E60D1" w:rsidRDefault="000E60D1" w:rsidP="000E60D1">
            <w:pPr>
              <w:jc w:val="both"/>
              <w:rPr>
                <w:b/>
                <w:bCs/>
                <w:sz w:val="32"/>
                <w:szCs w:val="32"/>
              </w:rPr>
            </w:pPr>
            <w:r w:rsidRPr="000E60D1">
              <w:rPr>
                <w:b/>
                <w:bCs/>
                <w:sz w:val="32"/>
                <w:szCs w:val="32"/>
              </w:rPr>
              <w:t>C Equivalent</w:t>
            </w:r>
          </w:p>
        </w:tc>
        <w:tc>
          <w:tcPr>
            <w:tcW w:w="0" w:type="auto"/>
            <w:vAlign w:val="center"/>
            <w:hideMark/>
          </w:tcPr>
          <w:p w14:paraId="4398D308" w14:textId="77777777" w:rsidR="000E60D1" w:rsidRPr="000E60D1" w:rsidRDefault="000E60D1" w:rsidP="000E60D1">
            <w:pPr>
              <w:jc w:val="both"/>
              <w:rPr>
                <w:b/>
                <w:bCs/>
                <w:sz w:val="32"/>
                <w:szCs w:val="32"/>
              </w:rPr>
            </w:pPr>
            <w:r w:rsidRPr="000E60D1">
              <w:rPr>
                <w:b/>
                <w:bCs/>
                <w:sz w:val="32"/>
                <w:szCs w:val="32"/>
              </w:rPr>
              <w:t>Visibility</w:t>
            </w:r>
          </w:p>
        </w:tc>
      </w:tr>
      <w:tr w:rsidR="000E60D1" w:rsidRPr="000E60D1" w14:paraId="39055052" w14:textId="77777777" w:rsidTr="000E60D1">
        <w:trPr>
          <w:trHeight w:val="801"/>
          <w:tblCellSpacing w:w="15" w:type="dxa"/>
        </w:trPr>
        <w:tc>
          <w:tcPr>
            <w:tcW w:w="0" w:type="auto"/>
            <w:vAlign w:val="center"/>
            <w:hideMark/>
          </w:tcPr>
          <w:p w14:paraId="58ED36C4" w14:textId="77777777" w:rsidR="000E60D1" w:rsidRPr="000E60D1" w:rsidRDefault="000E60D1" w:rsidP="000E60D1">
            <w:pPr>
              <w:jc w:val="both"/>
              <w:rPr>
                <w:sz w:val="32"/>
                <w:szCs w:val="32"/>
              </w:rPr>
            </w:pPr>
            <w:r w:rsidRPr="000E60D1">
              <w:rPr>
                <w:sz w:val="32"/>
                <w:szCs w:val="32"/>
              </w:rPr>
              <w:t>lowkey</w:t>
            </w:r>
          </w:p>
        </w:tc>
        <w:tc>
          <w:tcPr>
            <w:tcW w:w="0" w:type="auto"/>
            <w:vAlign w:val="center"/>
            <w:hideMark/>
          </w:tcPr>
          <w:p w14:paraId="1F5AD3BF" w14:textId="77777777" w:rsidR="000E60D1" w:rsidRPr="000E60D1" w:rsidRDefault="000E60D1" w:rsidP="000E60D1">
            <w:pPr>
              <w:jc w:val="both"/>
              <w:rPr>
                <w:sz w:val="32"/>
                <w:szCs w:val="32"/>
              </w:rPr>
            </w:pPr>
            <w:r w:rsidRPr="000E60D1">
              <w:rPr>
                <w:sz w:val="32"/>
                <w:szCs w:val="32"/>
              </w:rPr>
              <w:t>static (private)</w:t>
            </w:r>
          </w:p>
        </w:tc>
        <w:tc>
          <w:tcPr>
            <w:tcW w:w="0" w:type="auto"/>
            <w:vAlign w:val="center"/>
            <w:hideMark/>
          </w:tcPr>
          <w:p w14:paraId="7A7A185B" w14:textId="77777777" w:rsidR="000E60D1" w:rsidRPr="000E60D1" w:rsidRDefault="000E60D1" w:rsidP="000E60D1">
            <w:pPr>
              <w:jc w:val="both"/>
              <w:rPr>
                <w:sz w:val="32"/>
                <w:szCs w:val="32"/>
              </w:rPr>
            </w:pPr>
            <w:r w:rsidRPr="000E60D1">
              <w:rPr>
                <w:sz w:val="32"/>
                <w:szCs w:val="32"/>
              </w:rPr>
              <w:t>Limited scope</w:t>
            </w:r>
          </w:p>
        </w:tc>
      </w:tr>
      <w:tr w:rsidR="000E60D1" w:rsidRPr="000E60D1" w14:paraId="62DD41BA" w14:textId="77777777" w:rsidTr="000E60D1">
        <w:trPr>
          <w:trHeight w:val="817"/>
          <w:tblCellSpacing w:w="15" w:type="dxa"/>
        </w:trPr>
        <w:tc>
          <w:tcPr>
            <w:tcW w:w="0" w:type="auto"/>
            <w:vAlign w:val="center"/>
            <w:hideMark/>
          </w:tcPr>
          <w:p w14:paraId="1BE73DF9" w14:textId="77777777" w:rsidR="000E60D1" w:rsidRPr="000E60D1" w:rsidRDefault="000E60D1" w:rsidP="000E60D1">
            <w:pPr>
              <w:jc w:val="both"/>
              <w:rPr>
                <w:sz w:val="32"/>
                <w:szCs w:val="32"/>
              </w:rPr>
            </w:pPr>
            <w:proofErr w:type="spellStart"/>
            <w:r w:rsidRPr="000E60D1">
              <w:rPr>
                <w:sz w:val="32"/>
                <w:szCs w:val="32"/>
              </w:rPr>
              <w:t>highkey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12751" w14:textId="77777777" w:rsidR="000E60D1" w:rsidRPr="000E60D1" w:rsidRDefault="000E60D1" w:rsidP="000E60D1">
            <w:pPr>
              <w:jc w:val="both"/>
              <w:rPr>
                <w:sz w:val="32"/>
                <w:szCs w:val="32"/>
              </w:rPr>
            </w:pPr>
            <w:r w:rsidRPr="000E60D1">
              <w:rPr>
                <w:sz w:val="32"/>
                <w:szCs w:val="32"/>
              </w:rPr>
              <w:t>Default (public)</w:t>
            </w:r>
          </w:p>
        </w:tc>
        <w:tc>
          <w:tcPr>
            <w:tcW w:w="0" w:type="auto"/>
            <w:vAlign w:val="center"/>
            <w:hideMark/>
          </w:tcPr>
          <w:p w14:paraId="0B8E0833" w14:textId="77777777" w:rsidR="000E60D1" w:rsidRPr="000E60D1" w:rsidRDefault="000E60D1" w:rsidP="000E60D1">
            <w:pPr>
              <w:jc w:val="both"/>
              <w:rPr>
                <w:sz w:val="32"/>
                <w:szCs w:val="32"/>
              </w:rPr>
            </w:pPr>
            <w:r w:rsidRPr="000E60D1">
              <w:rPr>
                <w:sz w:val="32"/>
                <w:szCs w:val="32"/>
              </w:rPr>
              <w:t>Full access</w:t>
            </w:r>
          </w:p>
        </w:tc>
      </w:tr>
    </w:tbl>
    <w:p w14:paraId="2BF7C7AF" w14:textId="77777777" w:rsidR="000E60D1" w:rsidRDefault="000E60D1" w:rsidP="00F9681F">
      <w:pPr>
        <w:jc w:val="both"/>
        <w:rPr>
          <w:sz w:val="32"/>
          <w:szCs w:val="32"/>
        </w:rPr>
      </w:pPr>
    </w:p>
    <w:p w14:paraId="6F9A2920" w14:textId="21D049C6" w:rsidR="000E60D1" w:rsidRDefault="000E60D1" w:rsidP="00F9681F">
      <w:pPr>
        <w:jc w:val="both"/>
        <w:rPr>
          <w:sz w:val="32"/>
          <w:szCs w:val="32"/>
        </w:rPr>
      </w:pPr>
      <w:r w:rsidRPr="000E60D1">
        <w:rPr>
          <w:sz w:val="32"/>
          <w:szCs w:val="32"/>
        </w:rPr>
        <w:t>6</w:t>
      </w:r>
      <w:r>
        <w:rPr>
          <w:sz w:val="32"/>
          <w:szCs w:val="32"/>
        </w:rPr>
        <w:t>.</w:t>
      </w:r>
      <w:r w:rsidRPr="000E60D1">
        <w:rPr>
          <w:sz w:val="32"/>
          <w:szCs w:val="32"/>
        </w:rPr>
        <w:t xml:space="preserve"> Modern Slang Additions</w:t>
      </w:r>
    </w:p>
    <w:tbl>
      <w:tblPr>
        <w:tblW w:w="95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2666"/>
        <w:gridCol w:w="3721"/>
      </w:tblGrid>
      <w:tr w:rsidR="000E60D1" w:rsidRPr="000E60D1" w14:paraId="464219C3" w14:textId="77777777" w:rsidTr="000E60D1">
        <w:trPr>
          <w:trHeight w:val="6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9FE2C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E60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GenZ</w:t>
            </w:r>
            <w:proofErr w:type="spellEnd"/>
            <w:r w:rsidRPr="000E60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14:paraId="03A8D55A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 Equivalent</w:t>
            </w:r>
          </w:p>
        </w:tc>
        <w:tc>
          <w:tcPr>
            <w:tcW w:w="0" w:type="auto"/>
            <w:vAlign w:val="center"/>
            <w:hideMark/>
          </w:tcPr>
          <w:p w14:paraId="7F0D8F5F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E60D1" w:rsidRPr="000E60D1" w14:paraId="0877C523" w14:textId="77777777" w:rsidTr="000E60D1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70E31731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</w:t>
            </w:r>
          </w:p>
        </w:tc>
        <w:tc>
          <w:tcPr>
            <w:tcW w:w="0" w:type="auto"/>
            <w:vAlign w:val="center"/>
            <w:hideMark/>
          </w:tcPr>
          <w:p w14:paraId="52FDAC55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assert(</w:t>
            </w:r>
            <w:proofErr w:type="gramEnd"/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C92AB1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Assertion check</w:t>
            </w:r>
          </w:p>
        </w:tc>
      </w:tr>
      <w:tr w:rsidR="000E60D1" w:rsidRPr="000E60D1" w14:paraId="7A250B68" w14:textId="77777777" w:rsidTr="000E60D1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75D2745A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mainCharacter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69A15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this/self</w:t>
            </w:r>
          </w:p>
        </w:tc>
        <w:tc>
          <w:tcPr>
            <w:tcW w:w="0" w:type="auto"/>
            <w:vAlign w:val="center"/>
            <w:hideMark/>
          </w:tcPr>
          <w:p w14:paraId="4F11D4FF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Self-reference</w:t>
            </w:r>
          </w:p>
        </w:tc>
      </w:tr>
      <w:tr w:rsidR="000E60D1" w:rsidRPr="000E60D1" w14:paraId="4C5A9A69" w14:textId="77777777" w:rsidTr="000E60D1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7A338DA3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glowUp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DA5F8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3A64E965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</w:t>
            </w:r>
          </w:p>
        </w:tc>
      </w:tr>
      <w:tr w:rsidR="000E60D1" w:rsidRPr="000E60D1" w14:paraId="2C9FFAC0" w14:textId="77777777" w:rsidTr="000E60D1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4AE29C5D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fallOff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57D0A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6BEADFFE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Decrement</w:t>
            </w:r>
          </w:p>
        </w:tc>
      </w:tr>
      <w:tr w:rsidR="000E60D1" w:rsidRPr="000E60D1" w14:paraId="0B10FBBD" w14:textId="77777777" w:rsidTr="000E60D1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10636BBF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5129499D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7F9F3F6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Modulo operation</w:t>
            </w:r>
          </w:p>
        </w:tc>
      </w:tr>
      <w:tr w:rsidR="000E60D1" w:rsidRPr="000E60D1" w14:paraId="7DDF67C9" w14:textId="77777777" w:rsidTr="000E60D1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25962D32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vibe</w:t>
            </w:r>
          </w:p>
        </w:tc>
        <w:tc>
          <w:tcPr>
            <w:tcW w:w="0" w:type="auto"/>
            <w:vAlign w:val="center"/>
            <w:hideMark/>
          </w:tcPr>
          <w:p w14:paraId="0D509F19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68F443F1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While loop</w:t>
            </w:r>
          </w:p>
        </w:tc>
      </w:tr>
      <w:tr w:rsidR="000E60D1" w:rsidRPr="000E60D1" w14:paraId="4FF40643" w14:textId="77777777" w:rsidTr="000E60D1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7E9D9828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bussin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32665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B44F83C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allocation</w:t>
            </w:r>
          </w:p>
        </w:tc>
      </w:tr>
      <w:tr w:rsidR="000E60D1" w:rsidRPr="000E60D1" w14:paraId="6ECFE969" w14:textId="77777777" w:rsidTr="000E60D1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5FA12AE7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44F7D5B5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2CE48E8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Switch default case</w:t>
            </w:r>
          </w:p>
        </w:tc>
      </w:tr>
      <w:tr w:rsidR="000E60D1" w:rsidRPr="000E60D1" w14:paraId="12D6D01A" w14:textId="77777777" w:rsidTr="000E60D1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393A482C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</w:t>
            </w:r>
          </w:p>
        </w:tc>
        <w:tc>
          <w:tcPr>
            <w:tcW w:w="0" w:type="auto"/>
            <w:vAlign w:val="center"/>
            <w:hideMark/>
          </w:tcPr>
          <w:p w14:paraId="0BEF9089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0088955D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Exception throwing</w:t>
            </w:r>
          </w:p>
        </w:tc>
      </w:tr>
      <w:tr w:rsidR="000E60D1" w:rsidRPr="000E60D1" w14:paraId="13005901" w14:textId="77777777" w:rsidTr="000E60D1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55FA3B94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rizz</w:t>
            </w:r>
          </w:p>
        </w:tc>
        <w:tc>
          <w:tcPr>
            <w:tcW w:w="0" w:type="auto"/>
            <w:vAlign w:val="center"/>
            <w:hideMark/>
          </w:tcPr>
          <w:p w14:paraId="7BCC82B4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6FBF2521" w14:textId="77777777" w:rsidR="000E60D1" w:rsidRPr="000E60D1" w:rsidRDefault="000E60D1" w:rsidP="000E6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 type</w:t>
            </w:r>
          </w:p>
        </w:tc>
      </w:tr>
    </w:tbl>
    <w:p w14:paraId="0CCCDE2C" w14:textId="77777777" w:rsidR="000E60D1" w:rsidRDefault="000E60D1" w:rsidP="00F9681F">
      <w:pPr>
        <w:jc w:val="both"/>
        <w:rPr>
          <w:sz w:val="32"/>
          <w:szCs w:val="32"/>
        </w:rPr>
      </w:pPr>
    </w:p>
    <w:p w14:paraId="61343FD4" w14:textId="04217827" w:rsidR="000E60D1" w:rsidRPr="000E60D1" w:rsidRDefault="000E60D1" w:rsidP="000E60D1">
      <w:pPr>
        <w:jc w:val="both"/>
        <w:rPr>
          <w:sz w:val="32"/>
          <w:szCs w:val="32"/>
        </w:rPr>
      </w:pPr>
      <w:r w:rsidRPr="000E60D1">
        <w:rPr>
          <w:sz w:val="32"/>
          <w:szCs w:val="32"/>
        </w:rPr>
        <w:t xml:space="preserve">The </w:t>
      </w:r>
      <w:proofErr w:type="spellStart"/>
      <w:r w:rsidRPr="000E60D1">
        <w:rPr>
          <w:sz w:val="32"/>
          <w:szCs w:val="32"/>
        </w:rPr>
        <w:t>GenZ</w:t>
      </w:r>
      <w:proofErr w:type="spellEnd"/>
      <w:r w:rsidRPr="000E60D1">
        <w:rPr>
          <w:sz w:val="32"/>
          <w:szCs w:val="32"/>
        </w:rPr>
        <w:t xml:space="preserve"> Programming Language initiative presents a novel and engaging approach to bridging contemporary internet culture with traditional programming constructs. By mapping popular </w:t>
      </w:r>
      <w:proofErr w:type="spellStart"/>
      <w:r w:rsidRPr="000E60D1">
        <w:rPr>
          <w:sz w:val="32"/>
          <w:szCs w:val="32"/>
        </w:rPr>
        <w:t>GenZ</w:t>
      </w:r>
      <w:proofErr w:type="spellEnd"/>
      <w:r w:rsidRPr="000E60D1">
        <w:rPr>
          <w:sz w:val="32"/>
          <w:szCs w:val="32"/>
        </w:rPr>
        <w:t xml:space="preserve"> slang to standard C programming elements, the language enhances memorability, accessibility, and learner engagement, particularly for younger programmers who are already familiar with these cultural expressions.</w:t>
      </w:r>
      <w:r>
        <w:rPr>
          <w:sz w:val="32"/>
          <w:szCs w:val="32"/>
        </w:rPr>
        <w:t xml:space="preserve"> </w:t>
      </w:r>
      <w:r w:rsidRPr="000E60D1">
        <w:rPr>
          <w:sz w:val="32"/>
          <w:szCs w:val="32"/>
        </w:rPr>
        <w:t>The development of this language relies on a Linguistic Mapping Strategy, where each keyword was chosen based on four guiding principles:</w:t>
      </w:r>
    </w:p>
    <w:p w14:paraId="2C818501" w14:textId="77777777" w:rsidR="000E60D1" w:rsidRPr="000E60D1" w:rsidRDefault="000E60D1" w:rsidP="000E60D1">
      <w:pPr>
        <w:numPr>
          <w:ilvl w:val="0"/>
          <w:numId w:val="3"/>
        </w:numPr>
        <w:jc w:val="both"/>
        <w:rPr>
          <w:sz w:val="32"/>
          <w:szCs w:val="32"/>
        </w:rPr>
      </w:pPr>
      <w:r w:rsidRPr="000E60D1">
        <w:rPr>
          <w:b/>
          <w:bCs/>
          <w:sz w:val="32"/>
          <w:szCs w:val="32"/>
        </w:rPr>
        <w:t>Semantic Proximity:</w:t>
      </w:r>
      <w:r w:rsidRPr="000E60D1">
        <w:rPr>
          <w:sz w:val="32"/>
          <w:szCs w:val="32"/>
        </w:rPr>
        <w:t xml:space="preserve"> Each slang term’s meaning closely aligns with the programming concept it represents. For example, </w:t>
      </w:r>
      <w:proofErr w:type="spellStart"/>
      <w:r w:rsidRPr="000E60D1">
        <w:rPr>
          <w:sz w:val="32"/>
          <w:szCs w:val="32"/>
        </w:rPr>
        <w:t>yeet</w:t>
      </w:r>
      <w:proofErr w:type="spellEnd"/>
      <w:r w:rsidRPr="000E60D1">
        <w:rPr>
          <w:sz w:val="32"/>
          <w:szCs w:val="32"/>
        </w:rPr>
        <w:t xml:space="preserve"> conveys the act of throwing, making it a natural fit for the return statement.</w:t>
      </w:r>
    </w:p>
    <w:p w14:paraId="7FD83ACC" w14:textId="77777777" w:rsidR="000E60D1" w:rsidRPr="000E60D1" w:rsidRDefault="000E60D1" w:rsidP="000E60D1">
      <w:pPr>
        <w:numPr>
          <w:ilvl w:val="0"/>
          <w:numId w:val="3"/>
        </w:numPr>
        <w:jc w:val="both"/>
        <w:rPr>
          <w:sz w:val="32"/>
          <w:szCs w:val="32"/>
        </w:rPr>
      </w:pPr>
      <w:r w:rsidRPr="000E60D1">
        <w:rPr>
          <w:b/>
          <w:bCs/>
          <w:sz w:val="32"/>
          <w:szCs w:val="32"/>
        </w:rPr>
        <w:lastRenderedPageBreak/>
        <w:t>Cultural Relevance:</w:t>
      </w:r>
      <w:r w:rsidRPr="000E60D1">
        <w:rPr>
          <w:sz w:val="32"/>
          <w:szCs w:val="32"/>
        </w:rPr>
        <w:t xml:space="preserve"> The terms are derived from language currently trending in social media and internet culture, ensuring the language feels modern and relatable.</w:t>
      </w:r>
    </w:p>
    <w:p w14:paraId="2554903C" w14:textId="77777777" w:rsidR="000E60D1" w:rsidRPr="000E60D1" w:rsidRDefault="000E60D1" w:rsidP="000E60D1">
      <w:pPr>
        <w:numPr>
          <w:ilvl w:val="0"/>
          <w:numId w:val="3"/>
        </w:numPr>
        <w:jc w:val="both"/>
        <w:rPr>
          <w:sz w:val="32"/>
          <w:szCs w:val="32"/>
        </w:rPr>
      </w:pPr>
      <w:r w:rsidRPr="000E60D1">
        <w:rPr>
          <w:b/>
          <w:bCs/>
          <w:sz w:val="32"/>
          <w:szCs w:val="32"/>
        </w:rPr>
        <w:t>Memorability:</w:t>
      </w:r>
      <w:r w:rsidRPr="000E60D1">
        <w:rPr>
          <w:sz w:val="32"/>
          <w:szCs w:val="32"/>
        </w:rPr>
        <w:t xml:space="preserve"> Keywords are short, catchy, and easy to recall, which reduces cognitive load and enhances learning efficiency.</w:t>
      </w:r>
    </w:p>
    <w:p w14:paraId="382E0578" w14:textId="77777777" w:rsidR="000E60D1" w:rsidRPr="000E60D1" w:rsidRDefault="000E60D1" w:rsidP="000E60D1">
      <w:pPr>
        <w:numPr>
          <w:ilvl w:val="0"/>
          <w:numId w:val="3"/>
        </w:numPr>
        <w:jc w:val="both"/>
        <w:rPr>
          <w:sz w:val="32"/>
          <w:szCs w:val="32"/>
        </w:rPr>
      </w:pPr>
      <w:r w:rsidRPr="000E60D1">
        <w:rPr>
          <w:b/>
          <w:bCs/>
          <w:sz w:val="32"/>
          <w:szCs w:val="32"/>
        </w:rPr>
        <w:t>Unambiguity:</w:t>
      </w:r>
      <w:r w:rsidRPr="000E60D1">
        <w:rPr>
          <w:sz w:val="32"/>
          <w:szCs w:val="32"/>
        </w:rPr>
        <w:t xml:space="preserve"> Each slang term is distinct and avoids conflict with other programming elements, preventing syntactic confusion.</w:t>
      </w:r>
    </w:p>
    <w:p w14:paraId="5894A4DC" w14:textId="77777777" w:rsidR="000E60D1" w:rsidRPr="000E60D1" w:rsidRDefault="000E60D1" w:rsidP="000E60D1">
      <w:pPr>
        <w:jc w:val="both"/>
        <w:rPr>
          <w:sz w:val="32"/>
          <w:szCs w:val="32"/>
        </w:rPr>
      </w:pPr>
      <w:r w:rsidRPr="000E60D1">
        <w:rPr>
          <w:sz w:val="32"/>
          <w:szCs w:val="32"/>
        </w:rPr>
        <w:t xml:space="preserve">Overall, this innovative approach demonstrates how linguistic and cultural resonance can complement technical education. By translating traditional programming syntax into terms that resonate with </w:t>
      </w:r>
      <w:proofErr w:type="spellStart"/>
      <w:r w:rsidRPr="000E60D1">
        <w:rPr>
          <w:sz w:val="32"/>
          <w:szCs w:val="32"/>
        </w:rPr>
        <w:t>GenZ</w:t>
      </w:r>
      <w:proofErr w:type="spellEnd"/>
      <w:r w:rsidRPr="000E60D1">
        <w:rPr>
          <w:sz w:val="32"/>
          <w:szCs w:val="32"/>
        </w:rPr>
        <w:t>, learners can more easily grasp programming concepts, retain knowledge, and enjoy the coding process. It exemplifies a creative fusion of linguistics, culture, and technology, paving the way for educational programming languages that are not only functional but also culturally engaging.</w:t>
      </w:r>
    </w:p>
    <w:p w14:paraId="6C9004E6" w14:textId="77777777" w:rsidR="000E60D1" w:rsidRPr="00F9681F" w:rsidRDefault="000E60D1" w:rsidP="00F9681F">
      <w:pPr>
        <w:jc w:val="both"/>
        <w:rPr>
          <w:sz w:val="32"/>
          <w:szCs w:val="32"/>
        </w:rPr>
      </w:pPr>
    </w:p>
    <w:sectPr w:rsidR="000E60D1" w:rsidRPr="00F96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F3D"/>
    <w:multiLevelType w:val="multilevel"/>
    <w:tmpl w:val="86C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40BFA"/>
    <w:multiLevelType w:val="multilevel"/>
    <w:tmpl w:val="71E8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524C65"/>
    <w:multiLevelType w:val="hybridMultilevel"/>
    <w:tmpl w:val="13D8CD9E"/>
    <w:lvl w:ilvl="0" w:tplc="C35C4B36">
      <w:start w:val="1"/>
      <w:numFmt w:val="bullet"/>
      <w:lvlText w:val="●"/>
      <w:lvlJc w:val="left"/>
      <w:pPr>
        <w:ind w:left="7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F2E5210">
      <w:start w:val="1"/>
      <w:numFmt w:val="bullet"/>
      <w:lvlText w:val="o"/>
      <w:lvlJc w:val="left"/>
      <w:pPr>
        <w:ind w:left="135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BD444D4A">
      <w:start w:val="1"/>
      <w:numFmt w:val="bullet"/>
      <w:lvlText w:val="▪"/>
      <w:lvlJc w:val="left"/>
      <w:pPr>
        <w:ind w:left="207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9308436">
      <w:start w:val="1"/>
      <w:numFmt w:val="bullet"/>
      <w:lvlText w:val="•"/>
      <w:lvlJc w:val="left"/>
      <w:pPr>
        <w:ind w:left="279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B7EA918">
      <w:start w:val="1"/>
      <w:numFmt w:val="bullet"/>
      <w:lvlText w:val="o"/>
      <w:lvlJc w:val="left"/>
      <w:pPr>
        <w:ind w:left="351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96FE3406">
      <w:start w:val="1"/>
      <w:numFmt w:val="bullet"/>
      <w:lvlText w:val="▪"/>
      <w:lvlJc w:val="left"/>
      <w:pPr>
        <w:ind w:left="423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2BC2FF68">
      <w:start w:val="1"/>
      <w:numFmt w:val="bullet"/>
      <w:lvlText w:val="•"/>
      <w:lvlJc w:val="left"/>
      <w:pPr>
        <w:ind w:left="495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1A0BF2C">
      <w:start w:val="1"/>
      <w:numFmt w:val="bullet"/>
      <w:lvlText w:val="o"/>
      <w:lvlJc w:val="left"/>
      <w:pPr>
        <w:ind w:left="567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3CA94E4">
      <w:start w:val="1"/>
      <w:numFmt w:val="bullet"/>
      <w:lvlText w:val="▪"/>
      <w:lvlJc w:val="left"/>
      <w:pPr>
        <w:ind w:left="639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5DF5002"/>
    <w:multiLevelType w:val="hybridMultilevel"/>
    <w:tmpl w:val="1924C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933485">
    <w:abstractNumId w:val="0"/>
  </w:num>
  <w:num w:numId="2" w16cid:durableId="1413040376">
    <w:abstractNumId w:val="3"/>
  </w:num>
  <w:num w:numId="3" w16cid:durableId="1363937742">
    <w:abstractNumId w:val="1"/>
  </w:num>
  <w:num w:numId="4" w16cid:durableId="93922342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56"/>
    <w:rsid w:val="000E60D1"/>
    <w:rsid w:val="00123C65"/>
    <w:rsid w:val="00280356"/>
    <w:rsid w:val="00412004"/>
    <w:rsid w:val="006C62DF"/>
    <w:rsid w:val="006F2C8D"/>
    <w:rsid w:val="008B2343"/>
    <w:rsid w:val="009F1618"/>
    <w:rsid w:val="00BE15C5"/>
    <w:rsid w:val="00DC087B"/>
    <w:rsid w:val="00F9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9E06"/>
  <w15:chartTrackingRefBased/>
  <w15:docId w15:val="{7E735BFB-6A5D-41BD-B549-29B93265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356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6C62DF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Siyam Khan</dc:creator>
  <cp:keywords/>
  <dc:description/>
  <cp:lastModifiedBy>Siyam Khan</cp:lastModifiedBy>
  <cp:revision>2</cp:revision>
  <dcterms:created xsi:type="dcterms:W3CDTF">2026-02-01T21:03:00Z</dcterms:created>
  <dcterms:modified xsi:type="dcterms:W3CDTF">2026-02-01T21:47:00Z</dcterms:modified>
</cp:coreProperties>
</file>