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89E3" w14:textId="19846F9C" w:rsidR="00482650" w:rsidRPr="00482650" w:rsidRDefault="003B10EB" w:rsidP="00482650">
      <w:r w:rsidRPr="003B10EB">
        <w:drawing>
          <wp:anchor distT="0" distB="0" distL="114300" distR="114300" simplePos="0" relativeHeight="251659264" behindDoc="0" locked="0" layoutInCell="1" allowOverlap="1" wp14:anchorId="07851113" wp14:editId="228062EA">
            <wp:simplePos x="0" y="0"/>
            <wp:positionH relativeFrom="column">
              <wp:posOffset>4356158</wp:posOffset>
            </wp:positionH>
            <wp:positionV relativeFrom="paragraph">
              <wp:posOffset>228007</wp:posOffset>
            </wp:positionV>
            <wp:extent cx="1281430" cy="1393825"/>
            <wp:effectExtent l="0" t="0" r="0" b="0"/>
            <wp:wrapThrough wrapText="bothSides">
              <wp:wrapPolygon edited="0">
                <wp:start x="0" y="0"/>
                <wp:lineTo x="0" y="21256"/>
                <wp:lineTo x="21193" y="21256"/>
                <wp:lineTo x="21193" y="0"/>
                <wp:lineTo x="0" y="0"/>
              </wp:wrapPolygon>
            </wp:wrapThrough>
            <wp:docPr id="170618035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03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650" w:rsidRPr="00482650">
        <w:rPr>
          <w:b/>
          <w:bCs/>
        </w:rPr>
        <w:t>Lösenordsskydd</w:t>
      </w:r>
      <w:r w:rsidR="00482650" w:rsidRPr="00482650">
        <w:t xml:space="preserve"> Lösenord </w:t>
      </w:r>
      <w:proofErr w:type="spellStart"/>
      <w:r w:rsidR="00482650" w:rsidRPr="00482650">
        <w:t>hashas</w:t>
      </w:r>
      <w:proofErr w:type="spellEnd"/>
      <w:r w:rsidR="00482650" w:rsidRPr="00482650">
        <w:t xml:space="preserve"> med </w:t>
      </w:r>
      <w:proofErr w:type="spellStart"/>
      <w:r w:rsidR="00482650" w:rsidRPr="00482650">
        <w:t>BCrypt</w:t>
      </w:r>
      <w:proofErr w:type="spellEnd"/>
      <w:r w:rsidR="00482650" w:rsidRPr="00482650">
        <w:t xml:space="preserve"> (</w:t>
      </w:r>
      <w:proofErr w:type="spellStart"/>
      <w:r w:rsidR="00482650" w:rsidRPr="00482650">
        <w:t>workFactor</w:t>
      </w:r>
      <w:proofErr w:type="spellEnd"/>
      <w:r w:rsidR="00482650" w:rsidRPr="00482650">
        <w:t xml:space="preserve"> 12) innan lagring i databasen. </w:t>
      </w:r>
      <w:proofErr w:type="spellStart"/>
      <w:r w:rsidR="00482650" w:rsidRPr="00482650">
        <w:t>BCrypt</w:t>
      </w:r>
      <w:proofErr w:type="spellEnd"/>
      <w:r w:rsidR="00482650" w:rsidRPr="00482650">
        <w:t xml:space="preserve"> är en adaptiv </w:t>
      </w:r>
      <w:proofErr w:type="spellStart"/>
      <w:r w:rsidR="00482650" w:rsidRPr="00482650">
        <w:t>hashfunktion</w:t>
      </w:r>
      <w:proofErr w:type="spellEnd"/>
      <w:r w:rsidR="00482650" w:rsidRPr="00482650">
        <w:t xml:space="preserve"> med inbyggt salt vilket skyddar mot </w:t>
      </w:r>
      <w:proofErr w:type="spellStart"/>
      <w:r w:rsidR="00482650" w:rsidRPr="00482650">
        <w:t>rainbow</w:t>
      </w:r>
      <w:proofErr w:type="spellEnd"/>
      <w:r w:rsidR="00482650" w:rsidRPr="00482650">
        <w:t xml:space="preserve"> table-attacker och </w:t>
      </w:r>
      <w:proofErr w:type="spellStart"/>
      <w:r w:rsidR="00482650" w:rsidRPr="00482650">
        <w:t>brute</w:t>
      </w:r>
      <w:proofErr w:type="spellEnd"/>
      <w:r w:rsidR="00482650" w:rsidRPr="00482650">
        <w:t xml:space="preserve"> force. Klartext-lösenord lagras aldrig i databasen. Detta adresserar OWASP A02 – </w:t>
      </w:r>
      <w:r w:rsidR="001055EA">
        <w:t>kryptogra</w:t>
      </w:r>
      <w:r w:rsidR="001B3013">
        <w:t>fis</w:t>
      </w:r>
      <w:r w:rsidR="001055EA">
        <w:t xml:space="preserve">ka </w:t>
      </w:r>
      <w:r w:rsidR="002E459F">
        <w:t>fel</w:t>
      </w:r>
      <w:r w:rsidR="00482650" w:rsidRPr="00482650">
        <w:t>.</w:t>
      </w:r>
    </w:p>
    <w:p w14:paraId="5CDA9990" w14:textId="479A1870" w:rsidR="00482650" w:rsidRPr="00482650" w:rsidRDefault="00482650" w:rsidP="00482650">
      <w:r w:rsidRPr="00482650">
        <w:rPr>
          <w:b/>
          <w:bCs/>
        </w:rPr>
        <w:t>Skydd mot dubbelregistrering</w:t>
      </w:r>
      <w:r w:rsidRPr="00482650">
        <w:t xml:space="preserve"> Vid registrering kontrolleras om användarnamnet redan finns via </w:t>
      </w:r>
      <w:proofErr w:type="spellStart"/>
      <w:r w:rsidRPr="00482650">
        <w:t>AnyAsync</w:t>
      </w:r>
      <w:proofErr w:type="spellEnd"/>
      <w:r w:rsidRPr="00482650">
        <w:t xml:space="preserve">. Utöver applikationslogiken finns ett unikt index på </w:t>
      </w:r>
      <w:proofErr w:type="spellStart"/>
      <w:r w:rsidRPr="00482650">
        <w:t>Username</w:t>
      </w:r>
      <w:proofErr w:type="spellEnd"/>
      <w:r w:rsidRPr="00482650">
        <w:t>-kolumnen i databasen som förhindrar dubbletter även på databasnivå.</w:t>
      </w:r>
      <w:r w:rsidR="003B10EB" w:rsidRPr="003B10EB">
        <w:rPr>
          <w:noProof/>
        </w:rPr>
        <w:t xml:space="preserve"> </w:t>
      </w:r>
    </w:p>
    <w:p w14:paraId="494209D2" w14:textId="50EC9411" w:rsidR="00482650" w:rsidRPr="00482650" w:rsidRDefault="00482650" w:rsidP="00482650">
      <w:r w:rsidRPr="00482650">
        <w:rPr>
          <w:b/>
          <w:bCs/>
        </w:rPr>
        <w:t>Felhantering vid inloggning</w:t>
      </w:r>
      <w:r w:rsidRPr="00482650">
        <w:t xml:space="preserve"> Samma felmeddelande — "Ogiltiga inloggningsuppgifter" — returneras oavsett om användarnamnet saknas eller lösenordet är fel. Detta förhindrar </w:t>
      </w:r>
      <w:proofErr w:type="spellStart"/>
      <w:r w:rsidRPr="00482650">
        <w:t>user</w:t>
      </w:r>
      <w:proofErr w:type="spellEnd"/>
      <w:r w:rsidRPr="00482650">
        <w:t xml:space="preserve"> enumeration och adresserar OWASP A07:2021 – </w:t>
      </w:r>
      <w:r w:rsidR="00CA41BD">
        <w:t>Identifiering och autentiserings</w:t>
      </w:r>
      <w:r w:rsidR="002E459F">
        <w:t xml:space="preserve"> fel</w:t>
      </w:r>
      <w:r w:rsidRPr="00482650">
        <w:t>.</w:t>
      </w:r>
      <w:r w:rsidR="00756D13" w:rsidRPr="00756D13">
        <w:rPr>
          <w:noProof/>
        </w:rPr>
        <w:t xml:space="preserve"> </w:t>
      </w:r>
    </w:p>
    <w:p w14:paraId="2E7AD7AB" w14:textId="48E0DE6A" w:rsidR="00606FC6" w:rsidRPr="00482650" w:rsidRDefault="003942DA" w:rsidP="00482650">
      <w:r w:rsidRPr="00606FC6">
        <w:drawing>
          <wp:anchor distT="0" distB="0" distL="114300" distR="114300" simplePos="0" relativeHeight="251658240" behindDoc="1" locked="0" layoutInCell="1" allowOverlap="1" wp14:anchorId="7C0B19DB" wp14:editId="1895EE9C">
            <wp:simplePos x="0" y="0"/>
            <wp:positionH relativeFrom="column">
              <wp:posOffset>2442845</wp:posOffset>
            </wp:positionH>
            <wp:positionV relativeFrom="paragraph">
              <wp:posOffset>262255</wp:posOffset>
            </wp:positionV>
            <wp:extent cx="3194685" cy="762000"/>
            <wp:effectExtent l="0" t="0" r="5715" b="0"/>
            <wp:wrapThrough wrapText="bothSides">
              <wp:wrapPolygon edited="0">
                <wp:start x="0" y="0"/>
                <wp:lineTo x="0" y="21060"/>
                <wp:lineTo x="21510" y="21060"/>
                <wp:lineTo x="21510" y="0"/>
                <wp:lineTo x="0" y="0"/>
              </wp:wrapPolygon>
            </wp:wrapThrough>
            <wp:docPr id="173701459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45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2650" w:rsidRPr="00482650">
        <w:rPr>
          <w:b/>
          <w:bCs/>
        </w:rPr>
        <w:t>JWT-autentisering</w:t>
      </w:r>
      <w:r w:rsidR="00482650" w:rsidRPr="00482650">
        <w:t xml:space="preserve"> Efter lyckad inloggning utfärdas en JWT-token signerad med HMAC-SHA256. Token validerar </w:t>
      </w:r>
      <w:proofErr w:type="spellStart"/>
      <w:r w:rsidR="00482650" w:rsidRPr="00482650">
        <w:t>Issuer</w:t>
      </w:r>
      <w:proofErr w:type="spellEnd"/>
      <w:r w:rsidR="00482650" w:rsidRPr="00482650">
        <w:t xml:space="preserve">, </w:t>
      </w:r>
      <w:proofErr w:type="spellStart"/>
      <w:r w:rsidR="00482650" w:rsidRPr="00482650">
        <w:t>Audience</w:t>
      </w:r>
      <w:proofErr w:type="spellEnd"/>
      <w:r w:rsidR="00482650" w:rsidRPr="00482650">
        <w:t xml:space="preserve">, livstid (30 min) och signaturnyckel. Den hemliga nyckeln lagras i .NET </w:t>
      </w:r>
      <w:proofErr w:type="spellStart"/>
      <w:r w:rsidR="00482650" w:rsidRPr="00482650">
        <w:t>User</w:t>
      </w:r>
      <w:proofErr w:type="spellEnd"/>
      <w:r w:rsidR="00482650" w:rsidRPr="00482650">
        <w:t xml:space="preserve"> </w:t>
      </w:r>
      <w:proofErr w:type="spellStart"/>
      <w:r w:rsidR="00482650" w:rsidRPr="00482650">
        <w:t>Secrets</w:t>
      </w:r>
      <w:proofErr w:type="spellEnd"/>
      <w:r w:rsidR="00482650" w:rsidRPr="00482650">
        <w:t xml:space="preserve"> och aldrig i versionshanterad kod, vilket adresserar OWASP A02 – </w:t>
      </w:r>
      <w:r w:rsidR="00981986">
        <w:t>kryptografiska fel</w:t>
      </w:r>
      <w:r w:rsidR="00482650" w:rsidRPr="00482650">
        <w:t xml:space="preserve"> samt A05 – </w:t>
      </w:r>
      <w:r w:rsidR="00981986">
        <w:t xml:space="preserve">säkerhets </w:t>
      </w:r>
      <w:r w:rsidR="00E71914">
        <w:t>felkonfiguration</w:t>
      </w:r>
      <w:r w:rsidR="00482650" w:rsidRPr="00482650">
        <w:t xml:space="preserve">. Att lagra nycklar utanför källkoden förhindrar att känslig </w:t>
      </w:r>
      <w:proofErr w:type="spellStart"/>
      <w:r w:rsidR="00482650" w:rsidRPr="00482650">
        <w:t>kryptografisk</w:t>
      </w:r>
      <w:proofErr w:type="spellEnd"/>
      <w:r w:rsidR="00482650" w:rsidRPr="00482650">
        <w:t xml:space="preserve"> information exponeras i </w:t>
      </w:r>
      <w:proofErr w:type="spellStart"/>
      <w:r w:rsidR="00482650" w:rsidRPr="00482650">
        <w:t>GitHub-repot</w:t>
      </w:r>
      <w:proofErr w:type="spellEnd"/>
      <w:r w:rsidR="00482650" w:rsidRPr="00482650">
        <w:t>.</w:t>
      </w:r>
    </w:p>
    <w:p w14:paraId="0A90A1C4" w14:textId="6BE0E904" w:rsidR="00482650" w:rsidRPr="00482650" w:rsidRDefault="00482650" w:rsidP="00482650">
      <w:r w:rsidRPr="00482650">
        <w:rPr>
          <w:b/>
          <w:bCs/>
        </w:rPr>
        <w:t>SQL-databas</w:t>
      </w:r>
      <w:r w:rsidRPr="00482650">
        <w:t xml:space="preserve"> </w:t>
      </w:r>
      <w:proofErr w:type="spellStart"/>
      <w:r w:rsidRPr="00482650">
        <w:t>Entity</w:t>
      </w:r>
      <w:proofErr w:type="spellEnd"/>
      <w:r w:rsidRPr="00482650">
        <w:t xml:space="preserve"> </w:t>
      </w:r>
      <w:proofErr w:type="spellStart"/>
      <w:r w:rsidRPr="00482650">
        <w:t>Framework</w:t>
      </w:r>
      <w:proofErr w:type="spellEnd"/>
      <w:r w:rsidRPr="00482650">
        <w:t xml:space="preserve"> </w:t>
      </w:r>
      <w:proofErr w:type="spellStart"/>
      <w:r w:rsidRPr="00482650">
        <w:t>Core</w:t>
      </w:r>
      <w:proofErr w:type="spellEnd"/>
      <w:r w:rsidRPr="00482650">
        <w:t xml:space="preserve"> används för all databaskommunikation. EF </w:t>
      </w:r>
      <w:proofErr w:type="spellStart"/>
      <w:r w:rsidRPr="00482650">
        <w:t>Core</w:t>
      </w:r>
      <w:proofErr w:type="spellEnd"/>
      <w:r w:rsidRPr="00482650">
        <w:t xml:space="preserve"> genererar </w:t>
      </w:r>
      <w:proofErr w:type="spellStart"/>
      <w:r w:rsidRPr="00482650">
        <w:t>parameteriserade</w:t>
      </w:r>
      <w:proofErr w:type="spellEnd"/>
      <w:r w:rsidRPr="00482650">
        <w:t xml:space="preserve"> </w:t>
      </w:r>
      <w:proofErr w:type="spellStart"/>
      <w:r w:rsidRPr="00482650">
        <w:t>queries</w:t>
      </w:r>
      <w:proofErr w:type="spellEnd"/>
      <w:r w:rsidRPr="00482650">
        <w:t xml:space="preserve"> automatiskt vilket förhindrar SQL-</w:t>
      </w:r>
      <w:proofErr w:type="spellStart"/>
      <w:r w:rsidRPr="00482650">
        <w:t>injection</w:t>
      </w:r>
      <w:proofErr w:type="spellEnd"/>
      <w:r w:rsidRPr="00482650">
        <w:t xml:space="preserve"> (OWASP A03 – </w:t>
      </w:r>
      <w:proofErr w:type="spellStart"/>
      <w:r w:rsidRPr="00482650">
        <w:t>Injection</w:t>
      </w:r>
      <w:proofErr w:type="spellEnd"/>
      <w:r w:rsidRPr="00482650">
        <w:t>). Connection stringen använder Windows-autentisering (</w:t>
      </w:r>
      <w:proofErr w:type="spellStart"/>
      <w:r w:rsidRPr="00482650">
        <w:t>Trusted_Connection</w:t>
      </w:r>
      <w:proofErr w:type="spellEnd"/>
      <w:r w:rsidRPr="00482650">
        <w:t>=</w:t>
      </w:r>
      <w:proofErr w:type="spellStart"/>
      <w:r w:rsidRPr="00482650">
        <w:t>True</w:t>
      </w:r>
      <w:proofErr w:type="spellEnd"/>
      <w:r w:rsidRPr="00482650">
        <w:t xml:space="preserve">) mot </w:t>
      </w:r>
      <w:proofErr w:type="spellStart"/>
      <w:r w:rsidRPr="00482650">
        <w:t>LocalDB</w:t>
      </w:r>
      <w:proofErr w:type="spellEnd"/>
      <w:r w:rsidRPr="00482650">
        <w:t xml:space="preserve"> vilket innebär att inga känsliga databasuppgifter lagras i konfigurationsfiler (OWASP A05 – </w:t>
      </w:r>
      <w:r w:rsidR="00B27AAD">
        <w:t>säkerhets felkonfiguration</w:t>
      </w:r>
      <w:r w:rsidRPr="00482650">
        <w:t>).</w:t>
      </w:r>
      <w:r w:rsidR="00551F5F" w:rsidRPr="00551F5F">
        <w:t xml:space="preserve"> </w:t>
      </w:r>
    </w:p>
    <w:p w14:paraId="699AA568" w14:textId="05A78463" w:rsidR="00482650" w:rsidRPr="00482650" w:rsidRDefault="00EE60CE" w:rsidP="00482650">
      <w:r>
        <w:rPr>
          <w:b/>
          <w:bCs/>
        </w:rPr>
        <w:t>Förebyggda sårbarheter (</w:t>
      </w:r>
      <w:r w:rsidRPr="00482650">
        <w:rPr>
          <w:b/>
          <w:bCs/>
        </w:rPr>
        <w:t xml:space="preserve">OWASP </w:t>
      </w:r>
      <w:proofErr w:type="spellStart"/>
      <w:r w:rsidRPr="00482650">
        <w:rPr>
          <w:b/>
          <w:bCs/>
        </w:rPr>
        <w:t>Top</w:t>
      </w:r>
      <w:proofErr w:type="spellEnd"/>
      <w:r w:rsidRPr="00482650">
        <w:rPr>
          <w:b/>
          <w:bCs/>
        </w:rPr>
        <w:t xml:space="preserve"> </w:t>
      </w:r>
      <w:proofErr w:type="gramStart"/>
      <w:r w:rsidRPr="00482650">
        <w:rPr>
          <w:b/>
          <w:bCs/>
        </w:rPr>
        <w:t xml:space="preserve">10 </w:t>
      </w:r>
      <w:r>
        <w:rPr>
          <w:b/>
          <w:bCs/>
        </w:rPr>
        <w:t>)</w:t>
      </w:r>
      <w:proofErr w:type="gramEnd"/>
    </w:p>
    <w:p w14:paraId="6CC87260" w14:textId="58573AAB" w:rsidR="00482650" w:rsidRPr="00482650" w:rsidRDefault="00482650" w:rsidP="00482650">
      <w:pPr>
        <w:numPr>
          <w:ilvl w:val="0"/>
          <w:numId w:val="2"/>
        </w:numPr>
        <w:rPr>
          <w:lang w:val="en-US"/>
        </w:rPr>
      </w:pPr>
      <w:r w:rsidRPr="00287511">
        <w:rPr>
          <w:b/>
          <w:bCs/>
          <w:lang w:val="en-US"/>
        </w:rPr>
        <w:t>A02 – Cryptographic Failures:</w:t>
      </w:r>
      <w:r w:rsidRPr="00482650">
        <w:rPr>
          <w:lang w:val="en-US"/>
        </w:rPr>
        <w:t xml:space="preserve"> </w:t>
      </w:r>
      <w:proofErr w:type="spellStart"/>
      <w:r w:rsidRPr="00482650">
        <w:rPr>
          <w:lang w:val="en-US"/>
        </w:rPr>
        <w:t>BCrypt</w:t>
      </w:r>
      <w:proofErr w:type="spellEnd"/>
      <w:r w:rsidRPr="00482650">
        <w:rPr>
          <w:lang w:val="en-US"/>
        </w:rPr>
        <w:t xml:space="preserve"> med </w:t>
      </w:r>
      <w:proofErr w:type="spellStart"/>
      <w:r w:rsidRPr="00482650">
        <w:rPr>
          <w:lang w:val="en-US"/>
        </w:rPr>
        <w:t>workFactor</w:t>
      </w:r>
      <w:proofErr w:type="spellEnd"/>
      <w:r w:rsidRPr="00482650">
        <w:rPr>
          <w:lang w:val="en-US"/>
        </w:rPr>
        <w:t xml:space="preserve"> 12 och JWT-</w:t>
      </w:r>
      <w:proofErr w:type="spellStart"/>
      <w:r w:rsidRPr="00482650">
        <w:rPr>
          <w:lang w:val="en-US"/>
        </w:rPr>
        <w:t>nyckel</w:t>
      </w:r>
      <w:proofErr w:type="spellEnd"/>
      <w:r w:rsidRPr="00482650">
        <w:rPr>
          <w:lang w:val="en-US"/>
        </w:rPr>
        <w:t xml:space="preserve"> </w:t>
      </w:r>
      <w:proofErr w:type="spellStart"/>
      <w:r w:rsidRPr="00482650">
        <w:rPr>
          <w:lang w:val="en-US"/>
        </w:rPr>
        <w:t>i</w:t>
      </w:r>
      <w:proofErr w:type="spellEnd"/>
      <w:r w:rsidRPr="00482650">
        <w:rPr>
          <w:lang w:val="en-US"/>
        </w:rPr>
        <w:t xml:space="preserve"> User Secrets</w:t>
      </w:r>
    </w:p>
    <w:p w14:paraId="60D8C6C8" w14:textId="6DBDFCA8" w:rsidR="00482650" w:rsidRPr="00482650" w:rsidRDefault="00482650" w:rsidP="00482650">
      <w:pPr>
        <w:numPr>
          <w:ilvl w:val="0"/>
          <w:numId w:val="2"/>
        </w:numPr>
      </w:pPr>
      <w:r w:rsidRPr="00287511">
        <w:rPr>
          <w:b/>
          <w:bCs/>
        </w:rPr>
        <w:t xml:space="preserve">A03 – </w:t>
      </w:r>
      <w:proofErr w:type="spellStart"/>
      <w:r w:rsidRPr="00287511">
        <w:rPr>
          <w:b/>
          <w:bCs/>
        </w:rPr>
        <w:t>Injection</w:t>
      </w:r>
      <w:proofErr w:type="spellEnd"/>
      <w:r w:rsidRPr="00287511">
        <w:rPr>
          <w:b/>
          <w:bCs/>
        </w:rPr>
        <w:t>:</w:t>
      </w:r>
      <w:r w:rsidRPr="00482650">
        <w:t xml:space="preserve"> EF </w:t>
      </w:r>
      <w:proofErr w:type="spellStart"/>
      <w:r w:rsidRPr="00482650">
        <w:t>Core</w:t>
      </w:r>
      <w:proofErr w:type="spellEnd"/>
      <w:r w:rsidRPr="00482650">
        <w:t xml:space="preserve"> med </w:t>
      </w:r>
      <w:proofErr w:type="spellStart"/>
      <w:r w:rsidRPr="00482650">
        <w:t>parameteriserade</w:t>
      </w:r>
      <w:proofErr w:type="spellEnd"/>
      <w:r w:rsidRPr="00482650">
        <w:t xml:space="preserve"> </w:t>
      </w:r>
      <w:proofErr w:type="spellStart"/>
      <w:r w:rsidRPr="00482650">
        <w:t>queries</w:t>
      </w:r>
      <w:proofErr w:type="spellEnd"/>
      <w:r w:rsidRPr="00482650">
        <w:t xml:space="preserve"> förhindrar SQL-</w:t>
      </w:r>
      <w:proofErr w:type="spellStart"/>
      <w:r w:rsidRPr="00482650">
        <w:t>injection</w:t>
      </w:r>
      <w:proofErr w:type="spellEnd"/>
    </w:p>
    <w:p w14:paraId="774ED4DF" w14:textId="774275DE" w:rsidR="00482650" w:rsidRPr="00482650" w:rsidRDefault="00482650" w:rsidP="00482650">
      <w:pPr>
        <w:numPr>
          <w:ilvl w:val="0"/>
          <w:numId w:val="2"/>
        </w:numPr>
        <w:rPr>
          <w:lang w:val="en-US"/>
        </w:rPr>
      </w:pPr>
      <w:r w:rsidRPr="00287511">
        <w:rPr>
          <w:b/>
          <w:bCs/>
          <w:lang w:val="en-US"/>
        </w:rPr>
        <w:t>A05 – Security Misconfiguration:</w:t>
      </w:r>
      <w:r w:rsidRPr="00482650">
        <w:rPr>
          <w:lang w:val="en-US"/>
        </w:rPr>
        <w:t xml:space="preserve"> </w:t>
      </w:r>
      <w:proofErr w:type="spellStart"/>
      <w:r w:rsidRPr="00482650">
        <w:rPr>
          <w:lang w:val="en-US"/>
        </w:rPr>
        <w:t>Känslig</w:t>
      </w:r>
      <w:proofErr w:type="spellEnd"/>
      <w:r w:rsidRPr="00482650">
        <w:rPr>
          <w:lang w:val="en-US"/>
        </w:rPr>
        <w:t xml:space="preserve"> </w:t>
      </w:r>
      <w:proofErr w:type="spellStart"/>
      <w:r w:rsidRPr="00482650">
        <w:rPr>
          <w:lang w:val="en-US"/>
        </w:rPr>
        <w:t>konfiguration</w:t>
      </w:r>
      <w:proofErr w:type="spellEnd"/>
      <w:r w:rsidRPr="00482650">
        <w:rPr>
          <w:lang w:val="en-US"/>
        </w:rPr>
        <w:t xml:space="preserve"> </w:t>
      </w:r>
      <w:proofErr w:type="spellStart"/>
      <w:r w:rsidRPr="00482650">
        <w:rPr>
          <w:lang w:val="en-US"/>
        </w:rPr>
        <w:t>hanteras</w:t>
      </w:r>
      <w:proofErr w:type="spellEnd"/>
      <w:r w:rsidRPr="00482650">
        <w:rPr>
          <w:lang w:val="en-US"/>
        </w:rPr>
        <w:t xml:space="preserve"> via User Secrets och Windows-</w:t>
      </w:r>
      <w:proofErr w:type="spellStart"/>
      <w:r w:rsidRPr="00482650">
        <w:rPr>
          <w:lang w:val="en-US"/>
        </w:rPr>
        <w:t>autentisering</w:t>
      </w:r>
      <w:proofErr w:type="spellEnd"/>
      <w:r w:rsidR="00087530">
        <w:rPr>
          <w:lang w:val="en-US"/>
        </w:rPr>
        <w:t>.</w:t>
      </w:r>
    </w:p>
    <w:p w14:paraId="264976A2" w14:textId="749D366B" w:rsidR="00482650" w:rsidRPr="00482650" w:rsidRDefault="000375BB" w:rsidP="00482650">
      <w:pPr>
        <w:numPr>
          <w:ilvl w:val="0"/>
          <w:numId w:val="2"/>
        </w:numPr>
        <w:rPr>
          <w:lang w:val="en-US"/>
        </w:rPr>
      </w:pPr>
      <w:r w:rsidRPr="00D75F9B">
        <w:rPr>
          <w:lang w:val="en-US"/>
        </w:rPr>
        <w:drawing>
          <wp:anchor distT="0" distB="0" distL="114300" distR="114300" simplePos="0" relativeHeight="251662336" behindDoc="0" locked="0" layoutInCell="1" allowOverlap="1" wp14:anchorId="229C4609" wp14:editId="4D8E4A9F">
            <wp:simplePos x="0" y="0"/>
            <wp:positionH relativeFrom="column">
              <wp:posOffset>2223135</wp:posOffset>
            </wp:positionH>
            <wp:positionV relativeFrom="paragraph">
              <wp:posOffset>478155</wp:posOffset>
            </wp:positionV>
            <wp:extent cx="3410585" cy="860425"/>
            <wp:effectExtent l="0" t="0" r="0" b="0"/>
            <wp:wrapTopAndBottom/>
            <wp:docPr id="20859668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68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51F5F" w:rsidRPr="00FB3996">
        <w:drawing>
          <wp:anchor distT="0" distB="0" distL="114300" distR="114300" simplePos="0" relativeHeight="251661312" behindDoc="0" locked="0" layoutInCell="1" allowOverlap="1" wp14:anchorId="6A68C1C8" wp14:editId="70626B41">
            <wp:simplePos x="0" y="0"/>
            <wp:positionH relativeFrom="column">
              <wp:posOffset>1278791</wp:posOffset>
            </wp:positionH>
            <wp:positionV relativeFrom="paragraph">
              <wp:posOffset>481330</wp:posOffset>
            </wp:positionV>
            <wp:extent cx="857885" cy="961390"/>
            <wp:effectExtent l="0" t="0" r="0" b="0"/>
            <wp:wrapTopAndBottom/>
            <wp:docPr id="57778777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77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F5F" w:rsidRPr="00756D13">
        <w:drawing>
          <wp:anchor distT="0" distB="0" distL="114300" distR="114300" simplePos="0" relativeHeight="251660288" behindDoc="0" locked="0" layoutInCell="1" allowOverlap="1" wp14:anchorId="24EE2F3B" wp14:editId="748012E9">
            <wp:simplePos x="0" y="0"/>
            <wp:positionH relativeFrom="column">
              <wp:posOffset>316865</wp:posOffset>
            </wp:positionH>
            <wp:positionV relativeFrom="paragraph">
              <wp:posOffset>481330</wp:posOffset>
            </wp:positionV>
            <wp:extent cx="875030" cy="961390"/>
            <wp:effectExtent l="0" t="0" r="1270" b="0"/>
            <wp:wrapTopAndBottom/>
            <wp:docPr id="161598058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058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650" w:rsidRPr="00287511">
        <w:rPr>
          <w:b/>
          <w:bCs/>
          <w:lang w:val="en-US"/>
        </w:rPr>
        <w:t>A07 – Identification and Authentication Failures:</w:t>
      </w:r>
      <w:r w:rsidR="00482650" w:rsidRPr="00482650">
        <w:rPr>
          <w:lang w:val="en-US"/>
        </w:rPr>
        <w:t xml:space="preserve"> </w:t>
      </w:r>
      <w:proofErr w:type="spellStart"/>
      <w:r w:rsidR="00482650" w:rsidRPr="00482650">
        <w:rPr>
          <w:lang w:val="en-US"/>
        </w:rPr>
        <w:t>Generiska</w:t>
      </w:r>
      <w:proofErr w:type="spellEnd"/>
      <w:r w:rsidR="00482650" w:rsidRPr="00482650">
        <w:rPr>
          <w:lang w:val="en-US"/>
        </w:rPr>
        <w:t xml:space="preserve"> </w:t>
      </w:r>
      <w:proofErr w:type="spellStart"/>
      <w:r w:rsidR="00482650" w:rsidRPr="00482650">
        <w:rPr>
          <w:lang w:val="en-US"/>
        </w:rPr>
        <w:t>felmeddelanden</w:t>
      </w:r>
      <w:proofErr w:type="spellEnd"/>
      <w:r w:rsidR="00482650" w:rsidRPr="00482650">
        <w:rPr>
          <w:lang w:val="en-US"/>
        </w:rPr>
        <w:t xml:space="preserve"> och </w:t>
      </w:r>
      <w:proofErr w:type="spellStart"/>
      <w:r w:rsidR="00482650" w:rsidRPr="00482650">
        <w:rPr>
          <w:lang w:val="en-US"/>
        </w:rPr>
        <w:t>BCrypt-verifiering</w:t>
      </w:r>
      <w:proofErr w:type="spellEnd"/>
      <w:r w:rsidR="00D75F9B" w:rsidRPr="00D75F9B">
        <w:rPr>
          <w:noProof/>
          <w:lang w:val="en-US"/>
        </w:rPr>
        <w:t xml:space="preserve"> </w:t>
      </w:r>
    </w:p>
    <w:p w14:paraId="6B58F5FF" w14:textId="647EEED4" w:rsidR="00482650" w:rsidRPr="00482650" w:rsidRDefault="00482650" w:rsidP="00482650">
      <w:r w:rsidRPr="00482650">
        <w:rPr>
          <w:b/>
          <w:bCs/>
        </w:rPr>
        <w:t>Säkerhetsstandard</w:t>
      </w:r>
      <w:r w:rsidRPr="00482650">
        <w:t xml:space="preserve"> Arbetet följer principerna i ISO 27002 gällande åtkomstkontroll och lösenordshantering.</w:t>
      </w:r>
    </w:p>
    <w:p w14:paraId="7EEDB579" w14:textId="77777777" w:rsidR="00502C39" w:rsidRDefault="00502C39"/>
    <w:sectPr w:rsidR="00502C39" w:rsidSect="00E613D0">
      <w:headerReference w:type="default" r:id="rId12"/>
      <w:footerReference w:type="default" r:id="rId13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4F51" w14:textId="77777777" w:rsidR="00DD56FC" w:rsidRDefault="00DD56FC" w:rsidP="00213B54">
      <w:pPr>
        <w:spacing w:after="0" w:line="240" w:lineRule="auto"/>
      </w:pPr>
      <w:r>
        <w:separator/>
      </w:r>
    </w:p>
  </w:endnote>
  <w:endnote w:type="continuationSeparator" w:id="0">
    <w:p w14:paraId="48B789D3" w14:textId="77777777" w:rsidR="00DD56FC" w:rsidRDefault="00DD56FC" w:rsidP="00213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23A6" w14:textId="0869F7BA" w:rsidR="004506F9" w:rsidRDefault="004506F9" w:rsidP="004506F9">
    <w:pPr>
      <w:pStyle w:val="Sidfot"/>
      <w:jc w:val="center"/>
    </w:pPr>
    <w:r>
      <w:t>2026-</w:t>
    </w:r>
    <w:r w:rsidR="00E500E9">
      <w:t>06-10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D0A8" w14:textId="77777777" w:rsidR="00DD56FC" w:rsidRDefault="00DD56FC" w:rsidP="00213B54">
      <w:pPr>
        <w:spacing w:after="0" w:line="240" w:lineRule="auto"/>
      </w:pPr>
      <w:r>
        <w:separator/>
      </w:r>
    </w:p>
  </w:footnote>
  <w:footnote w:type="continuationSeparator" w:id="0">
    <w:p w14:paraId="74FFC92A" w14:textId="77777777" w:rsidR="00DD56FC" w:rsidRDefault="00DD56FC" w:rsidP="00213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8C89" w14:textId="58E749B5" w:rsidR="00CF561A" w:rsidRPr="00CF561A" w:rsidRDefault="00CF561A" w:rsidP="00CF561A">
    <w:pPr>
      <w:jc w:val="center"/>
    </w:pPr>
    <w:r>
      <w:rPr>
        <w:b/>
        <w:bCs/>
      </w:rPr>
      <w:t>Siyament Ibrahimzade</w:t>
    </w:r>
  </w:p>
  <w:p w14:paraId="6B9EAEC9" w14:textId="51922F6D" w:rsidR="00287DE9" w:rsidRPr="00CF561A" w:rsidRDefault="00CB2747" w:rsidP="00300BA2">
    <w:pPr>
      <w:jc w:val="center"/>
      <w:rPr>
        <w:b/>
        <w:bCs/>
      </w:rPr>
    </w:pPr>
    <w:r>
      <w:rPr>
        <w:b/>
        <w:bCs/>
      </w:rPr>
      <w:t xml:space="preserve">             </w:t>
    </w:r>
    <w:r w:rsidR="007C3F36" w:rsidRPr="00CB2747">
      <w:rPr>
        <w:b/>
        <w:bCs/>
        <w:highlight w:val="cyan"/>
      </w:rPr>
      <w:t>Projekt</w:t>
    </w:r>
    <w:r w:rsidR="00300BA2" w:rsidRPr="00CB2747">
      <w:rPr>
        <w:b/>
        <w:bCs/>
        <w:highlight w:val="cyan"/>
      </w:rPr>
      <w:t>namn</w:t>
    </w:r>
    <w:r w:rsidR="007C3F36" w:rsidRPr="00CB2747">
      <w:rPr>
        <w:b/>
        <w:bCs/>
        <w:highlight w:val="cyan"/>
      </w:rPr>
      <w:t>:</w:t>
    </w:r>
    <w:r w:rsidR="00300BA2">
      <w:rPr>
        <w:b/>
        <w:bCs/>
      </w:rPr>
      <w:t xml:space="preserve"> </w:t>
    </w:r>
    <w:proofErr w:type="spellStart"/>
    <w:r w:rsidR="00E613D0" w:rsidRPr="00482650">
      <w:rPr>
        <w:b/>
        <w:bCs/>
      </w:rPr>
      <w:t>UserSafet</w:t>
    </w:r>
    <w:r w:rsidR="00CF561A">
      <w:rPr>
        <w:b/>
        <w:bCs/>
      </w:rPr>
      <w:t>y</w:t>
    </w:r>
    <w:proofErr w:type="spellEnd"/>
    <w:r>
      <w:rPr>
        <w:b/>
        <w:bCs/>
      </w:rPr>
      <w:tab/>
    </w:r>
    <w:r w:rsidR="00282972">
      <w:rPr>
        <w:b/>
        <w:bCs/>
      </w:rPr>
      <w:t xml:space="preserve"> </w:t>
    </w:r>
    <w:r w:rsidR="00CE7621" w:rsidRPr="00CB2747">
      <w:rPr>
        <w:b/>
        <w:bCs/>
        <w:highlight w:val="cyan"/>
      </w:rPr>
      <w:t>Rapport typ:</w:t>
    </w:r>
    <w:r w:rsidR="00CE7621" w:rsidRPr="00CE7621">
      <w:rPr>
        <w:b/>
        <w:bCs/>
      </w:rPr>
      <w:t xml:space="preserve"> </w:t>
    </w:r>
    <w:r w:rsidR="00CE7621" w:rsidRPr="00482650">
      <w:rPr>
        <w:b/>
        <w:bCs/>
      </w:rPr>
      <w:t>Teknisk Säkerhetsrapport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B7888"/>
    <w:multiLevelType w:val="multilevel"/>
    <w:tmpl w:val="7EF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44BA5"/>
    <w:multiLevelType w:val="multilevel"/>
    <w:tmpl w:val="6F1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6049">
    <w:abstractNumId w:val="0"/>
  </w:num>
  <w:num w:numId="2" w16cid:durableId="63749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FC"/>
    <w:rsid w:val="000375BB"/>
    <w:rsid w:val="00087530"/>
    <w:rsid w:val="001055EA"/>
    <w:rsid w:val="001B3013"/>
    <w:rsid w:val="00213B54"/>
    <w:rsid w:val="00282972"/>
    <w:rsid w:val="00287511"/>
    <w:rsid w:val="00287DE9"/>
    <w:rsid w:val="002E459F"/>
    <w:rsid w:val="00300BA2"/>
    <w:rsid w:val="003942DA"/>
    <w:rsid w:val="003B10EB"/>
    <w:rsid w:val="003D3560"/>
    <w:rsid w:val="004240A0"/>
    <w:rsid w:val="004506F9"/>
    <w:rsid w:val="00482650"/>
    <w:rsid w:val="004C2A9F"/>
    <w:rsid w:val="00502C39"/>
    <w:rsid w:val="00551F5F"/>
    <w:rsid w:val="005746FC"/>
    <w:rsid w:val="00581DFC"/>
    <w:rsid w:val="00596CCC"/>
    <w:rsid w:val="005A32AA"/>
    <w:rsid w:val="00606FC6"/>
    <w:rsid w:val="00660D5A"/>
    <w:rsid w:val="006C3CB3"/>
    <w:rsid w:val="00756D13"/>
    <w:rsid w:val="007C3F36"/>
    <w:rsid w:val="00855EB7"/>
    <w:rsid w:val="00981986"/>
    <w:rsid w:val="00B27AAD"/>
    <w:rsid w:val="00B938C7"/>
    <w:rsid w:val="00CA41BD"/>
    <w:rsid w:val="00CB2747"/>
    <w:rsid w:val="00CE7621"/>
    <w:rsid w:val="00CF561A"/>
    <w:rsid w:val="00D136B8"/>
    <w:rsid w:val="00D2051E"/>
    <w:rsid w:val="00D23AAA"/>
    <w:rsid w:val="00D75F9B"/>
    <w:rsid w:val="00DD56FC"/>
    <w:rsid w:val="00E500E9"/>
    <w:rsid w:val="00E613D0"/>
    <w:rsid w:val="00E71914"/>
    <w:rsid w:val="00EC6736"/>
    <w:rsid w:val="00EE60CE"/>
    <w:rsid w:val="00FB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928F"/>
  <w15:chartTrackingRefBased/>
  <w15:docId w15:val="{17FD860A-52D3-4A84-8955-F9BF42C7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7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7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7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7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7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7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7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7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7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7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7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7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746F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746F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746F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746F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746F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746F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7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7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7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7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7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746F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746F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746F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7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746F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746FC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213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13B54"/>
  </w:style>
  <w:style w:type="paragraph" w:styleId="Sidfot">
    <w:name w:val="footer"/>
    <w:basedOn w:val="Normal"/>
    <w:link w:val="SidfotChar"/>
    <w:uiPriority w:val="99"/>
    <w:unhideWhenUsed/>
    <w:rsid w:val="00213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13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254</Words>
  <Characters>1885</Characters>
  <Application>Microsoft Office Word</Application>
  <DocSecurity>0</DocSecurity>
  <Lines>33</Lines>
  <Paragraphs>16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Ib</dc:creator>
  <cp:keywords/>
  <dc:description/>
  <cp:lastModifiedBy>S Ib</cp:lastModifiedBy>
  <cp:revision>41</cp:revision>
  <dcterms:created xsi:type="dcterms:W3CDTF">2026-06-10T04:34:00Z</dcterms:created>
  <dcterms:modified xsi:type="dcterms:W3CDTF">2026-06-10T05:24:00Z</dcterms:modified>
</cp:coreProperties>
</file>