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81197" w14:textId="4297143A" w:rsidR="009B0143" w:rsidRDefault="00B53A2A">
      <w:r>
        <w:t xml:space="preserve">Before we start working with this toy dataset, I really want to say that </w:t>
      </w:r>
      <w:r w:rsidR="009B0143">
        <w:t>I know this dataset before, we can find this dataset from Kaggle or UCI Machine Learning Repository. There should be another csv file called ‘’trial’’ in the original dataset</w:t>
      </w:r>
      <w:r>
        <w:t xml:space="preserve"> with 18 columns</w:t>
      </w:r>
      <w:r w:rsidR="009B0143">
        <w:t xml:space="preserve">. </w:t>
      </w:r>
    </w:p>
    <w:p w14:paraId="03AF3218" w14:textId="4976B84F" w:rsidR="009B0143" w:rsidRPr="002D78FA" w:rsidRDefault="005B1737" w:rsidP="002D78FA">
      <w:pPr>
        <w:jc w:val="center"/>
        <w:rPr>
          <w:b/>
          <w:bCs/>
          <w:sz w:val="32"/>
          <w:szCs w:val="32"/>
        </w:rPr>
      </w:pPr>
      <w:r w:rsidRPr="002D78FA">
        <w:rPr>
          <w:b/>
          <w:bCs/>
          <w:sz w:val="32"/>
          <w:szCs w:val="32"/>
        </w:rPr>
        <w:t>Exploration of Data Analysis</w:t>
      </w:r>
    </w:p>
    <w:p w14:paraId="02C0CF20" w14:textId="36289161" w:rsidR="005B1737" w:rsidRDefault="005B1737">
      <w:r>
        <w:t>1. The variable</w:t>
      </w:r>
      <w:r w:rsidR="008D53B2">
        <w:t xml:space="preserve"> title</w:t>
      </w:r>
      <w:r>
        <w:t xml:space="preserve"> “</w:t>
      </w:r>
      <w:proofErr w:type="spellStart"/>
      <w:r>
        <w:t>Score_B</w:t>
      </w:r>
      <w:proofErr w:type="spellEnd"/>
      <w:r>
        <w:t xml:space="preserve">” appears 2 times, </w:t>
      </w:r>
      <w:r w:rsidR="008D53B2">
        <w:t>but their data is not the same</w:t>
      </w:r>
    </w:p>
    <w:p w14:paraId="6F018254" w14:textId="5697FE34" w:rsidR="005B1737" w:rsidRDefault="005B1737">
      <w:r>
        <w:t>2. The variable “</w:t>
      </w:r>
      <w:proofErr w:type="spellStart"/>
      <w:r>
        <w:t>Detection_Risk</w:t>
      </w:r>
      <w:proofErr w:type="spellEnd"/>
      <w:r>
        <w:t>” only has one kind of variable, so we do not need to take it into account.</w:t>
      </w:r>
    </w:p>
    <w:p w14:paraId="1FFFF380" w14:textId="6AFD0AE1" w:rsidR="00D645C6" w:rsidRDefault="00D645C6">
      <w:r>
        <w:t>3. There are two kind of labels in this dataset. One is “Risk” which is classification label, the other one is “</w:t>
      </w:r>
      <w:proofErr w:type="spellStart"/>
      <w:r>
        <w:t>Audit_Risk</w:t>
      </w:r>
      <w:proofErr w:type="spellEnd"/>
      <w:r>
        <w:t>” which is regression label. We can do these two tasks based on these two labels.</w:t>
      </w:r>
    </w:p>
    <w:p w14:paraId="08973E4C" w14:textId="75248B2D" w:rsidR="00900B79" w:rsidRDefault="00900B79">
      <w:r w:rsidRPr="00900B79">
        <w:drawing>
          <wp:inline distT="0" distB="0" distL="0" distR="0" wp14:anchorId="15FC3B4E" wp14:editId="7C995CF1">
            <wp:extent cx="5943600" cy="5636260"/>
            <wp:effectExtent l="0" t="0" r="0" b="254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636260"/>
                    </a:xfrm>
                    <a:prstGeom prst="rect">
                      <a:avLst/>
                    </a:prstGeom>
                  </pic:spPr>
                </pic:pic>
              </a:graphicData>
            </a:graphic>
          </wp:inline>
        </w:drawing>
      </w:r>
    </w:p>
    <w:p w14:paraId="627867E8" w14:textId="52B7BBF3" w:rsidR="00026112" w:rsidRDefault="00D645C6">
      <w:r>
        <w:t>4. T</w:t>
      </w:r>
      <w:r>
        <w:t>hreshold to trigger risk</w:t>
      </w:r>
      <w:r>
        <w:t xml:space="preserve">: I believe there should be a threshold to classify whether an </w:t>
      </w:r>
      <w:proofErr w:type="spellStart"/>
      <w:r>
        <w:t>Audit_Risk</w:t>
      </w:r>
      <w:proofErr w:type="spellEnd"/>
      <w:r>
        <w:t xml:space="preserve"> </w:t>
      </w:r>
      <w:r w:rsidR="00026112">
        <w:t xml:space="preserve">is Risk. </w:t>
      </w:r>
      <w:proofErr w:type="gramStart"/>
      <w:r w:rsidR="00026112">
        <w:t>So</w:t>
      </w:r>
      <w:proofErr w:type="gramEnd"/>
      <w:r w:rsidR="00026112">
        <w:t xml:space="preserve"> I write a program to find the threshold number and find if </w:t>
      </w:r>
      <w:proofErr w:type="spellStart"/>
      <w:r w:rsidR="00026112">
        <w:t>Audit_Risk</w:t>
      </w:r>
      <w:proofErr w:type="spellEnd"/>
      <w:r w:rsidR="00026112">
        <w:t xml:space="preserve"> is </w:t>
      </w:r>
      <w:r w:rsidR="00026112">
        <w:lastRenderedPageBreak/>
        <w:t xml:space="preserve">larger than 1.0144, it will be classified as 1; otherwise it will be classified as 0. </w:t>
      </w:r>
      <w:r w:rsidR="00900B79">
        <w:t xml:space="preserve">To prove this, I write another program to see whether there is an outlier and find there is no outlier. </w:t>
      </w:r>
    </w:p>
    <w:p w14:paraId="6DB23ECE" w14:textId="26EAB3F6" w:rsidR="00900B79" w:rsidRDefault="00900B79">
      <w:r>
        <w:rPr>
          <w:noProof/>
        </w:rPr>
        <w:drawing>
          <wp:inline distT="0" distB="0" distL="0" distR="0" wp14:anchorId="1506B2D2" wp14:editId="5047BBD0">
            <wp:extent cx="5943600" cy="278320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11 at 17.28.06.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783205"/>
                    </a:xfrm>
                    <a:prstGeom prst="rect">
                      <a:avLst/>
                    </a:prstGeom>
                  </pic:spPr>
                </pic:pic>
              </a:graphicData>
            </a:graphic>
          </wp:inline>
        </w:drawing>
      </w:r>
    </w:p>
    <w:p w14:paraId="75B0595C" w14:textId="308FB34C" w:rsidR="00900B79" w:rsidRDefault="00D645C6">
      <w:r>
        <w:t>5. Weight of each variable:</w:t>
      </w:r>
      <w:r w:rsidR="00900B79">
        <w:t xml:space="preserve"> When we get a new dataset with many columns of variables, one thing we want to know most is which column is the most important one. For the problem of classification, we can use KL divergence or logistic regression to calculate the weight of each variable. For </w:t>
      </w:r>
      <w:r w:rsidR="00EF438D">
        <w:t xml:space="preserve">the problem of regression, we can use Pearson correlation coefficient to get the weight of each variable. </w:t>
      </w:r>
      <w:proofErr w:type="gramStart"/>
      <w:r w:rsidR="00900B79">
        <w:t>So</w:t>
      </w:r>
      <w:proofErr w:type="gramEnd"/>
      <w:r w:rsidR="00900B79">
        <w:t xml:space="preserve"> I calculate the weight </w:t>
      </w:r>
      <w:r w:rsidR="00EF438D">
        <w:t xml:space="preserve">with the later one: </w:t>
      </w:r>
    </w:p>
    <w:p w14:paraId="13DE2821" w14:textId="4D5E1000" w:rsidR="00EF438D" w:rsidRDefault="00EF438D">
      <w:r w:rsidRPr="00EF438D">
        <w:drawing>
          <wp:inline distT="0" distB="0" distL="0" distR="0" wp14:anchorId="753D1AAE" wp14:editId="2E07D938">
            <wp:extent cx="5943600" cy="2145030"/>
            <wp:effectExtent l="0" t="0" r="0" b="1270"/>
            <wp:docPr id="3" name="Picture 3"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45030"/>
                    </a:xfrm>
                    <a:prstGeom prst="rect">
                      <a:avLst/>
                    </a:prstGeom>
                  </pic:spPr>
                </pic:pic>
              </a:graphicData>
            </a:graphic>
          </wp:inline>
        </w:drawing>
      </w:r>
    </w:p>
    <w:p w14:paraId="2C98C111" w14:textId="6376A0FF" w:rsidR="008D53B2" w:rsidRDefault="008D53B2">
      <w:r>
        <w:rPr>
          <w:noProof/>
        </w:rPr>
        <w:lastRenderedPageBreak/>
        <w:drawing>
          <wp:inline distT="0" distB="0" distL="0" distR="0" wp14:anchorId="590B40E2" wp14:editId="702B0878">
            <wp:extent cx="5943600" cy="4630615"/>
            <wp:effectExtent l="0" t="0" r="12700" b="17780"/>
            <wp:docPr id="5" name="Chart 5">
              <a:extLst xmlns:a="http://schemas.openxmlformats.org/drawingml/2006/main">
                <a:ext uri="{FF2B5EF4-FFF2-40B4-BE49-F238E27FC236}">
                  <a16:creationId xmlns:a16="http://schemas.microsoft.com/office/drawing/2014/main" id="{FF40EC64-174F-2949-8E73-D77ED4C678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C3BC7D3" w14:textId="6E598F17" w:rsidR="00EF438D" w:rsidRDefault="00EF438D">
      <w:r>
        <w:t>We can see that the weights of “PARA_B”, “</w:t>
      </w:r>
      <w:proofErr w:type="spellStart"/>
      <w:r>
        <w:t>Risk_B</w:t>
      </w:r>
      <w:proofErr w:type="spellEnd"/>
      <w:r>
        <w:t>”, “TOTAL” and “</w:t>
      </w:r>
      <w:proofErr w:type="spellStart"/>
      <w:r>
        <w:t>Inherent_Risk</w:t>
      </w:r>
      <w:proofErr w:type="spellEnd"/>
      <w:r>
        <w:t>” are very high compared with the others, so these variables are the most important variables.</w:t>
      </w:r>
    </w:p>
    <w:p w14:paraId="7CD36794" w14:textId="77777777" w:rsidR="00EF438D" w:rsidRDefault="00EF438D"/>
    <w:p w14:paraId="75E313C6" w14:textId="6A898E28" w:rsidR="005B1737" w:rsidRPr="002D78FA" w:rsidRDefault="005B1737" w:rsidP="002D78FA">
      <w:pPr>
        <w:jc w:val="center"/>
        <w:rPr>
          <w:b/>
          <w:bCs/>
          <w:sz w:val="32"/>
          <w:szCs w:val="32"/>
        </w:rPr>
      </w:pPr>
      <w:r w:rsidRPr="002D78FA">
        <w:rPr>
          <w:b/>
          <w:bCs/>
          <w:sz w:val="32"/>
          <w:szCs w:val="32"/>
        </w:rPr>
        <w:t>Data preprocessing</w:t>
      </w:r>
    </w:p>
    <w:p w14:paraId="5A9271CD" w14:textId="09B58F32" w:rsidR="005B1737" w:rsidRDefault="005B1737">
      <w:r>
        <w:t xml:space="preserve">We use decision tree model in </w:t>
      </w:r>
      <w:proofErr w:type="spellStart"/>
      <w:r>
        <w:t>sklearn</w:t>
      </w:r>
      <w:proofErr w:type="spellEnd"/>
      <w:r>
        <w:t xml:space="preserve"> to classify our data. To make it, we have to make sure all of our input in number instead of string. I write a “</w:t>
      </w:r>
      <w:proofErr w:type="spellStart"/>
      <w:r>
        <w:t>is_number</w:t>
      </w:r>
      <w:proofErr w:type="spellEnd"/>
      <w:r>
        <w:t xml:space="preserve">” function to distinguish whether a string can transform into number. I find that 3 strings are made of </w:t>
      </w:r>
      <w:r w:rsidR="00D645C6">
        <w:t xml:space="preserve">English letters and the other 1 is space. </w:t>
      </w:r>
      <w:proofErr w:type="gramStart"/>
      <w:r w:rsidR="00D645C6">
        <w:t>So</w:t>
      </w:r>
      <w:proofErr w:type="gramEnd"/>
      <w:r w:rsidR="00D645C6">
        <w:t xml:space="preserve"> the count of no number is only 4, I use 0 to replace them</w:t>
      </w:r>
      <w:r w:rsidR="00EF438D">
        <w:t xml:space="preserve"> as follows:</w:t>
      </w:r>
    </w:p>
    <w:p w14:paraId="1E0FEF72" w14:textId="71640F3D" w:rsidR="00EF438D" w:rsidRDefault="00EF438D">
      <w:r w:rsidRPr="00EF438D">
        <w:drawing>
          <wp:inline distT="0" distB="0" distL="0" distR="0" wp14:anchorId="26A97CFD" wp14:editId="24F37AF1">
            <wp:extent cx="5943600" cy="1446530"/>
            <wp:effectExtent l="0" t="0" r="0" b="127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46530"/>
                    </a:xfrm>
                    <a:prstGeom prst="rect">
                      <a:avLst/>
                    </a:prstGeom>
                  </pic:spPr>
                </pic:pic>
              </a:graphicData>
            </a:graphic>
          </wp:inline>
        </w:drawing>
      </w:r>
    </w:p>
    <w:p w14:paraId="56A23580" w14:textId="77777777" w:rsidR="002D78FA" w:rsidRDefault="002D78FA" w:rsidP="002D78FA">
      <w:pPr>
        <w:jc w:val="center"/>
        <w:rPr>
          <w:b/>
          <w:bCs/>
          <w:sz w:val="32"/>
          <w:szCs w:val="32"/>
        </w:rPr>
      </w:pPr>
    </w:p>
    <w:p w14:paraId="0CB64EC0" w14:textId="77777777" w:rsidR="002D78FA" w:rsidRDefault="002D78FA" w:rsidP="002D78FA">
      <w:pPr>
        <w:jc w:val="center"/>
        <w:rPr>
          <w:b/>
          <w:bCs/>
          <w:sz w:val="32"/>
          <w:szCs w:val="32"/>
        </w:rPr>
      </w:pPr>
    </w:p>
    <w:p w14:paraId="0F35027E" w14:textId="27EB660A" w:rsidR="007475E8" w:rsidRPr="002D78FA" w:rsidRDefault="00EF438D" w:rsidP="002D78FA">
      <w:pPr>
        <w:jc w:val="center"/>
        <w:rPr>
          <w:b/>
          <w:bCs/>
          <w:sz w:val="32"/>
          <w:szCs w:val="32"/>
        </w:rPr>
      </w:pPr>
      <w:bookmarkStart w:id="0" w:name="_GoBack"/>
      <w:bookmarkEnd w:id="0"/>
      <w:r w:rsidRPr="002D78FA">
        <w:rPr>
          <w:b/>
          <w:bCs/>
          <w:sz w:val="32"/>
          <w:szCs w:val="32"/>
        </w:rPr>
        <w:lastRenderedPageBreak/>
        <w:t>Modelling and predict with Decision Tree</w:t>
      </w:r>
    </w:p>
    <w:p w14:paraId="0A704E92" w14:textId="7E40498E" w:rsidR="008D53B2" w:rsidRDefault="008D53B2">
      <w:r>
        <w:t xml:space="preserve">The number of the dataset is 776, I use 676 of them as training dataset and 100 of </w:t>
      </w:r>
      <w:r w:rsidR="002D78FA">
        <w:t xml:space="preserve">then as testing dataset. I use the Decision Tree model in </w:t>
      </w:r>
      <w:proofErr w:type="spellStart"/>
      <w:r w:rsidR="002D78FA">
        <w:t>sklearn</w:t>
      </w:r>
      <w:proofErr w:type="spellEnd"/>
      <w:r w:rsidR="002D78FA">
        <w:t xml:space="preserve"> as my classification model:</w:t>
      </w:r>
    </w:p>
    <w:p w14:paraId="0352C706" w14:textId="56D1FDB7" w:rsidR="002D78FA" w:rsidRDefault="002D78FA">
      <w:r w:rsidRPr="002D78FA">
        <w:drawing>
          <wp:inline distT="0" distB="0" distL="0" distR="0" wp14:anchorId="4142137D" wp14:editId="1EF27728">
            <wp:extent cx="5537200" cy="22987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37200" cy="2298700"/>
                    </a:xfrm>
                    <a:prstGeom prst="rect">
                      <a:avLst/>
                    </a:prstGeom>
                  </pic:spPr>
                </pic:pic>
              </a:graphicData>
            </a:graphic>
          </wp:inline>
        </w:drawing>
      </w:r>
    </w:p>
    <w:p w14:paraId="50FF3A8F" w14:textId="05FCAC9D" w:rsidR="002D78FA" w:rsidRDefault="002D78FA">
      <w:r>
        <w:t xml:space="preserve">At first, you may think this result means overfitting. But considering that our dataset is very small, so I think this result is acceptable. </w:t>
      </w:r>
    </w:p>
    <w:p w14:paraId="70835ED6" w14:textId="1FA19417" w:rsidR="007475E8" w:rsidRDefault="007475E8"/>
    <w:sectPr w:rsidR="007475E8" w:rsidSect="00C47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5E8"/>
    <w:rsid w:val="00026112"/>
    <w:rsid w:val="00144744"/>
    <w:rsid w:val="00281C05"/>
    <w:rsid w:val="002D78FA"/>
    <w:rsid w:val="004104F2"/>
    <w:rsid w:val="004F40AD"/>
    <w:rsid w:val="005B1737"/>
    <w:rsid w:val="007475E8"/>
    <w:rsid w:val="008D53B2"/>
    <w:rsid w:val="00900B79"/>
    <w:rsid w:val="009B0143"/>
    <w:rsid w:val="00B53A2A"/>
    <w:rsid w:val="00C477F5"/>
    <w:rsid w:val="00D645C6"/>
    <w:rsid w:val="00EF43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51922C"/>
  <w15:chartTrackingRefBased/>
  <w15:docId w15:val="{20899A8A-AA4B-1045-BA44-2C19E79A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78F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D78F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Users/siyuxiao/Downloads/Directly%20run%20code/audit_risk.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Pearson Correlation</a:t>
            </a:r>
            <a:r>
              <a:rPr lang="en-US" baseline="0"/>
              <a:t> Coefficient of Each Variable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cat>
            <c:strRef>
              <c:f>Sheet1!$D$1:$D$22</c:f>
              <c:strCache>
                <c:ptCount val="22"/>
                <c:pt idx="0">
                  <c:v>PARA_A</c:v>
                </c:pt>
                <c:pt idx="1">
                  <c:v>Score_A</c:v>
                </c:pt>
                <c:pt idx="2">
                  <c:v>Risk_A</c:v>
                </c:pt>
                <c:pt idx="3">
                  <c:v>PARA_B</c:v>
                </c:pt>
                <c:pt idx="4">
                  <c:v>Score_B</c:v>
                </c:pt>
                <c:pt idx="5">
                  <c:v>Risk_B</c:v>
                </c:pt>
                <c:pt idx="6">
                  <c:v>TOTAL</c:v>
                </c:pt>
                <c:pt idx="7">
                  <c:v>numbers</c:v>
                </c:pt>
                <c:pt idx="8">
                  <c:v>Score_B</c:v>
                </c:pt>
                <c:pt idx="9">
                  <c:v>Risk_C</c:v>
                </c:pt>
                <c:pt idx="10">
                  <c:v>Money_Value</c:v>
                </c:pt>
                <c:pt idx="11">
                  <c:v>Score_MV</c:v>
                </c:pt>
                <c:pt idx="12">
                  <c:v>Risk_D</c:v>
                </c:pt>
                <c:pt idx="13">
                  <c:v>District_Loss</c:v>
                </c:pt>
                <c:pt idx="14">
                  <c:v>PROB</c:v>
                </c:pt>
                <c:pt idx="15">
                  <c:v>RiSk_E</c:v>
                </c:pt>
                <c:pt idx="16">
                  <c:v>History</c:v>
                </c:pt>
                <c:pt idx="17">
                  <c:v>Prob</c:v>
                </c:pt>
                <c:pt idx="18">
                  <c:v>Risk_F</c:v>
                </c:pt>
                <c:pt idx="19">
                  <c:v>Score</c:v>
                </c:pt>
                <c:pt idx="20">
                  <c:v>Inherent_Risk</c:v>
                </c:pt>
                <c:pt idx="21">
                  <c:v>CONTROL_RISK</c:v>
                </c:pt>
              </c:strCache>
            </c:strRef>
          </c:cat>
          <c:val>
            <c:numRef>
              <c:f>Sheet1!$E$1:$E$22</c:f>
              <c:numCache>
                <c:formatCode>General</c:formatCode>
                <c:ptCount val="22"/>
                <c:pt idx="0">
                  <c:v>0.219</c:v>
                </c:pt>
                <c:pt idx="1">
                  <c:v>0.20100000000000001</c:v>
                </c:pt>
                <c:pt idx="2">
                  <c:v>0.221</c:v>
                </c:pt>
                <c:pt idx="3">
                  <c:v>0.88700000000000001</c:v>
                </c:pt>
                <c:pt idx="4">
                  <c:v>0.20699999999999999</c:v>
                </c:pt>
                <c:pt idx="5">
                  <c:v>0.88700000000000001</c:v>
                </c:pt>
                <c:pt idx="6">
                  <c:v>0.88800000000000001</c:v>
                </c:pt>
                <c:pt idx="7">
                  <c:v>0.221</c:v>
                </c:pt>
                <c:pt idx="8">
                  <c:v>0.25900000000000001</c:v>
                </c:pt>
                <c:pt idx="9">
                  <c:v>0.25</c:v>
                </c:pt>
                <c:pt idx="10">
                  <c:v>0.33400000000000002</c:v>
                </c:pt>
                <c:pt idx="11">
                  <c:v>0.29099999999999998</c:v>
                </c:pt>
                <c:pt idx="12">
                  <c:v>0.33400000000000002</c:v>
                </c:pt>
                <c:pt idx="13">
                  <c:v>0.19900000000000001</c:v>
                </c:pt>
                <c:pt idx="14">
                  <c:v>7.2999999999999995E-2</c:v>
                </c:pt>
                <c:pt idx="15">
                  <c:v>0.20200000000000001</c:v>
                </c:pt>
                <c:pt idx="16">
                  <c:v>0.32900000000000001</c:v>
                </c:pt>
                <c:pt idx="17">
                  <c:v>0.43099999999999999</c:v>
                </c:pt>
                <c:pt idx="18">
                  <c:v>0.32700000000000001</c:v>
                </c:pt>
                <c:pt idx="19">
                  <c:v>0.33200000000000002</c:v>
                </c:pt>
                <c:pt idx="20">
                  <c:v>0.75</c:v>
                </c:pt>
                <c:pt idx="21">
                  <c:v>0.35799999999999998</c:v>
                </c:pt>
              </c:numCache>
            </c:numRef>
          </c:val>
          <c:extLst>
            <c:ext xmlns:c16="http://schemas.microsoft.com/office/drawing/2014/chart" uri="{C3380CC4-5D6E-409C-BE32-E72D297353CC}">
              <c16:uniqueId val="{00000000-7312-3441-8F26-C4388649B9FC}"/>
            </c:ext>
          </c:extLst>
        </c:ser>
        <c:dLbls>
          <c:showLegendKey val="0"/>
          <c:showVal val="0"/>
          <c:showCatName val="0"/>
          <c:showSerName val="0"/>
          <c:showPercent val="0"/>
          <c:showBubbleSize val="0"/>
        </c:dLbls>
        <c:gapWidth val="182"/>
        <c:axId val="435663823"/>
        <c:axId val="435955807"/>
      </c:barChart>
      <c:catAx>
        <c:axId val="43566382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955807"/>
        <c:crosses val="autoZero"/>
        <c:auto val="1"/>
        <c:lblAlgn val="ctr"/>
        <c:lblOffset val="100"/>
        <c:noMultiLvlLbl val="0"/>
      </c:catAx>
      <c:valAx>
        <c:axId val="43595580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66382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Siyu Xiao</dc:creator>
  <cp:keywords/>
  <dc:description/>
  <cp:lastModifiedBy>Siyu Xiao</cp:lastModifiedBy>
  <cp:revision>1</cp:revision>
  <cp:lastPrinted>2020-02-11T23:00:00Z</cp:lastPrinted>
  <dcterms:created xsi:type="dcterms:W3CDTF">2020-02-11T18:26:00Z</dcterms:created>
  <dcterms:modified xsi:type="dcterms:W3CDTF">2020-02-11T23:01:00Z</dcterms:modified>
</cp:coreProperties>
</file>