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1B5BD" w14:textId="77777777" w:rsidR="000202DB" w:rsidRPr="007333F5" w:rsidRDefault="00220D44" w:rsidP="007333F5">
      <w:pPr>
        <w:pStyle w:val="Heading3"/>
        <w:jc w:val="center"/>
      </w:pPr>
      <w:r w:rsidRPr="007333F5">
        <w:t>Research statement</w:t>
      </w:r>
    </w:p>
    <w:p w14:paraId="457ABB6F" w14:textId="30E9949B" w:rsidR="00CF555C" w:rsidRPr="00A0518B" w:rsidRDefault="007333F5" w:rsidP="007333F5">
      <w:pPr>
        <w:jc w:val="center"/>
        <w:rPr>
          <w:rFonts w:ascii="Times New Roman" w:hAnsi="Times New Roman" w:cs="Times New Roman" w:hint="eastAsia"/>
          <w:b/>
          <w:bCs/>
          <w:sz w:val="20"/>
          <w:szCs w:val="20"/>
        </w:rPr>
      </w:pPr>
      <w:r w:rsidRPr="00A0518B">
        <w:rPr>
          <w:rFonts w:ascii="Times New Roman" w:hAnsi="Times New Roman" w:cs="Times New Roman" w:hint="eastAsia"/>
          <w:b/>
          <w:bCs/>
          <w:sz w:val="20"/>
          <w:szCs w:val="20"/>
        </w:rPr>
        <w:t>Siyuan Lyu</w:t>
      </w:r>
      <w:r w:rsidR="00A0518B" w:rsidRPr="00A0518B">
        <w:rPr>
          <w:rFonts w:ascii="Times New Roman" w:hAnsi="Times New Roman" w:cs="Times New Roman" w:hint="eastAsia"/>
          <w:b/>
          <w:bCs/>
          <w:sz w:val="20"/>
          <w:szCs w:val="20"/>
        </w:rPr>
        <w:t xml:space="preserve"> (</w:t>
      </w:r>
      <w:r w:rsidR="00A0518B" w:rsidRPr="00A0518B">
        <w:rPr>
          <w:rFonts w:ascii="Times New Roman" w:hAnsi="Times New Roman" w:cs="Times New Roman"/>
          <w:b/>
          <w:bCs/>
          <w:sz w:val="20"/>
          <w:szCs w:val="20"/>
        </w:rPr>
        <w:t>Stony Brook University</w:t>
      </w:r>
      <w:r w:rsidR="00A0518B" w:rsidRPr="00A0518B">
        <w:rPr>
          <w:rFonts w:ascii="Times New Roman" w:hAnsi="Times New Roman" w:cs="Times New Roman" w:hint="eastAsia"/>
          <w:b/>
          <w:bCs/>
          <w:sz w:val="20"/>
          <w:szCs w:val="20"/>
        </w:rPr>
        <w:t>)</w:t>
      </w:r>
    </w:p>
    <w:p w14:paraId="180C8993" w14:textId="5B7F5068" w:rsidR="007333F5" w:rsidRPr="007333F5" w:rsidRDefault="00CF555C" w:rsidP="007333F5">
      <w:pPr>
        <w:spacing w:line="360" w:lineRule="auto"/>
        <w:ind w:firstLine="720"/>
        <w:jc w:val="both"/>
        <w:rPr>
          <w:rFonts w:ascii="Times New Roman" w:eastAsia="Times New Roman" w:hAnsi="Times New Roman" w:cs="Times New Roman"/>
          <w:sz w:val="24"/>
          <w:szCs w:val="24"/>
        </w:rPr>
      </w:pPr>
      <w:r w:rsidRPr="007333F5">
        <w:rPr>
          <w:rFonts w:ascii="Times New Roman" w:hAnsi="Times New Roman" w:cs="Times New Roman"/>
          <w:sz w:val="24"/>
          <w:szCs w:val="24"/>
        </w:rPr>
        <w:t xml:space="preserve">My research topic lies in innovation, especially for firms who invest in </w:t>
      </w:r>
      <w:r w:rsidR="0064617B" w:rsidRPr="007333F5">
        <w:rPr>
          <w:rFonts w:ascii="Times New Roman" w:hAnsi="Times New Roman" w:cs="Times New Roman"/>
          <w:sz w:val="24"/>
          <w:szCs w:val="24"/>
        </w:rPr>
        <w:t>R</w:t>
      </w:r>
      <w:r w:rsidRPr="007333F5">
        <w:rPr>
          <w:rFonts w:ascii="Times New Roman" w:hAnsi="Times New Roman" w:cs="Times New Roman"/>
          <w:sz w:val="24"/>
          <w:szCs w:val="24"/>
        </w:rPr>
        <w:t>&amp;</w:t>
      </w:r>
      <w:r w:rsidR="0064617B" w:rsidRPr="007333F5">
        <w:rPr>
          <w:rFonts w:ascii="Times New Roman" w:hAnsi="Times New Roman" w:cs="Times New Roman"/>
          <w:sz w:val="24"/>
          <w:szCs w:val="24"/>
        </w:rPr>
        <w:t>D</w:t>
      </w:r>
      <w:r w:rsidRPr="007333F5">
        <w:rPr>
          <w:rFonts w:ascii="Times New Roman" w:hAnsi="Times New Roman" w:cs="Times New Roman"/>
          <w:sz w:val="24"/>
          <w:szCs w:val="24"/>
        </w:rPr>
        <w:t xml:space="preserve"> and apply for different types of patents</w:t>
      </w:r>
      <w:r w:rsidR="007333F5">
        <w:rPr>
          <w:rFonts w:ascii="Times New Roman" w:hAnsi="Times New Roman" w:cs="Times New Roman" w:hint="eastAsia"/>
          <w:sz w:val="24"/>
          <w:szCs w:val="24"/>
        </w:rPr>
        <w:t xml:space="preserve">, as well as scientists remaining actively in academia, </w:t>
      </w:r>
      <w:r w:rsidR="007333F5">
        <w:rPr>
          <w:rFonts w:ascii="Times New Roman" w:hAnsi="Times New Roman" w:cs="Times New Roman"/>
          <w:sz w:val="24"/>
          <w:szCs w:val="24"/>
        </w:rPr>
        <w:t>especially those</w:t>
      </w:r>
      <w:r w:rsidR="007333F5">
        <w:rPr>
          <w:rFonts w:ascii="Times New Roman" w:hAnsi="Times New Roman" w:cs="Times New Roman" w:hint="eastAsia"/>
          <w:sz w:val="24"/>
          <w:szCs w:val="24"/>
        </w:rPr>
        <w:t xml:space="preserve"> whose talents are identified early and result in breakthroughs later. </w:t>
      </w:r>
      <w:r w:rsidR="007333F5" w:rsidRPr="007333F5">
        <w:rPr>
          <w:rFonts w:ascii="Times New Roman" w:eastAsia="Times New Roman" w:hAnsi="Times New Roman" w:cs="Times New Roman"/>
          <w:sz w:val="24"/>
          <w:szCs w:val="24"/>
        </w:rPr>
        <w:t xml:space="preserve">My work spans both theoretical and empirical approaches, exploring the dynamic relationship between knowledge accumulation, patent citations, and firm innovation. In addition, I have a growing interest in </w:t>
      </w:r>
      <w:r w:rsidR="007333F5">
        <w:rPr>
          <w:rFonts w:ascii="Times New Roman" w:hAnsi="Times New Roman" w:cs="Times New Roman" w:hint="eastAsia"/>
          <w:sz w:val="24"/>
          <w:szCs w:val="24"/>
        </w:rPr>
        <w:t>how to identify individual talents and motivate them</w:t>
      </w:r>
      <w:r w:rsidR="007333F5" w:rsidRPr="007333F5">
        <w:rPr>
          <w:rFonts w:ascii="Times New Roman" w:eastAsia="Times New Roman" w:hAnsi="Times New Roman" w:cs="Times New Roman"/>
          <w:sz w:val="24"/>
          <w:szCs w:val="24"/>
        </w:rPr>
        <w:t xml:space="preserve"> for</w:t>
      </w:r>
      <w:r w:rsidR="007333F5">
        <w:rPr>
          <w:rFonts w:ascii="Times New Roman" w:hAnsi="Times New Roman" w:cs="Times New Roman" w:hint="eastAsia"/>
          <w:sz w:val="24"/>
          <w:szCs w:val="24"/>
        </w:rPr>
        <w:t xml:space="preserve"> scientific</w:t>
      </w:r>
      <w:r w:rsidR="007333F5" w:rsidRPr="007333F5">
        <w:rPr>
          <w:rFonts w:ascii="Times New Roman" w:eastAsia="Times New Roman" w:hAnsi="Times New Roman" w:cs="Times New Roman"/>
          <w:sz w:val="24"/>
          <w:szCs w:val="24"/>
        </w:rPr>
        <w:t xml:space="preserve"> innovation</w:t>
      </w:r>
      <w:r w:rsidR="007333F5">
        <w:rPr>
          <w:rFonts w:ascii="Times New Roman" w:hAnsi="Times New Roman" w:cs="Times New Roman" w:hint="eastAsia"/>
          <w:sz w:val="24"/>
          <w:szCs w:val="24"/>
        </w:rPr>
        <w:t xml:space="preserve"> in academia</w:t>
      </w:r>
      <w:r w:rsidR="007333F5" w:rsidRPr="007333F5">
        <w:rPr>
          <w:rFonts w:ascii="Times New Roman" w:eastAsia="Times New Roman" w:hAnsi="Times New Roman" w:cs="Times New Roman"/>
          <w:sz w:val="24"/>
          <w:szCs w:val="24"/>
        </w:rPr>
        <w:t>. Beyond innovation studies, I also have broader interests in development economics, particularly in understanding the impact of crises and historical events on market behavior and policy decisions.</w:t>
      </w:r>
    </w:p>
    <w:p w14:paraId="34069DC7" w14:textId="44153B06" w:rsidR="007333F5" w:rsidRDefault="007333F5" w:rsidP="007333F5">
      <w:pPr>
        <w:spacing w:before="100" w:beforeAutospacing="1" w:after="100" w:afterAutospacing="1" w:line="360" w:lineRule="auto"/>
        <w:ind w:firstLine="720"/>
        <w:jc w:val="both"/>
        <w:rPr>
          <w:rFonts w:ascii="Times New Roman" w:hAnsi="Times New Roman" w:cs="Times New Roman"/>
          <w:sz w:val="24"/>
          <w:szCs w:val="24"/>
        </w:rPr>
      </w:pPr>
      <w:r w:rsidRPr="007333F5">
        <w:rPr>
          <w:rFonts w:ascii="Times New Roman" w:eastAsia="Times New Roman" w:hAnsi="Times New Roman" w:cs="Times New Roman"/>
          <w:sz w:val="24"/>
          <w:szCs w:val="24"/>
        </w:rPr>
        <w:t xml:space="preserve">My </w:t>
      </w:r>
      <w:r>
        <w:rPr>
          <w:rFonts w:ascii="Times New Roman" w:hAnsi="Times New Roman" w:cs="Times New Roman" w:hint="eastAsia"/>
          <w:sz w:val="24"/>
          <w:szCs w:val="24"/>
        </w:rPr>
        <w:t>job market paper</w:t>
      </w:r>
      <w:r w:rsidRPr="007333F5">
        <w:rPr>
          <w:rFonts w:ascii="Times New Roman" w:eastAsia="Times New Roman" w:hAnsi="Times New Roman" w:cs="Times New Roman"/>
          <w:sz w:val="24"/>
          <w:szCs w:val="24"/>
        </w:rPr>
        <w:t>, “Knowledge: Gift or Burden of Innovation?”</w:t>
      </w:r>
      <w:r w:rsidR="0017181A">
        <w:rPr>
          <w:rFonts w:ascii="Times New Roman" w:hAnsi="Times New Roman" w:cs="Times New Roman" w:hint="eastAsia"/>
          <w:sz w:val="24"/>
          <w:szCs w:val="24"/>
        </w:rPr>
        <w:t>,</w:t>
      </w:r>
      <w:r w:rsidRPr="007333F5">
        <w:rPr>
          <w:rFonts w:ascii="Times New Roman" w:eastAsia="Times New Roman" w:hAnsi="Times New Roman" w:cs="Times New Roman"/>
          <w:sz w:val="24"/>
          <w:szCs w:val="24"/>
        </w:rPr>
        <w:t xml:space="preserve"> examines the dual role that knowledge accumulation plays in scientific innovation. While traditional economic literature tends to highlight the benefits of accumulated knowledge in facilitating innovation through recombination, recent trends show a decline in breakthrough innovations, despite the growing volume of research. My work explores this paradox by distinguishing between field-level knowledge accumulation and direct citation of prior works, proposing that while field-level knowledge reserves facilitate innovation, direct citations can increase the difficulty of innovating. Drawing from Arora et al. (2021) and utilizing the NBER Patent Project database, I build a theoretical model showing that accumulated knowledge can complement citations in innovation cost reduction but that citation behavior may lead to diminishing returns. Empirical results support this, indicating that citations constrain rather than promote innovation, contributing to the observed decline in breakthrough innovations. This research highlights my ability to combine theoretical modeling with empirical analysis</w:t>
      </w:r>
      <w:r>
        <w:rPr>
          <w:rFonts w:ascii="Times New Roman" w:hAnsi="Times New Roman" w:cs="Times New Roman" w:hint="eastAsia"/>
          <w:sz w:val="24"/>
          <w:szCs w:val="24"/>
        </w:rPr>
        <w:t>.</w:t>
      </w:r>
    </w:p>
    <w:p w14:paraId="6A7BD316" w14:textId="633741AC" w:rsidR="0017181A" w:rsidRDefault="007333F5" w:rsidP="0017181A">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nother ongoing project, </w:t>
      </w:r>
      <w:r>
        <w:rPr>
          <w:rFonts w:ascii="Times New Roman" w:hAnsi="Times New Roman" w:cs="Times New Roman"/>
          <w:sz w:val="24"/>
          <w:szCs w:val="24"/>
        </w:rPr>
        <w:t>“</w:t>
      </w:r>
      <w:r w:rsidR="0017181A" w:rsidRPr="0017181A">
        <w:rPr>
          <w:rFonts w:ascii="Times New Roman" w:hAnsi="Times New Roman" w:cs="Times New Roman"/>
          <w:sz w:val="24"/>
          <w:szCs w:val="24"/>
        </w:rPr>
        <w:t>Hard Problems: Young Math Talents in the U.S. and Their Choices of Higher Education</w:t>
      </w:r>
      <w:r>
        <w:rPr>
          <w:rFonts w:ascii="Times New Roman" w:hAnsi="Times New Roman" w:cs="Times New Roman"/>
          <w:sz w:val="24"/>
          <w:szCs w:val="24"/>
        </w:rPr>
        <w:t>”</w:t>
      </w:r>
      <w:r w:rsidR="0017181A">
        <w:rPr>
          <w:rFonts w:ascii="Times New Roman" w:hAnsi="Times New Roman" w:cs="Times New Roman" w:hint="eastAsia"/>
          <w:sz w:val="24"/>
          <w:szCs w:val="24"/>
        </w:rPr>
        <w:t xml:space="preserve">, manages to shed light on how prestigious math competitions, and USAMO and Putnam, </w:t>
      </w:r>
      <w:r w:rsidR="0017181A" w:rsidRPr="0017181A">
        <w:rPr>
          <w:rFonts w:ascii="Times New Roman" w:hAnsi="Times New Roman" w:cs="Times New Roman"/>
          <w:sz w:val="24"/>
          <w:szCs w:val="24"/>
        </w:rPr>
        <w:t xml:space="preserve">effectively predict future academic decisions and how receiving different levels of honors varies in these effects. Using a </w:t>
      </w:r>
      <w:r w:rsidR="0017181A">
        <w:rPr>
          <w:rFonts w:ascii="Times New Roman" w:hAnsi="Times New Roman" w:cs="Times New Roman" w:hint="eastAsia"/>
          <w:sz w:val="24"/>
          <w:szCs w:val="24"/>
        </w:rPr>
        <w:t xml:space="preserve">self-construct </w:t>
      </w:r>
      <w:r w:rsidR="0017181A" w:rsidRPr="0017181A">
        <w:rPr>
          <w:rFonts w:ascii="Times New Roman" w:hAnsi="Times New Roman" w:cs="Times New Roman"/>
          <w:sz w:val="24"/>
          <w:szCs w:val="24"/>
        </w:rPr>
        <w:t>dataset of USAMO and Putnam awardees from 1985</w:t>
      </w:r>
      <w:r w:rsidR="0017181A">
        <w:rPr>
          <w:rFonts w:ascii="Times New Roman" w:hAnsi="Times New Roman" w:cs="Times New Roman" w:hint="eastAsia"/>
          <w:sz w:val="24"/>
          <w:szCs w:val="24"/>
        </w:rPr>
        <w:t xml:space="preserve"> </w:t>
      </w:r>
      <w:r w:rsidR="0017181A" w:rsidRPr="0017181A">
        <w:rPr>
          <w:rFonts w:ascii="Times New Roman" w:hAnsi="Times New Roman" w:cs="Times New Roman"/>
          <w:sz w:val="24"/>
          <w:szCs w:val="24"/>
        </w:rPr>
        <w:t>to 2010, collected through both manual research and automated matching, we are able to analyze</w:t>
      </w:r>
      <w:r w:rsidR="0017181A">
        <w:rPr>
          <w:rFonts w:ascii="Times New Roman" w:hAnsi="Times New Roman" w:cs="Times New Roman" w:hint="eastAsia"/>
          <w:sz w:val="24"/>
          <w:szCs w:val="24"/>
        </w:rPr>
        <w:t xml:space="preserve"> </w:t>
      </w:r>
      <w:r w:rsidR="0017181A" w:rsidRPr="0017181A">
        <w:rPr>
          <w:rFonts w:ascii="Times New Roman" w:hAnsi="Times New Roman" w:cs="Times New Roman"/>
          <w:sz w:val="24"/>
          <w:szCs w:val="24"/>
        </w:rPr>
        <w:t xml:space="preserve">their higher education and career paths. Nearly half of the USAMO awardees </w:t>
      </w:r>
      <w:r w:rsidR="0017181A" w:rsidRPr="0017181A">
        <w:rPr>
          <w:rFonts w:ascii="Times New Roman" w:hAnsi="Times New Roman" w:cs="Times New Roman"/>
          <w:sz w:val="24"/>
          <w:szCs w:val="24"/>
        </w:rPr>
        <w:lastRenderedPageBreak/>
        <w:t>obtained a Ph.D.</w:t>
      </w:r>
      <w:r w:rsidR="0017181A">
        <w:rPr>
          <w:rFonts w:ascii="Times New Roman" w:hAnsi="Times New Roman" w:cs="Times New Roman" w:hint="eastAsia"/>
          <w:sz w:val="24"/>
          <w:szCs w:val="24"/>
        </w:rPr>
        <w:t xml:space="preserve"> </w:t>
      </w:r>
      <w:r w:rsidR="0017181A" w:rsidRPr="0017181A">
        <w:rPr>
          <w:rFonts w:ascii="Times New Roman" w:hAnsi="Times New Roman" w:cs="Times New Roman"/>
          <w:sz w:val="24"/>
          <w:szCs w:val="24"/>
        </w:rPr>
        <w:t>in mathematics-related STEM fields such as Pure Math, Applied Math, Physics, Computer Science, and Economics, compared to 58.49% of the Putnam awardees. Furthermore, USAMO gold</w:t>
      </w:r>
      <w:r w:rsidR="0017181A">
        <w:rPr>
          <w:rFonts w:ascii="Times New Roman" w:hAnsi="Times New Roman" w:cs="Times New Roman" w:hint="eastAsia"/>
          <w:sz w:val="24"/>
          <w:szCs w:val="24"/>
        </w:rPr>
        <w:t xml:space="preserve"> </w:t>
      </w:r>
      <w:r w:rsidR="0017181A" w:rsidRPr="0017181A">
        <w:rPr>
          <w:rFonts w:ascii="Times New Roman" w:hAnsi="Times New Roman" w:cs="Times New Roman"/>
          <w:sz w:val="24"/>
          <w:szCs w:val="24"/>
        </w:rPr>
        <w:t>medalists were significantly more likely than Honorable Mention recipients to pursue higher</w:t>
      </w:r>
      <w:r w:rsidR="0017181A">
        <w:rPr>
          <w:rFonts w:ascii="Times New Roman" w:hAnsi="Times New Roman" w:cs="Times New Roman" w:hint="eastAsia"/>
          <w:sz w:val="24"/>
          <w:szCs w:val="24"/>
        </w:rPr>
        <w:t xml:space="preserve"> </w:t>
      </w:r>
      <w:r w:rsidR="0017181A" w:rsidRPr="0017181A">
        <w:rPr>
          <w:rFonts w:ascii="Times New Roman" w:hAnsi="Times New Roman" w:cs="Times New Roman"/>
          <w:sz w:val="24"/>
          <w:szCs w:val="24"/>
        </w:rPr>
        <w:t>degrees in these fields and remain in academia. While the pattern in Putnam awardees remain</w:t>
      </w:r>
      <w:r w:rsidR="0017181A">
        <w:rPr>
          <w:rFonts w:ascii="Times New Roman" w:hAnsi="Times New Roman" w:cs="Times New Roman" w:hint="eastAsia"/>
          <w:sz w:val="24"/>
          <w:szCs w:val="24"/>
        </w:rPr>
        <w:t xml:space="preserve"> </w:t>
      </w:r>
      <w:r w:rsidR="0017181A" w:rsidRPr="0017181A">
        <w:rPr>
          <w:rFonts w:ascii="Times New Roman" w:hAnsi="Times New Roman" w:cs="Times New Roman"/>
          <w:sz w:val="24"/>
          <w:szCs w:val="24"/>
        </w:rPr>
        <w:t>ambiguous, in terms of both their absolute performances and relative rankings within colleges.</w:t>
      </w:r>
      <w:r w:rsidR="0017181A">
        <w:rPr>
          <w:rFonts w:ascii="Times New Roman" w:hAnsi="Times New Roman" w:cs="Times New Roman" w:hint="eastAsia"/>
          <w:sz w:val="24"/>
          <w:szCs w:val="24"/>
        </w:rPr>
        <w:t xml:space="preserve"> </w:t>
      </w:r>
      <w:r w:rsidR="0017181A" w:rsidRPr="0017181A">
        <w:rPr>
          <w:rFonts w:ascii="Times New Roman" w:hAnsi="Times New Roman" w:cs="Times New Roman"/>
          <w:sz w:val="24"/>
          <w:szCs w:val="24"/>
        </w:rPr>
        <w:t>These results contribute to discussions on talent screening through competitive challenges, suggesting that while high-level mathematics competitions identify strong academic candidates,</w:t>
      </w:r>
      <w:r w:rsidR="0017181A">
        <w:rPr>
          <w:rFonts w:ascii="Times New Roman" w:hAnsi="Times New Roman" w:cs="Times New Roman" w:hint="eastAsia"/>
          <w:sz w:val="24"/>
          <w:szCs w:val="24"/>
        </w:rPr>
        <w:t xml:space="preserve"> </w:t>
      </w:r>
      <w:r w:rsidR="0017181A" w:rsidRPr="0017181A">
        <w:rPr>
          <w:rFonts w:ascii="Times New Roman" w:hAnsi="Times New Roman" w:cs="Times New Roman"/>
          <w:sz w:val="24"/>
          <w:szCs w:val="24"/>
        </w:rPr>
        <w:t>psychological factors and institutional influences shape long-term career outcomes.</w:t>
      </w:r>
      <w:r w:rsidR="0017181A">
        <w:rPr>
          <w:rFonts w:ascii="Times New Roman" w:hAnsi="Times New Roman" w:cs="Times New Roman" w:hint="eastAsia"/>
          <w:sz w:val="24"/>
          <w:szCs w:val="24"/>
        </w:rPr>
        <w:t xml:space="preserve"> This paper is still at work, while I have submitted to several conferences</w:t>
      </w:r>
      <w:r w:rsidR="00D2028C">
        <w:rPr>
          <w:rFonts w:ascii="Times New Roman" w:hAnsi="Times New Roman" w:cs="Times New Roman" w:hint="eastAsia"/>
          <w:sz w:val="24"/>
          <w:szCs w:val="24"/>
        </w:rPr>
        <w:t>.</w:t>
      </w:r>
    </w:p>
    <w:p w14:paraId="04911ECB" w14:textId="141CFB0B" w:rsidR="001F344C" w:rsidRPr="007333F5" w:rsidRDefault="00D2028C" w:rsidP="0017181A">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hint="eastAsia"/>
          <w:sz w:val="24"/>
          <w:szCs w:val="24"/>
        </w:rPr>
        <w:t>The third project is</w:t>
      </w:r>
      <w:r w:rsidR="007333F5" w:rsidRPr="007333F5">
        <w:rPr>
          <w:rFonts w:ascii="Times New Roman" w:eastAsia="Times New Roman" w:hAnsi="Times New Roman" w:cs="Times New Roman"/>
          <w:sz w:val="24"/>
          <w:szCs w:val="24"/>
        </w:rPr>
        <w:t xml:space="preserve"> a co-authored empirical paper, which evaluates the impact of China’s “Green Factory” policy on firm-level green innovation. Using firm-level data from 2017 onwards, we assess how the policy, which promotes sustainable manufacturing, affects firms' performances in terms of green patents, innovation investment, and technology transfer efficiency. Our findings show that being labeled as a "Green Factory" has a significant positive impact on the number of green patents, R&amp;D investment, and transfer efficiency, with these effects being most pronounced for smaller firms and non-state-owned enterprises (non-SOEs). I took a leading role in the data analysis and writing of this paper, which is nearing completion and will soon be submitted for publication.</w:t>
      </w:r>
    </w:p>
    <w:p w14:paraId="3A4A22B0" w14:textId="26E1E303" w:rsidR="001F344C" w:rsidRPr="007333F5" w:rsidRDefault="001F344C" w:rsidP="0017181A">
      <w:pPr>
        <w:spacing w:line="360" w:lineRule="auto"/>
        <w:ind w:firstLine="720"/>
        <w:jc w:val="both"/>
        <w:rPr>
          <w:rFonts w:ascii="Times New Roman" w:hAnsi="Times New Roman" w:cs="Times New Roman"/>
          <w:sz w:val="24"/>
          <w:szCs w:val="24"/>
        </w:rPr>
      </w:pPr>
      <w:r w:rsidRPr="007333F5">
        <w:rPr>
          <w:rFonts w:ascii="Times New Roman" w:hAnsi="Times New Roman" w:cs="Times New Roman"/>
          <w:sz w:val="24"/>
          <w:szCs w:val="24"/>
        </w:rPr>
        <w:t>Besides the topic</w:t>
      </w:r>
      <w:r w:rsidR="0017181A">
        <w:rPr>
          <w:rFonts w:ascii="Times New Roman" w:hAnsi="Times New Roman" w:cs="Times New Roman" w:hint="eastAsia"/>
          <w:sz w:val="24"/>
          <w:szCs w:val="24"/>
        </w:rPr>
        <w:t>, m</w:t>
      </w:r>
      <w:r w:rsidRPr="007333F5">
        <w:rPr>
          <w:rFonts w:ascii="Times New Roman" w:hAnsi="Times New Roman" w:cs="Times New Roman"/>
          <w:sz w:val="24"/>
          <w:szCs w:val="24"/>
        </w:rPr>
        <w:t>y research interests extend beyond innovation economics to encompass broader issues in development economics. I have published work on the impacts of the COVID-19 pandemic on China's green bond market, providing insights into the resilience of sustainable finance in times of crisis. Additionally, my paper on the influence of local leaders' famine experience on housing sector development in China, currently under final review, exemplifies my commitment to understanding the long-term effects of historical events on economic decision-making.</w:t>
      </w:r>
    </w:p>
    <w:p w14:paraId="41BC4F71" w14:textId="77777777" w:rsidR="009E256C" w:rsidRPr="007333F5" w:rsidRDefault="001F344C" w:rsidP="007333F5">
      <w:pPr>
        <w:pStyle w:val="whitespace-pre-wrap"/>
        <w:spacing w:line="360" w:lineRule="auto"/>
        <w:ind w:firstLine="720"/>
        <w:jc w:val="both"/>
      </w:pPr>
      <w:r w:rsidRPr="007333F5">
        <w:t xml:space="preserve">In conclusion, my research agenda is driven by a desire to unravel the complexities of innovation processes and their interaction with policy and firm behavior. By combining rigorous theoretical work with data-driven empirical analysis, I strive to produce research that is not only </w:t>
      </w:r>
      <w:r w:rsidRPr="007333F5">
        <w:lastRenderedPageBreak/>
        <w:t>academically rigorous but also relevant to policymakers and practitioners in the field of innovation and sustainable development.</w:t>
      </w:r>
    </w:p>
    <w:p w14:paraId="70408BEC" w14:textId="77777777" w:rsidR="009E256C" w:rsidRPr="007333F5" w:rsidRDefault="009E256C" w:rsidP="007333F5">
      <w:pPr>
        <w:spacing w:line="360" w:lineRule="auto"/>
        <w:ind w:firstLine="720"/>
        <w:jc w:val="both"/>
        <w:rPr>
          <w:rFonts w:ascii="Times New Roman" w:eastAsia="Times New Roman" w:hAnsi="Times New Roman" w:cs="Times New Roman"/>
          <w:sz w:val="24"/>
          <w:szCs w:val="24"/>
        </w:rPr>
      </w:pPr>
      <w:r w:rsidRPr="007333F5">
        <w:rPr>
          <w:rFonts w:ascii="Times New Roman" w:hAnsi="Times New Roman" w:cs="Times New Roman"/>
          <w:sz w:val="24"/>
          <w:szCs w:val="24"/>
        </w:rPr>
        <w:br w:type="page"/>
      </w:r>
    </w:p>
    <w:p w14:paraId="7744CFD2" w14:textId="77777777" w:rsidR="009E256C" w:rsidRPr="007333F5" w:rsidRDefault="009E256C" w:rsidP="007333F5">
      <w:pPr>
        <w:spacing w:before="100" w:beforeAutospacing="1" w:after="100" w:afterAutospacing="1" w:line="360" w:lineRule="auto"/>
        <w:ind w:firstLine="720"/>
        <w:jc w:val="both"/>
        <w:rPr>
          <w:rFonts w:ascii="Times New Roman" w:eastAsia="Times New Roman" w:hAnsi="Times New Roman" w:cs="Times New Roman"/>
          <w:sz w:val="24"/>
          <w:szCs w:val="24"/>
        </w:rPr>
      </w:pPr>
      <w:r w:rsidRPr="007333F5">
        <w:rPr>
          <w:rFonts w:ascii="Times New Roman" w:eastAsia="Times New Roman" w:hAnsi="Times New Roman" w:cs="Times New Roman"/>
          <w:sz w:val="24"/>
          <w:szCs w:val="24"/>
        </w:rPr>
        <w:lastRenderedPageBreak/>
        <w:t>My research interests lie at the intersection of innovation, firm behavior, and environmental policy, with a specific focus on how firms invest in R&amp;D, apply for patents, and respond to policy incentives. My work spans both theoretical and empirical approaches, exploring the dynamic relationship between knowledge accumulation, patent citations, and firm innovation. In addition, I have a growing interest in using network analysis to capture the complexities of patent citation behavior and its implications for innovation. Beyond innovation studies, I also have broader interests in development economics, particularly in understanding the impact of crises and historical events on market behavior and policy decisions.</w:t>
      </w:r>
    </w:p>
    <w:p w14:paraId="25E5AB7E" w14:textId="77777777" w:rsidR="009E256C" w:rsidRPr="007333F5" w:rsidRDefault="009E256C" w:rsidP="007333F5">
      <w:pPr>
        <w:spacing w:before="100" w:beforeAutospacing="1" w:after="100" w:afterAutospacing="1" w:line="360" w:lineRule="auto"/>
        <w:ind w:firstLine="720"/>
        <w:jc w:val="both"/>
        <w:rPr>
          <w:rFonts w:ascii="Times New Roman" w:eastAsia="Times New Roman" w:hAnsi="Times New Roman" w:cs="Times New Roman"/>
          <w:sz w:val="24"/>
          <w:szCs w:val="24"/>
        </w:rPr>
      </w:pPr>
      <w:r w:rsidRPr="007333F5">
        <w:rPr>
          <w:rFonts w:ascii="Times New Roman" w:eastAsia="Times New Roman" w:hAnsi="Times New Roman" w:cs="Times New Roman"/>
          <w:sz w:val="24"/>
          <w:szCs w:val="24"/>
        </w:rPr>
        <w:t>My recent paper, “Knowledge: Gift or Burden of Innovation?” examines the dual role that knowledge accumulation plays in scientific innovation. While traditional economic literature tends to highlight the benefits of accumulated knowledge in facilitating innovation through recombination, recent trends show a decline in breakthrough innovations, despite the growing volume of research. My work explores this paradox by distinguishing between field-level knowledge accumulation and direct citation of prior works, proposing that while field-level knowledge reserves facilitate innovation, direct citations can increase the difficulty of innovating. Drawing from Arora et al. (2021) and utilizing the NBER Patent Project database, I build a theoretical model showing that accumulated knowledge can complement citations in innovation cost reduction but that citation behavior may lead to diminishing returns. Empirical results support this, indicating that citations constrain rather than promote innovation, contributing to the observed decline in breakthrough innovations. This research highlights my ability to combine theoretical modeling with empirical analysis and was presented at a game theory conference this past summer.</w:t>
      </w:r>
    </w:p>
    <w:p w14:paraId="76F0D284" w14:textId="77777777" w:rsidR="009E256C" w:rsidRPr="007333F5" w:rsidRDefault="009E256C" w:rsidP="007333F5">
      <w:pPr>
        <w:spacing w:before="100" w:beforeAutospacing="1" w:after="100" w:afterAutospacing="1" w:line="360" w:lineRule="auto"/>
        <w:ind w:firstLine="720"/>
        <w:jc w:val="both"/>
        <w:rPr>
          <w:rFonts w:ascii="Times New Roman" w:eastAsia="Times New Roman" w:hAnsi="Times New Roman" w:cs="Times New Roman"/>
          <w:sz w:val="24"/>
          <w:szCs w:val="24"/>
        </w:rPr>
      </w:pPr>
      <w:r w:rsidRPr="007333F5">
        <w:rPr>
          <w:rFonts w:ascii="Times New Roman" w:eastAsia="Times New Roman" w:hAnsi="Times New Roman" w:cs="Times New Roman"/>
          <w:sz w:val="24"/>
          <w:szCs w:val="24"/>
        </w:rPr>
        <w:t>I am currently working on a co-authored empirical paper, which evaluates the impact of China’s “Green Factory” policy on firm-level green innovation. Using firm-level data from 2017 onwards, we assess how the policy, which promotes sustainable manufacturing, affects firms' performances in terms of green patents, innovation investment, and technology transfer efficiency. Our findings show that being labeled as a "Green Factory" has a significant positive impact on the number of green patents, R&amp;D investment, and transfer efficiency, with these effects being most pronounced for smaller firms and non-state-owned enterprises (non-SOEs). I took a leading role in the data analysis and writing of this paper, which is nearing completion and will soon be submitted for publication.</w:t>
      </w:r>
    </w:p>
    <w:p w14:paraId="0FC918AD" w14:textId="77777777" w:rsidR="009E256C" w:rsidRPr="007333F5" w:rsidRDefault="009E256C" w:rsidP="007333F5">
      <w:pPr>
        <w:spacing w:before="100" w:beforeAutospacing="1" w:after="100" w:afterAutospacing="1" w:line="360" w:lineRule="auto"/>
        <w:ind w:firstLine="720"/>
        <w:jc w:val="both"/>
        <w:rPr>
          <w:rFonts w:ascii="Times New Roman" w:eastAsia="Times New Roman" w:hAnsi="Times New Roman" w:cs="Times New Roman"/>
          <w:sz w:val="24"/>
          <w:szCs w:val="24"/>
        </w:rPr>
      </w:pPr>
      <w:r w:rsidRPr="007333F5">
        <w:rPr>
          <w:rFonts w:ascii="Times New Roman" w:eastAsia="Times New Roman" w:hAnsi="Times New Roman" w:cs="Times New Roman"/>
          <w:sz w:val="24"/>
          <w:szCs w:val="24"/>
        </w:rPr>
        <w:lastRenderedPageBreak/>
        <w:t>Recently, I have begun to explore how network analysis can be used to better understand the citation behavior of patents and its relation to innovation. Traditionally, patents that cite more references tend to be viewed as less innovative due to path dependence. However, my preliminary work suggests that the relationship between innovation and citations may follow a U-shape, with highly cited patents (e.g., in the top 5% of citations) also being more innovative. I hypothesize that this is due to their unique position in the citation network, particularly their high betweenness centrality. My ongoing work aims to develop a theoretical model that captures how a patent's position in the citation network, rather than its sheer number of citations, drives its innovativeness. This research could potentially fill a gap in the literature, where most work on citation networks has been empirical, with limited theoretical exploration of concepts such as betweenness centrality and its role in innovation.</w:t>
      </w:r>
    </w:p>
    <w:p w14:paraId="30C46F1A" w14:textId="77777777" w:rsidR="009E256C" w:rsidRPr="007333F5" w:rsidRDefault="009E256C" w:rsidP="007333F5">
      <w:pPr>
        <w:spacing w:before="100" w:beforeAutospacing="1" w:after="100" w:afterAutospacing="1" w:line="360" w:lineRule="auto"/>
        <w:ind w:firstLine="720"/>
        <w:jc w:val="both"/>
        <w:rPr>
          <w:rFonts w:ascii="Times New Roman" w:eastAsia="Times New Roman" w:hAnsi="Times New Roman" w:cs="Times New Roman"/>
          <w:sz w:val="24"/>
          <w:szCs w:val="24"/>
        </w:rPr>
      </w:pPr>
      <w:r w:rsidRPr="007333F5">
        <w:rPr>
          <w:rFonts w:ascii="Times New Roman" w:eastAsia="Times New Roman" w:hAnsi="Times New Roman" w:cs="Times New Roman"/>
          <w:sz w:val="24"/>
          <w:szCs w:val="24"/>
        </w:rPr>
        <w:t>In addition to my focus on innovation, I maintain a strong interest in development economics. I have published a paper on “The Impacts of the COVID-19 Pandemic on China’s Green Bond Market,” which investigates how the pandemic has influenced the environmental finance sector. Additionally, my paper “Local Leaders’ Famine Experience and Development Strategy of Housing Sector in China” is currently under the final round of review. These works reflect my interest in understanding how crises and historical experiences shape economic development and market behavior.</w:t>
      </w:r>
    </w:p>
    <w:p w14:paraId="7AE71281" w14:textId="77777777" w:rsidR="009E256C" w:rsidRDefault="009E256C" w:rsidP="007333F5">
      <w:pPr>
        <w:spacing w:before="100" w:beforeAutospacing="1" w:after="100" w:afterAutospacing="1" w:line="360" w:lineRule="auto"/>
        <w:ind w:firstLine="720"/>
        <w:jc w:val="both"/>
        <w:rPr>
          <w:rFonts w:ascii="Times New Roman" w:hAnsi="Times New Roman" w:cs="Times New Roman"/>
          <w:sz w:val="24"/>
          <w:szCs w:val="24"/>
        </w:rPr>
      </w:pPr>
      <w:r w:rsidRPr="007333F5">
        <w:rPr>
          <w:rFonts w:ascii="Times New Roman" w:eastAsia="Times New Roman" w:hAnsi="Times New Roman" w:cs="Times New Roman"/>
          <w:sz w:val="24"/>
          <w:szCs w:val="24"/>
        </w:rPr>
        <w:t>Moving forward, I plan to continue building on my current research by deepening my work on the intersection of innovation, knowledge, and networks, while also expanding my empirical work on environmental policy and sustainable innovation. I am particularly interested in exploring how network theory can be applied to capture the nuanced relationships between firm innovation, policy interventions, and market outcomes. Furthermore, I am excited to engage with interdisciplinary approaches that blend innovation economics with insights from development economics, sustainability, and policy studies.</w:t>
      </w:r>
    </w:p>
    <w:p w14:paraId="12244836" w14:textId="77777777" w:rsidR="007333F5" w:rsidRDefault="007333F5" w:rsidP="00FC3757">
      <w:pPr>
        <w:spacing w:before="100" w:beforeAutospacing="1" w:after="100" w:afterAutospacing="1" w:line="240" w:lineRule="auto"/>
        <w:jc w:val="both"/>
        <w:rPr>
          <w:rFonts w:ascii="Times New Roman" w:hAnsi="Times New Roman" w:cs="Times New Roman"/>
          <w:sz w:val="24"/>
          <w:szCs w:val="24"/>
        </w:rPr>
      </w:pPr>
    </w:p>
    <w:p w14:paraId="484AA70B" w14:textId="77777777" w:rsidR="007333F5" w:rsidRDefault="007333F5" w:rsidP="00FC3757">
      <w:pPr>
        <w:spacing w:before="100" w:beforeAutospacing="1" w:after="100" w:afterAutospacing="1" w:line="240" w:lineRule="auto"/>
        <w:jc w:val="both"/>
        <w:rPr>
          <w:rFonts w:ascii="Times New Roman" w:hAnsi="Times New Roman" w:cs="Times New Roman"/>
          <w:sz w:val="24"/>
          <w:szCs w:val="24"/>
        </w:rPr>
      </w:pPr>
    </w:p>
    <w:p w14:paraId="3BBEBAD0" w14:textId="77777777" w:rsidR="007333F5" w:rsidRPr="007333F5" w:rsidRDefault="007333F5" w:rsidP="007333F5">
      <w:pPr>
        <w:spacing w:after="0" w:line="240" w:lineRule="auto"/>
        <w:rPr>
          <w:rFonts w:ascii="Times New Roman" w:eastAsia="Times New Roman" w:hAnsi="Times New Roman" w:cs="Times New Roman"/>
          <w:sz w:val="24"/>
          <w:szCs w:val="24"/>
        </w:rPr>
      </w:pPr>
      <w:r w:rsidRPr="007333F5">
        <w:rPr>
          <w:rFonts w:ascii="Times New Roman" w:eastAsia="Times New Roman" w:hAnsi="Times New Roman" w:cs="Times New Roman"/>
          <w:sz w:val="24"/>
          <w:szCs w:val="24"/>
        </w:rPr>
        <w:t xml:space="preserve">  What is your research topic? What are your main research questions? </w:t>
      </w:r>
    </w:p>
    <w:p w14:paraId="1F118ABE" w14:textId="77777777" w:rsidR="007333F5" w:rsidRPr="007333F5" w:rsidRDefault="007333F5" w:rsidP="007333F5">
      <w:pPr>
        <w:spacing w:after="0" w:line="240" w:lineRule="auto"/>
        <w:rPr>
          <w:rFonts w:ascii="Times New Roman" w:eastAsia="Times New Roman" w:hAnsi="Times New Roman" w:cs="Times New Roman"/>
          <w:sz w:val="24"/>
          <w:szCs w:val="24"/>
        </w:rPr>
      </w:pPr>
    </w:p>
    <w:p w14:paraId="7F0451F1" w14:textId="77777777" w:rsidR="007333F5" w:rsidRPr="007333F5" w:rsidRDefault="007333F5" w:rsidP="007333F5">
      <w:pPr>
        <w:spacing w:after="0" w:line="240" w:lineRule="auto"/>
        <w:rPr>
          <w:rFonts w:ascii="Times New Roman" w:eastAsia="Times New Roman" w:hAnsi="Times New Roman" w:cs="Times New Roman"/>
          <w:sz w:val="24"/>
          <w:szCs w:val="24"/>
        </w:rPr>
      </w:pPr>
      <w:r w:rsidRPr="007333F5">
        <w:rPr>
          <w:rFonts w:ascii="Times New Roman" w:eastAsia="Times New Roman" w:hAnsi="Times New Roman" w:cs="Times New Roman"/>
          <w:sz w:val="24"/>
          <w:szCs w:val="24"/>
        </w:rPr>
        <w:lastRenderedPageBreak/>
        <w:t xml:space="preserve">  What specific research work have you completed so far? Have there been any significant findings or breakthroughs? </w:t>
      </w:r>
    </w:p>
    <w:p w14:paraId="63C89039" w14:textId="77777777" w:rsidR="007333F5" w:rsidRPr="007333F5" w:rsidRDefault="007333F5" w:rsidP="007333F5">
      <w:pPr>
        <w:spacing w:after="0" w:line="240" w:lineRule="auto"/>
        <w:rPr>
          <w:rFonts w:ascii="Times New Roman" w:eastAsia="Times New Roman" w:hAnsi="Times New Roman" w:cs="Times New Roman"/>
          <w:sz w:val="24"/>
          <w:szCs w:val="24"/>
        </w:rPr>
      </w:pPr>
      <w:r w:rsidRPr="007333F5">
        <w:rPr>
          <w:rFonts w:ascii="Times New Roman" w:eastAsia="Times New Roman" w:hAnsi="Times New Roman" w:cs="Times New Roman"/>
          <w:sz w:val="24"/>
          <w:szCs w:val="24"/>
        </w:rPr>
        <w:t xml:space="preserve">  Have you published any articles, presented at conferences, or produced other academic outputs? </w:t>
      </w:r>
    </w:p>
    <w:p w14:paraId="2051B659" w14:textId="77777777" w:rsidR="007333F5" w:rsidRPr="007333F5" w:rsidRDefault="007333F5" w:rsidP="007333F5">
      <w:pPr>
        <w:spacing w:after="0" w:line="240" w:lineRule="auto"/>
        <w:rPr>
          <w:rFonts w:ascii="Times New Roman" w:eastAsia="Times New Roman" w:hAnsi="Times New Roman" w:cs="Times New Roman"/>
          <w:sz w:val="24"/>
          <w:szCs w:val="24"/>
        </w:rPr>
      </w:pPr>
      <w:r w:rsidRPr="007333F5">
        <w:rPr>
          <w:rFonts w:ascii="Times New Roman" w:eastAsia="Times New Roman" w:hAnsi="Times New Roman" w:cs="Times New Roman"/>
          <w:sz w:val="24"/>
          <w:szCs w:val="24"/>
        </w:rPr>
        <w:t xml:space="preserve">  What research work are you currently engaged in? What challenges or difficulties are you facing? </w:t>
      </w:r>
    </w:p>
    <w:p w14:paraId="79CD2D6D" w14:textId="77777777" w:rsidR="007333F5" w:rsidRPr="007333F5" w:rsidRDefault="007333F5" w:rsidP="007333F5">
      <w:pPr>
        <w:spacing w:after="0" w:line="240" w:lineRule="auto"/>
        <w:rPr>
          <w:rFonts w:ascii="Times New Roman" w:eastAsia="Times New Roman" w:hAnsi="Times New Roman" w:cs="Times New Roman"/>
          <w:sz w:val="24"/>
          <w:szCs w:val="24"/>
        </w:rPr>
      </w:pPr>
      <w:r w:rsidRPr="007333F5">
        <w:rPr>
          <w:rFonts w:ascii="Times New Roman" w:eastAsia="Times New Roman" w:hAnsi="Times New Roman" w:cs="Times New Roman"/>
          <w:sz w:val="24"/>
          <w:szCs w:val="24"/>
        </w:rPr>
        <w:t xml:space="preserve">  What research tasks do you plan to complete in the coming months? </w:t>
      </w:r>
    </w:p>
    <w:p w14:paraId="4F54982C" w14:textId="77777777" w:rsidR="007333F5" w:rsidRPr="007333F5" w:rsidRDefault="007333F5" w:rsidP="007333F5">
      <w:pPr>
        <w:spacing w:after="0" w:line="240" w:lineRule="auto"/>
        <w:rPr>
          <w:rFonts w:ascii="Times New Roman" w:eastAsia="Times New Roman" w:hAnsi="Times New Roman" w:cs="Times New Roman"/>
          <w:sz w:val="24"/>
          <w:szCs w:val="24"/>
        </w:rPr>
      </w:pPr>
      <w:r w:rsidRPr="007333F5">
        <w:rPr>
          <w:rFonts w:ascii="Times New Roman" w:eastAsia="Times New Roman" w:hAnsi="Times New Roman" w:cs="Times New Roman"/>
          <w:sz w:val="24"/>
          <w:szCs w:val="24"/>
        </w:rPr>
        <w:t xml:space="preserve">  What is the general structure of your doctoral thesis? Which parts have you completed and which are still in progress? </w:t>
      </w:r>
    </w:p>
    <w:p w14:paraId="7B5EA746" w14:textId="77777777" w:rsidR="007333F5" w:rsidRPr="007333F5" w:rsidRDefault="007333F5" w:rsidP="007333F5">
      <w:pPr>
        <w:spacing w:after="0" w:line="240" w:lineRule="auto"/>
        <w:rPr>
          <w:rFonts w:ascii="Times New Roman" w:eastAsia="Times New Roman" w:hAnsi="Times New Roman" w:cs="Times New Roman"/>
          <w:sz w:val="24"/>
          <w:szCs w:val="24"/>
        </w:rPr>
      </w:pPr>
      <w:r w:rsidRPr="007333F5">
        <w:rPr>
          <w:rFonts w:ascii="Times New Roman" w:eastAsia="Times New Roman" w:hAnsi="Times New Roman" w:cs="Times New Roman"/>
          <w:sz w:val="24"/>
          <w:szCs w:val="24"/>
        </w:rPr>
        <w:t xml:space="preserve">  What potential contributions do you believe your research will make to your field? </w:t>
      </w:r>
    </w:p>
    <w:p w14:paraId="794419B8" w14:textId="77777777" w:rsidR="007333F5" w:rsidRPr="007333F5" w:rsidRDefault="007333F5" w:rsidP="007333F5">
      <w:pPr>
        <w:rPr>
          <w:rFonts w:ascii="Times New Roman" w:eastAsia="Times New Roman" w:hAnsi="Times New Roman" w:cs="Times New Roman"/>
          <w:sz w:val="24"/>
          <w:szCs w:val="24"/>
        </w:rPr>
      </w:pPr>
      <w:r w:rsidRPr="007333F5">
        <w:rPr>
          <w:rFonts w:ascii="Times New Roman" w:eastAsia="Times New Roman" w:hAnsi="Times New Roman" w:cs="Times New Roman"/>
          <w:sz w:val="24"/>
          <w:szCs w:val="24"/>
        </w:rPr>
        <w:t>  How do you plan to schedule your time from now until graduation?</w:t>
      </w:r>
    </w:p>
    <w:p w14:paraId="1177CB4B" w14:textId="77777777" w:rsidR="007333F5" w:rsidRPr="007333F5" w:rsidRDefault="007333F5" w:rsidP="00FC3757">
      <w:pPr>
        <w:spacing w:before="100" w:beforeAutospacing="1" w:after="100" w:afterAutospacing="1" w:line="240" w:lineRule="auto"/>
        <w:jc w:val="both"/>
        <w:rPr>
          <w:rFonts w:ascii="Times New Roman" w:hAnsi="Times New Roman" w:cs="Times New Roman"/>
          <w:sz w:val="24"/>
          <w:szCs w:val="24"/>
        </w:rPr>
      </w:pPr>
    </w:p>
    <w:p w14:paraId="0DBDEBCF" w14:textId="77777777" w:rsidR="001F344C" w:rsidRPr="007333F5" w:rsidRDefault="001F344C" w:rsidP="009E256C">
      <w:pPr>
        <w:pStyle w:val="whitespace-pre-wrap"/>
        <w:jc w:val="both"/>
      </w:pPr>
    </w:p>
    <w:p w14:paraId="4A0C0AF0" w14:textId="77777777" w:rsidR="001F344C" w:rsidRPr="007333F5" w:rsidRDefault="001F344C" w:rsidP="001F344C">
      <w:pPr>
        <w:rPr>
          <w:rFonts w:ascii="Times New Roman" w:hAnsi="Times New Roman" w:cs="Times New Roman"/>
          <w:sz w:val="24"/>
          <w:szCs w:val="24"/>
        </w:rPr>
      </w:pPr>
    </w:p>
    <w:sectPr w:rsidR="001F344C" w:rsidRPr="007333F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1F40A" w14:textId="77777777" w:rsidR="00B75302" w:rsidRDefault="00B75302" w:rsidP="00383ADE">
      <w:pPr>
        <w:spacing w:after="0" w:line="240" w:lineRule="auto"/>
      </w:pPr>
      <w:r>
        <w:separator/>
      </w:r>
    </w:p>
  </w:endnote>
  <w:endnote w:type="continuationSeparator" w:id="0">
    <w:p w14:paraId="1E82E3FD" w14:textId="77777777" w:rsidR="00B75302" w:rsidRDefault="00B75302" w:rsidP="00383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9414578"/>
      <w:docPartObj>
        <w:docPartGallery w:val="Page Numbers (Bottom of Page)"/>
        <w:docPartUnique/>
      </w:docPartObj>
    </w:sdtPr>
    <w:sdtEndPr>
      <w:rPr>
        <w:noProof/>
      </w:rPr>
    </w:sdtEndPr>
    <w:sdtContent>
      <w:p w14:paraId="2B886C4A" w14:textId="77BA14D1" w:rsidR="00383ADE" w:rsidRDefault="00383AD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7E2DF6" w14:textId="77777777" w:rsidR="00383ADE" w:rsidRDefault="00383A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DB5F2" w14:textId="77777777" w:rsidR="00B75302" w:rsidRDefault="00B75302" w:rsidP="00383ADE">
      <w:pPr>
        <w:spacing w:after="0" w:line="240" w:lineRule="auto"/>
      </w:pPr>
      <w:r>
        <w:separator/>
      </w:r>
    </w:p>
  </w:footnote>
  <w:footnote w:type="continuationSeparator" w:id="0">
    <w:p w14:paraId="45CF29BC" w14:textId="77777777" w:rsidR="00B75302" w:rsidRDefault="00B75302" w:rsidP="00383A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D44"/>
    <w:rsid w:val="000202DB"/>
    <w:rsid w:val="0017181A"/>
    <w:rsid w:val="001F344C"/>
    <w:rsid w:val="00220D44"/>
    <w:rsid w:val="002338C9"/>
    <w:rsid w:val="00383ADE"/>
    <w:rsid w:val="0064617B"/>
    <w:rsid w:val="007333F5"/>
    <w:rsid w:val="009E256C"/>
    <w:rsid w:val="00A0518B"/>
    <w:rsid w:val="00B75302"/>
    <w:rsid w:val="00CF555C"/>
    <w:rsid w:val="00D2028C"/>
    <w:rsid w:val="00DD4263"/>
    <w:rsid w:val="00E84111"/>
    <w:rsid w:val="00FC3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3936"/>
  <w15:chartTrackingRefBased/>
  <w15:docId w15:val="{4806B0CA-D6C4-47C6-8F41-07E49C99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3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E25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semiHidden/>
    <w:rsid w:val="001F344C"/>
    <w:pPr>
      <w:spacing w:before="100" w:beforeAutospacing="1" w:after="100" w:afterAutospacing="1" w:line="240" w:lineRule="auto"/>
    </w:pPr>
    <w:rPr>
      <w:rFonts w:ascii="DengXian" w:eastAsia="DengXian" w:hAnsi="DengXian" w:cs="Times New Roman"/>
      <w:sz w:val="24"/>
      <w:szCs w:val="24"/>
    </w:rPr>
  </w:style>
  <w:style w:type="paragraph" w:customStyle="1" w:styleId="whitespace-pre-wrap">
    <w:name w:val="whitespace-pre-wrap"/>
    <w:basedOn w:val="Normal"/>
    <w:rsid w:val="001F3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E25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2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333F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3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ADE"/>
  </w:style>
  <w:style w:type="paragraph" w:styleId="Footer">
    <w:name w:val="footer"/>
    <w:basedOn w:val="Normal"/>
    <w:link w:val="FooterChar"/>
    <w:uiPriority w:val="99"/>
    <w:unhideWhenUsed/>
    <w:rsid w:val="00383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4303609">
      <w:bodyDiv w:val="1"/>
      <w:marLeft w:val="0"/>
      <w:marRight w:val="0"/>
      <w:marTop w:val="0"/>
      <w:marBottom w:val="0"/>
      <w:divBdr>
        <w:top w:val="none" w:sz="0" w:space="0" w:color="auto"/>
        <w:left w:val="none" w:sz="0" w:space="0" w:color="auto"/>
        <w:bottom w:val="none" w:sz="0" w:space="0" w:color="auto"/>
        <w:right w:val="none" w:sz="0" w:space="0" w:color="auto"/>
      </w:divBdr>
    </w:div>
    <w:div w:id="678041752">
      <w:bodyDiv w:val="1"/>
      <w:marLeft w:val="0"/>
      <w:marRight w:val="0"/>
      <w:marTop w:val="0"/>
      <w:marBottom w:val="0"/>
      <w:divBdr>
        <w:top w:val="none" w:sz="0" w:space="0" w:color="auto"/>
        <w:left w:val="none" w:sz="0" w:space="0" w:color="auto"/>
        <w:bottom w:val="none" w:sz="0" w:space="0" w:color="auto"/>
        <w:right w:val="none" w:sz="0" w:space="0" w:color="auto"/>
      </w:divBdr>
    </w:div>
    <w:div w:id="810168637">
      <w:bodyDiv w:val="1"/>
      <w:marLeft w:val="0"/>
      <w:marRight w:val="0"/>
      <w:marTop w:val="0"/>
      <w:marBottom w:val="0"/>
      <w:divBdr>
        <w:top w:val="none" w:sz="0" w:space="0" w:color="auto"/>
        <w:left w:val="none" w:sz="0" w:space="0" w:color="auto"/>
        <w:bottom w:val="none" w:sz="0" w:space="0" w:color="auto"/>
        <w:right w:val="none" w:sz="0" w:space="0" w:color="auto"/>
      </w:divBdr>
      <w:divsChild>
        <w:div w:id="1786390695">
          <w:marLeft w:val="0"/>
          <w:marRight w:val="0"/>
          <w:marTop w:val="0"/>
          <w:marBottom w:val="0"/>
          <w:divBdr>
            <w:top w:val="none" w:sz="0" w:space="0" w:color="auto"/>
            <w:left w:val="none" w:sz="0" w:space="0" w:color="auto"/>
            <w:bottom w:val="none" w:sz="0" w:space="0" w:color="auto"/>
            <w:right w:val="none" w:sz="0" w:space="0" w:color="auto"/>
          </w:divBdr>
          <w:divsChild>
            <w:div w:id="10928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648DB-D72E-4AA4-B374-9318C4E8A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Lyu</dc:creator>
  <cp:keywords/>
  <dc:description/>
  <cp:lastModifiedBy>Siyuan Lyu</cp:lastModifiedBy>
  <cp:revision>5</cp:revision>
  <dcterms:created xsi:type="dcterms:W3CDTF">2024-09-08T15:50:00Z</dcterms:created>
  <dcterms:modified xsi:type="dcterms:W3CDTF">2025-06-27T23:25:00Z</dcterms:modified>
</cp:coreProperties>
</file>