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AB9" w:rsidRPr="006A7AB9" w:rsidRDefault="006A7AB9" w:rsidP="006A7AB9">
      <w:pPr>
        <w:jc w:val="center"/>
        <w:rPr>
          <w:sz w:val="40"/>
          <w:lang w:val="en-US"/>
        </w:rPr>
      </w:pPr>
      <w:r w:rsidRPr="006A7AB9">
        <w:rPr>
          <w:sz w:val="40"/>
          <w:lang w:val="en-US"/>
        </w:rPr>
        <w:t>CM2003 LAB4 REPORT</w:t>
      </w:r>
    </w:p>
    <w:p w:rsidR="0032731F" w:rsidRDefault="006A7AB9" w:rsidP="006A7AB9">
      <w:pPr>
        <w:jc w:val="right"/>
        <w:rPr>
          <w:sz w:val="28"/>
          <w:lang w:val="en-US"/>
        </w:rPr>
      </w:pPr>
      <w:r w:rsidRPr="006A7AB9">
        <w:rPr>
          <w:sz w:val="28"/>
          <w:lang w:val="en-US"/>
        </w:rPr>
        <w:t xml:space="preserve">Benjamin </w:t>
      </w:r>
      <w:proofErr w:type="spellStart"/>
      <w:r w:rsidRPr="006A7AB9">
        <w:rPr>
          <w:sz w:val="28"/>
          <w:lang w:val="en-US"/>
        </w:rPr>
        <w:t>Darçot</w:t>
      </w:r>
      <w:proofErr w:type="spellEnd"/>
      <w:r w:rsidRPr="006A7AB9">
        <w:rPr>
          <w:sz w:val="28"/>
          <w:lang w:val="en-US"/>
        </w:rPr>
        <w:t>, S</w:t>
      </w:r>
      <w:r w:rsidRPr="006A7AB9">
        <w:rPr>
          <w:rFonts w:hint="eastAsia"/>
          <w:sz w:val="28"/>
          <w:lang w:val="en-US"/>
        </w:rPr>
        <w:t>iyuan</w:t>
      </w:r>
      <w:r w:rsidRPr="006A7AB9">
        <w:rPr>
          <w:sz w:val="28"/>
          <w:lang w:val="en-US"/>
        </w:rPr>
        <w:t xml:space="preserve"> Chen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TASK0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We use two different methods to achieve the 2D </w:t>
      </w:r>
      <w:proofErr w:type="spellStart"/>
      <w:r>
        <w:rPr>
          <w:sz w:val="28"/>
          <w:lang w:val="en-US"/>
        </w:rPr>
        <w:t>UNet</w:t>
      </w:r>
      <w:proofErr w:type="spellEnd"/>
      <w:r>
        <w:rPr>
          <w:sz w:val="28"/>
          <w:lang w:val="en-US"/>
        </w:rPr>
        <w:t xml:space="preserve"> model with the details can be seen in the code.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TASK1 a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We defined two functions with the name of ‘</w:t>
      </w:r>
      <w:proofErr w:type="spellStart"/>
      <w:r>
        <w:rPr>
          <w:sz w:val="28"/>
          <w:lang w:val="en-US"/>
        </w:rPr>
        <w:t>get_mask</w:t>
      </w:r>
      <w:proofErr w:type="spellEnd"/>
      <w:r>
        <w:rPr>
          <w:sz w:val="28"/>
          <w:lang w:val="en-US"/>
        </w:rPr>
        <w:t>’ and ‘</w:t>
      </w:r>
      <w:proofErr w:type="spellStart"/>
      <w:r>
        <w:rPr>
          <w:sz w:val="28"/>
          <w:lang w:val="en-US"/>
        </w:rPr>
        <w:t>get_data</w:t>
      </w:r>
      <w:proofErr w:type="spellEnd"/>
      <w:r>
        <w:rPr>
          <w:sz w:val="28"/>
          <w:lang w:val="en-US"/>
        </w:rPr>
        <w:t>’ to read the data as the requirement in the instruction. Below is the loss figure and the accuracy figure.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375D79F1" wp14:editId="50B30C31">
            <wp:extent cx="2743200" cy="268181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D27A24" wp14:editId="643C7EEB">
            <wp:extent cx="2743200" cy="26830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TASK1 b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The results with the ‘Dice loss’ function.</w:t>
      </w:r>
      <w:r w:rsidR="00E16241">
        <w:rPr>
          <w:sz w:val="28"/>
          <w:lang w:val="en-US"/>
        </w:rPr>
        <w:t xml:space="preserve"> </w:t>
      </w:r>
    </w:p>
    <w:p w:rsidR="006A7AB9" w:rsidRDefault="00E16241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8323AC" wp14:editId="33DAFB28">
            <wp:extent cx="2743200" cy="268302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7E069D" wp14:editId="0D17D587">
            <wp:extent cx="2743200" cy="266458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41" w:rsidRDefault="00E16241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There is not much difference between the results with these two loss functions. With the ‘</w:t>
      </w:r>
      <w:proofErr w:type="spellStart"/>
      <w:r>
        <w:rPr>
          <w:sz w:val="28"/>
          <w:lang w:val="en-US"/>
        </w:rPr>
        <w:t>Dica_loss</w:t>
      </w:r>
      <w:proofErr w:type="spellEnd"/>
      <w:r>
        <w:rPr>
          <w:sz w:val="28"/>
          <w:lang w:val="en-US"/>
        </w:rPr>
        <w:t>’, the accuracy is a bit higher (0.97vs 0.96). For the binary classification problem, we expect to observe the similar results because the developed UNET model has good performance on the image segmentation.</w:t>
      </w:r>
    </w:p>
    <w:p w:rsidR="00E16241" w:rsidRPr="00E16241" w:rsidRDefault="00E16241" w:rsidP="00E16241">
      <w:pPr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Dice_loss</w:t>
      </w:r>
      <w:proofErr w:type="spellEnd"/>
      <w:r>
        <w:rPr>
          <w:sz w:val="28"/>
          <w:lang w:val="en-US"/>
        </w:rPr>
        <w:t xml:space="preserve"> is better in the cases that </w:t>
      </w:r>
      <w:r w:rsidRPr="00E16241">
        <w:rPr>
          <w:sz w:val="28"/>
          <w:lang w:val="en-US"/>
        </w:rPr>
        <w:t>the size of the target to be segmented would be much smaller than the image</w:t>
      </w:r>
      <w:r>
        <w:rPr>
          <w:sz w:val="28"/>
          <w:lang w:val="en-US"/>
        </w:rPr>
        <w:t xml:space="preserve"> because it will give more weights for the smaller targets so that to make the training process easier and softer.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TASK1 c</w:t>
      </w:r>
    </w:p>
    <w:p w:rsidR="00E16241" w:rsidRDefault="00E16241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With drop out below is the result with BCE loss function</w:t>
      </w:r>
    </w:p>
    <w:p w:rsidR="00E16241" w:rsidRDefault="00E16241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1D8273B2" wp14:editId="300C6B48">
            <wp:extent cx="2743200" cy="264281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DA32CA" wp14:editId="79C9577F">
            <wp:extent cx="2743200" cy="273957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41" w:rsidRDefault="00E16241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Below are the results with dice loss</w:t>
      </w:r>
    </w:p>
    <w:p w:rsidR="00E16241" w:rsidRDefault="00E16241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DDD381" wp14:editId="324946E9">
            <wp:extent cx="2743200" cy="264220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3B7A08" wp14:editId="7A68F9E1">
            <wp:extent cx="2743200" cy="266306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41" w:rsidRDefault="00E16241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It doesn’t </w:t>
      </w:r>
      <w:r w:rsidR="00464EAF">
        <w:rPr>
          <w:sz w:val="28"/>
          <w:lang w:val="en-US"/>
        </w:rPr>
        <w:t>affect the model performance.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TASK1 d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The results with BCE loss function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35DD1A98" wp14:editId="0FD501DE">
            <wp:extent cx="2743200" cy="27138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1D9EFF" wp14:editId="4DCEAB52">
            <wp:extent cx="2743200" cy="262799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The results with DCL loss function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746DF2" wp14:editId="48D8FC35">
            <wp:extent cx="2743200" cy="26933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689B00" wp14:editId="1B0CF395">
            <wp:extent cx="274320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The results are similar.</w:t>
      </w:r>
    </w:p>
    <w:p w:rsidR="006A7AB9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TASK1</w:t>
      </w:r>
      <w:r w:rsidR="006A7AB9">
        <w:rPr>
          <w:sz w:val="28"/>
          <w:lang w:val="en-US"/>
        </w:rPr>
        <w:t>e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Results with BCE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411941E2" wp14:editId="6496B3B2">
            <wp:extent cx="2743200" cy="264462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698662" wp14:editId="5FE0DA08">
            <wp:extent cx="2743200" cy="25974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Results with DCL</w:t>
      </w:r>
    </w:p>
    <w:p w:rsidR="00464EAF" w:rsidRDefault="00464EAF" w:rsidP="00464EAF">
      <w:pPr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6D2F99" wp14:editId="24C7AB5E">
            <wp:extent cx="2743200" cy="263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060420" wp14:editId="50D90455">
            <wp:extent cx="2743200" cy="26379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It didn’t improve the generalization power of the model.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TASK2a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We read the data and trained our model. Below are our results.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755459BE" wp14:editId="4C3E3CF6">
            <wp:extent cx="2743200" cy="26323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826934" wp14:editId="1294C900">
            <wp:extent cx="2743200" cy="247513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TASK2b</w:t>
      </w:r>
    </w:p>
    <w:p w:rsidR="00464EAF" w:rsidRDefault="00464EAF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With </w:t>
      </w:r>
      <w:proofErr w:type="spellStart"/>
      <w:r>
        <w:rPr>
          <w:sz w:val="28"/>
          <w:lang w:val="en-US"/>
        </w:rPr>
        <w:t>dice_loss</w:t>
      </w:r>
      <w:proofErr w:type="spellEnd"/>
      <w:r>
        <w:rPr>
          <w:sz w:val="28"/>
          <w:lang w:val="en-US"/>
        </w:rPr>
        <w:t xml:space="preserve"> </w:t>
      </w:r>
    </w:p>
    <w:p w:rsidR="00464EAF" w:rsidRDefault="009F0700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71B1E4" wp14:editId="523FA4BE">
            <wp:extent cx="2743200" cy="252519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5C3361" wp14:editId="7A539CFF">
            <wp:extent cx="2743200" cy="2484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00" w:rsidRDefault="009F0700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With precision and recall accuracy value</w:t>
      </w:r>
    </w:p>
    <w:p w:rsidR="009F0700" w:rsidRDefault="009F0700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0F40C825" wp14:editId="2A9DE1A6">
            <wp:extent cx="2800350" cy="266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40E250" wp14:editId="781B89BF">
            <wp:extent cx="2571750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00" w:rsidRDefault="009F0700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We can evaluate the model quality. With the higher precision and higher recall, our model is better.</w:t>
      </w:r>
    </w:p>
    <w:p w:rsidR="006A7AB9" w:rsidRDefault="006A7AB9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TASK3</w:t>
      </w:r>
    </w:p>
    <w:p w:rsidR="009F0700" w:rsidRDefault="009F0700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To achieve the target of multi-classification problem, we change the number of neurons and the activation function in the last layer. Use 3 neurons to represents the background, left lung and right lung. Using </w:t>
      </w:r>
      <w:proofErr w:type="spellStart"/>
      <w:r>
        <w:rPr>
          <w:sz w:val="28"/>
          <w:lang w:val="en-US"/>
        </w:rPr>
        <w:t>softmax</w:t>
      </w:r>
      <w:proofErr w:type="spellEnd"/>
      <w:r>
        <w:rPr>
          <w:sz w:val="28"/>
          <w:lang w:val="en-US"/>
        </w:rPr>
        <w:t xml:space="preserve"> as the activation function for multi classification problem.</w:t>
      </w:r>
    </w:p>
    <w:p w:rsidR="009F0700" w:rsidRDefault="009F0700" w:rsidP="006A7AB9">
      <w:pPr>
        <w:jc w:val="both"/>
        <w:rPr>
          <w:sz w:val="28"/>
          <w:lang w:val="en-US"/>
        </w:rPr>
      </w:pPr>
      <w:r>
        <w:rPr>
          <w:sz w:val="28"/>
          <w:lang w:val="en-US"/>
        </w:rPr>
        <w:t>Below are the results.</w:t>
      </w:r>
    </w:p>
    <w:p w:rsidR="009F0700" w:rsidRPr="006A7AB9" w:rsidRDefault="009F0700" w:rsidP="006A7AB9">
      <w:pPr>
        <w:jc w:val="both"/>
        <w:rPr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31D567" wp14:editId="2F80AF93">
            <wp:extent cx="2895600" cy="2609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3E924A" wp14:editId="7DF7980C">
            <wp:extent cx="280035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0700" w:rsidRPr="006A7A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B47"/>
    <w:rsid w:val="00043B47"/>
    <w:rsid w:val="0032731F"/>
    <w:rsid w:val="00464EAF"/>
    <w:rsid w:val="006A7AB9"/>
    <w:rsid w:val="009F0700"/>
    <w:rsid w:val="00E1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E5E9"/>
  <w15:chartTrackingRefBased/>
  <w15:docId w15:val="{FE31017C-E616-4562-B094-B12CAB0BD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Siyuan Chen</dc:creator>
  <cp:keywords/>
  <dc:description/>
  <cp:lastModifiedBy>Siyuan Chen</cp:lastModifiedBy>
  <cp:revision>2</cp:revision>
  <dcterms:created xsi:type="dcterms:W3CDTF">2022-10-02T11:53:00Z</dcterms:created>
  <dcterms:modified xsi:type="dcterms:W3CDTF">2022-10-02T12:35:00Z</dcterms:modified>
</cp:coreProperties>
</file>