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785"/>
        <w:gridCol w:w="4786"/>
      </w:tblGrid>
      <w:tr w:rsidR="00D36531" w:rsidTr="001933A9">
        <w:tc>
          <w:tcPr>
            <w:tcW w:w="9571" w:type="dxa"/>
            <w:gridSpan w:val="2"/>
          </w:tcPr>
          <w:p w:rsidR="00D36531" w:rsidRPr="00D36531" w:rsidRDefault="00D36531" w:rsidP="00D36531">
            <w:r w:rsidRPr="00D36531">
              <w:t>1. Нарисовать человечка, закрашенного введенным символом.</w:t>
            </w:r>
          </w:p>
        </w:tc>
      </w:tr>
      <w:tr w:rsidR="00D36531" w:rsidRPr="00D36531" w:rsidTr="00D36531">
        <w:tc>
          <w:tcPr>
            <w:tcW w:w="4785" w:type="dxa"/>
          </w:tcPr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#include &lt;iomanip&gt; 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#include &lt;iostream&gt;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using namespace std;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void main()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setlocale(LC_CTYPE, "Russian");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char c,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probel = ' </w:t>
            </w:r>
            <w:proofErr w:type="spellStart"/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'</w:t>
            </w:r>
            <w:proofErr w:type="spellEnd"/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</w:t>
            </w:r>
            <w:r w:rsidRPr="00D36531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&lt;&lt; "Введите символ для заполнения: "; </w:t>
            </w: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r w:rsidRPr="00D36531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&gt;&gt; </w:t>
            </w: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</w:t>
            </w:r>
            <w:r w:rsidRPr="00D36531"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 &lt;&lt; setw(35) &lt;&lt; setfill(probel) &lt;&lt;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setw(3) &lt;&lt; setfill(c) &lt;&lt; c &lt;&lt; endl;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setw(35) &lt;&lt; setfill(probel) &lt;&lt;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setw(3) &lt;&lt; setfill(c) &lt;&lt; c &lt;&lt; endl;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setw(35) &lt;&lt; setfill(probel) &lt;&lt;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setw(3) &lt;&lt; setfill(c) &lt;&lt; c &lt;&lt; endl;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setw(36) &lt;&lt; setfill(probel) &lt;&lt;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setw(1) &lt;&lt; setfill(c) &lt;&lt; c &lt;&lt; endl;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setw(34) &lt;&lt; setfill(probel) &lt;&lt;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setw(5) &lt;&lt; setfill(c) &lt;&lt; c &lt;&lt; endl;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setw(30) &lt;&lt; setfill(probel) &lt;&lt;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setw(13) &lt;&lt; setfill(c) &lt;&lt; c &lt;&lt; endl;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setw(34) &lt;&lt; setfill(probel) &lt;&lt;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setw(5) &lt;&lt; setfill(c) &lt;&lt; c &lt;&lt; endl;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setw(34) &lt;&lt; setfill(probel) &lt;&lt;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setw(5) &lt;&lt; setfill(c) &lt;&lt; c &lt;&lt; endl;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setw(34) &lt;&lt; setfill(probel) &lt;&lt;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setw(1) &lt;&lt; setfill(c) &lt;&lt; c;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setw(3) &lt;&lt; setfill(probel) &lt;&lt;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setw(1) &lt;&lt; setfill(c) &lt;&lt; c &lt;&lt; endl;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setw(34) &lt;&lt; setfill(probel) &lt;&lt;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setw(1) &lt;&lt; setfill(c) &lt;&lt; c;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setw(3) &lt;&lt; setfill(probel) &lt;&lt;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setw(1) &lt;&lt; setfill(c) &lt;&lt; c &lt;&lt; endl;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setw(34) &lt;&lt; setfill(probel) &lt;&lt;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setw(1) &lt;&lt; setfill(c) &lt;&lt; c;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setw(3) &lt;&lt; setfill(probel) &lt;&lt; probel;</w:t>
            </w:r>
          </w:p>
          <w:p w:rsidR="00D36531" w:rsidRPr="00D36531" w:rsidRDefault="00D36531" w:rsidP="00D3653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D3653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 &lt;&lt; setw(1) &lt;&lt; setfill(c) &lt;&lt; c &lt;&lt; endl;}</w:t>
            </w:r>
          </w:p>
        </w:tc>
        <w:tc>
          <w:tcPr>
            <w:tcW w:w="4786" w:type="dxa"/>
          </w:tcPr>
          <w:p w:rsidR="00D36531" w:rsidRPr="00D36531" w:rsidRDefault="00D36531">
            <w:pPr>
              <w:rPr>
                <w:lang w:val="en-US"/>
              </w:rPr>
            </w:pPr>
            <w:r>
              <w:rPr>
                <w:lang w:val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4.8pt;height:581.9pt">
                  <v:imagedata r:id="rId5" o:title="tokhe"/>
                </v:shape>
              </w:pict>
            </w:r>
          </w:p>
        </w:tc>
      </w:tr>
      <w:tr w:rsidR="00D36531" w:rsidRPr="00D36531" w:rsidTr="009E6B8B">
        <w:tc>
          <w:tcPr>
            <w:tcW w:w="9571" w:type="dxa"/>
            <w:gridSpan w:val="2"/>
          </w:tcPr>
          <w:p w:rsidR="00D36531" w:rsidRPr="00D36531" w:rsidRDefault="00D36531">
            <w:r w:rsidRPr="00D36531">
              <w:lastRenderedPageBreak/>
              <w:t>2. Вычислить площадь треугольника по формуле Герона, если заданы его стороны.</w:t>
            </w:r>
          </w:p>
        </w:tc>
      </w:tr>
      <w:tr w:rsidR="00D36531" w:rsidRPr="00D36531" w:rsidTr="00D36531">
        <w:tc>
          <w:tcPr>
            <w:tcW w:w="4785" w:type="dxa"/>
          </w:tcPr>
          <w:p w:rsidR="00D36531" w:rsidRPr="00D36531" w:rsidRDefault="00D36531" w:rsidP="00D36531">
            <w:pPr>
              <w:rPr>
                <w:lang w:val="en-US"/>
              </w:rPr>
            </w:pPr>
            <w:r w:rsidRPr="00D36531">
              <w:rPr>
                <w:lang w:val="en-US"/>
              </w:rPr>
              <w:t xml:space="preserve">#include &lt;iomanip&gt; </w:t>
            </w:r>
          </w:p>
          <w:p w:rsidR="00D36531" w:rsidRPr="00D36531" w:rsidRDefault="00D36531" w:rsidP="00D36531">
            <w:pPr>
              <w:rPr>
                <w:lang w:val="en-US"/>
              </w:rPr>
            </w:pPr>
            <w:r w:rsidRPr="00D36531">
              <w:rPr>
                <w:lang w:val="en-US"/>
              </w:rPr>
              <w:t>#include &lt;iostream&gt;</w:t>
            </w:r>
          </w:p>
          <w:p w:rsidR="00D36531" w:rsidRPr="00D36531" w:rsidRDefault="00D36531" w:rsidP="00D36531">
            <w:pPr>
              <w:rPr>
                <w:lang w:val="en-US"/>
              </w:rPr>
            </w:pPr>
          </w:p>
          <w:p w:rsidR="00D36531" w:rsidRPr="00D36531" w:rsidRDefault="00D36531" w:rsidP="00D36531">
            <w:pPr>
              <w:rPr>
                <w:lang w:val="en-US"/>
              </w:rPr>
            </w:pPr>
            <w:r w:rsidRPr="00D36531">
              <w:rPr>
                <w:lang w:val="en-US"/>
              </w:rPr>
              <w:t>using namespace std;</w:t>
            </w:r>
          </w:p>
          <w:p w:rsidR="00D36531" w:rsidRPr="00D36531" w:rsidRDefault="00D36531" w:rsidP="00D36531">
            <w:pPr>
              <w:rPr>
                <w:lang w:val="en-US"/>
              </w:rPr>
            </w:pPr>
            <w:r w:rsidRPr="00D36531">
              <w:rPr>
                <w:lang w:val="en-US"/>
              </w:rPr>
              <w:t>void main()</w:t>
            </w:r>
          </w:p>
          <w:p w:rsidR="00D36531" w:rsidRPr="00D36531" w:rsidRDefault="00D36531" w:rsidP="00D36531">
            <w:pPr>
              <w:rPr>
                <w:lang w:val="en-US"/>
              </w:rPr>
            </w:pPr>
            <w:r w:rsidRPr="00D36531">
              <w:rPr>
                <w:lang w:val="en-US"/>
              </w:rPr>
              <w:t>{</w:t>
            </w:r>
          </w:p>
          <w:p w:rsidR="00D36531" w:rsidRPr="00D36531" w:rsidRDefault="00D36531" w:rsidP="00D36531">
            <w:pPr>
              <w:rPr>
                <w:lang w:val="en-US"/>
              </w:rPr>
            </w:pPr>
            <w:r w:rsidRPr="00D36531">
              <w:rPr>
                <w:lang w:val="en-US"/>
              </w:rPr>
              <w:tab/>
            </w:r>
            <w:proofErr w:type="spellStart"/>
            <w:r w:rsidRPr="00D36531">
              <w:rPr>
                <w:lang w:val="en-US"/>
              </w:rPr>
              <w:t>int</w:t>
            </w:r>
            <w:proofErr w:type="spellEnd"/>
            <w:r w:rsidRPr="00D36531">
              <w:rPr>
                <w:lang w:val="en-US"/>
              </w:rPr>
              <w:t xml:space="preserve"> a, b, c;</w:t>
            </w:r>
          </w:p>
          <w:p w:rsidR="00D36531" w:rsidRDefault="00D36531" w:rsidP="00D36531">
            <w:r w:rsidRPr="00D36531">
              <w:rPr>
                <w:lang w:val="en-US"/>
              </w:rPr>
              <w:tab/>
            </w:r>
            <w:proofErr w:type="spellStart"/>
            <w:r w:rsidR="00142345">
              <w:t>double</w:t>
            </w:r>
            <w:proofErr w:type="spellEnd"/>
            <w:r w:rsidR="00142345">
              <w:t xml:space="preserve"> </w:t>
            </w:r>
            <w:r w:rsidR="00142345">
              <w:rPr>
                <w:lang w:val="en-US"/>
              </w:rPr>
              <w:t>q</w:t>
            </w:r>
            <w:r>
              <w:t xml:space="preserve">, </w:t>
            </w:r>
            <w:proofErr w:type="spellStart"/>
            <w:r>
              <w:t>p</w:t>
            </w:r>
            <w:proofErr w:type="spellEnd"/>
            <w:r>
              <w:t>;</w:t>
            </w:r>
          </w:p>
          <w:p w:rsidR="00D36531" w:rsidRDefault="00D36531" w:rsidP="00D36531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"Введите стороны треугольника"; </w:t>
            </w:r>
            <w:proofErr w:type="spellStart"/>
            <w:r>
              <w:t>cin</w:t>
            </w:r>
            <w:proofErr w:type="spellEnd"/>
            <w:r>
              <w:t xml:space="preserve"> &gt;&gt; </w:t>
            </w:r>
            <w:proofErr w:type="spellStart"/>
            <w:r>
              <w:t>a</w:t>
            </w:r>
            <w:proofErr w:type="spellEnd"/>
            <w:r>
              <w:t xml:space="preserve"> &gt;&gt; </w:t>
            </w:r>
            <w:proofErr w:type="spellStart"/>
            <w:r>
              <w:t>b</w:t>
            </w:r>
            <w:proofErr w:type="spellEnd"/>
            <w:r>
              <w:t xml:space="preserve"> &gt;&gt; </w:t>
            </w:r>
            <w:proofErr w:type="spellStart"/>
            <w:r>
              <w:t>c</w:t>
            </w:r>
            <w:proofErr w:type="spellEnd"/>
            <w:r>
              <w:t>;</w:t>
            </w:r>
          </w:p>
          <w:p w:rsidR="00D36531" w:rsidRPr="00D36531" w:rsidRDefault="00D36531" w:rsidP="00D36531">
            <w:pPr>
              <w:rPr>
                <w:lang w:val="en-US"/>
              </w:rPr>
            </w:pPr>
            <w:r>
              <w:tab/>
            </w:r>
            <w:r w:rsidRPr="00D36531">
              <w:rPr>
                <w:lang w:val="en-US"/>
              </w:rPr>
              <w:t>p = (a + b + c) / 2;</w:t>
            </w:r>
          </w:p>
          <w:p w:rsidR="00D36531" w:rsidRPr="00D36531" w:rsidRDefault="00142345" w:rsidP="00D36531">
            <w:pPr>
              <w:rPr>
                <w:lang w:val="en-US"/>
              </w:rPr>
            </w:pPr>
            <w:r>
              <w:rPr>
                <w:lang w:val="en-US"/>
              </w:rPr>
              <w:tab/>
              <w:t>q</w:t>
            </w:r>
            <w:r w:rsidR="00D36531" w:rsidRPr="00D36531">
              <w:rPr>
                <w:lang w:val="en-US"/>
              </w:rPr>
              <w:t xml:space="preserve"> = </w:t>
            </w:r>
            <w:proofErr w:type="spellStart"/>
            <w:r w:rsidR="00D36531" w:rsidRPr="00D36531">
              <w:rPr>
                <w:lang w:val="en-US"/>
              </w:rPr>
              <w:t>sqrt</w:t>
            </w:r>
            <w:proofErr w:type="spellEnd"/>
            <w:r w:rsidR="00D36531" w:rsidRPr="00D36531">
              <w:rPr>
                <w:lang w:val="en-US"/>
              </w:rPr>
              <w:t>(p * (p - a) * (p - b) * (p - c));</w:t>
            </w:r>
          </w:p>
          <w:p w:rsidR="00D36531" w:rsidRPr="00142345" w:rsidRDefault="00D36531" w:rsidP="00D36531">
            <w:pPr>
              <w:rPr>
                <w:lang w:val="en-US"/>
              </w:rPr>
            </w:pPr>
            <w:r w:rsidRPr="00D36531">
              <w:rPr>
                <w:lang w:val="en-US"/>
              </w:rPr>
              <w:tab/>
            </w:r>
            <w:r w:rsidR="00142345">
              <w:rPr>
                <w:lang w:val="en-US"/>
              </w:rPr>
              <w:t>cout &lt;&lt; q</w:t>
            </w:r>
            <w:r w:rsidRPr="00142345">
              <w:rPr>
                <w:lang w:val="en-US"/>
              </w:rPr>
              <w:t xml:space="preserve"> &lt;&lt; endl;</w:t>
            </w:r>
          </w:p>
          <w:p w:rsidR="00D36531" w:rsidRPr="00142345" w:rsidRDefault="00D36531" w:rsidP="00D36531">
            <w:pPr>
              <w:rPr>
                <w:lang w:val="en-US"/>
              </w:rPr>
            </w:pPr>
            <w:r w:rsidRPr="00142345">
              <w:rPr>
                <w:lang w:val="en-US"/>
              </w:rPr>
              <w:t>}</w:t>
            </w:r>
          </w:p>
        </w:tc>
        <w:tc>
          <w:tcPr>
            <w:tcW w:w="4786" w:type="dxa"/>
          </w:tcPr>
          <w:p w:rsidR="00D36531" w:rsidRPr="00D36531" w:rsidRDefault="00D36531">
            <w:r>
              <w:pict>
                <v:shape id="_x0000_i1026" type="#_x0000_t75" style="width:215.45pt;height:549.15pt">
                  <v:imagedata r:id="rId6" o:title="Снимок"/>
                </v:shape>
              </w:pict>
            </w:r>
          </w:p>
        </w:tc>
      </w:tr>
    </w:tbl>
    <w:p w:rsidR="00DD5979" w:rsidRPr="00D36531" w:rsidRDefault="00DD5979"/>
    <w:sectPr w:rsidR="00DD5979" w:rsidRPr="00D36531" w:rsidSect="00DD59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D04035"/>
    <w:multiLevelType w:val="hybridMultilevel"/>
    <w:tmpl w:val="1B285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36531"/>
    <w:rsid w:val="00142345"/>
    <w:rsid w:val="00D36531"/>
    <w:rsid w:val="00DD59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59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365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365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1867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Окей</dc:creator>
  <cp:lastModifiedBy>Окей</cp:lastModifiedBy>
  <cp:revision>2</cp:revision>
  <dcterms:created xsi:type="dcterms:W3CDTF">2020-10-05T20:32:00Z</dcterms:created>
  <dcterms:modified xsi:type="dcterms:W3CDTF">2020-10-05T20:32:00Z</dcterms:modified>
</cp:coreProperties>
</file>