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Calibri" w:hAnsi="Calibri" w:eastAsia="Noto Sans S Chinese Regular" w:cs="Calibri"/>
          <w:b/>
          <w:color w:val="2E74B5"/>
          <w:sz w:val="20"/>
        </w:rPr>
        <w:t>ATLAS / TASK CONTROL PLANE</w:t>
      </w:r>
    </w:p>
    <w:p>
      <w:pPr>
        <w:spacing w:before="840" w:after="160"/>
      </w:pPr>
      <w:r>
        <w:rPr>
          <w:rFonts w:ascii="Calibri" w:hAnsi="Calibri" w:eastAsia="Noto Sans S Chinese Bold" w:cs="Calibri"/>
          <w:b/>
          <w:color w:val="10151E"/>
          <w:sz w:val="54"/>
        </w:rPr>
        <w:t>任务中心与</w:t>
        <w:br/>
        <w:t>批量执行控制面</w:t>
      </w:r>
    </w:p>
    <w:p>
      <w:pPr>
        <w:spacing w:after="560"/>
      </w:pPr>
      <w:r>
        <w:rPr>
          <w:rFonts w:ascii="Calibri" w:hAnsi="Calibri" w:eastAsia="Noto Sans S Chinese Medium" w:cs="Calibri"/>
          <w:b/>
          <w:color w:val="2E74B5"/>
          <w:sz w:val="30"/>
        </w:rPr>
        <w:t>功能设计及实现对齐稿  v0.2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一句话定义  </w:t>
      </w:r>
      <w:r>
        <w:rPr>
          <w:rFonts w:ascii="Calibri" w:hAnsi="Calibri" w:eastAsia="Noto Sans S Chinese Regular" w:cs="Calibri"/>
          <w:color w:val="0B2545"/>
        </w:rPr>
        <w:t>任务中心用于描述测试什么、在哪里测、以什么组合测、何时测和资源上限；它把已发布用例编译成不可变批次，并在身份、Fixture、浏览器、环境与成本配额内可靠执行。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STATUS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对齐中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DATE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2026-07-13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STACK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Python 3.14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SCOPE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第四功能</w:t>
            </w:r>
          </w:p>
        </w:tc>
      </w:tr>
    </w:tbl>
    <w:p>
      <w:pPr>
        <w:spacing w:before="600" w:after="120"/>
      </w:pPr>
      <w:r>
        <w:rPr>
          <w:rFonts w:ascii="Calibri" w:hAnsi="Calibri" w:eastAsia="Noto Sans S Chinese Regular" w:cs="Calibri"/>
          <w:b/>
          <w:color w:val="687386"/>
          <w:sz w:val="20"/>
        </w:rPr>
        <w:t>当前建议</w:t>
      </w:r>
    </w:p>
    <w:p>
      <w:pPr>
        <w:spacing w:after="320"/>
      </w:pPr>
      <w:r>
        <w:rPr>
          <w:rFonts w:ascii="Calibri" w:hAnsi="Calibri" w:eastAsia="Noto Sans S Chinese Regular" w:cs="Calibri"/>
          <w:b/>
          <w:color w:val="0B2545"/>
          <w:sz w:val="24"/>
        </w:rPr>
        <w:t>统一使用“任务方案 / 运行批次 / 执行单元 / 执行尝试”四层语义；单用例测试也进入同一任务引擎。默认每单元隔离数据和浏览器，断言失败不自动重试，暂停只停止新单元派发。</w:t>
      </w:r>
    </w:p>
    <w:p>
      <w:pPr>
        <w:spacing w:before="320"/>
      </w:pPr>
      <w:r>
        <w:rPr>
          <w:rFonts w:ascii="Calibri" w:hAnsi="Calibri" w:eastAsia="Noto Sans S Chinese Regular" w:cs="Calibri"/>
          <w:color w:val="687386"/>
          <w:sz w:val="18"/>
        </w:rPr>
        <w:t>目标读者  /  产品、测试平台、调度、Agent Runtime、基础设施、安全与发布负责人</w:t>
      </w:r>
    </w:p>
    <w:p>
      <w:r>
        <w:br w:type="page"/>
      </w:r>
    </w:p>
    <w:p>
      <w:pPr>
        <w:pStyle w:val="Kicker"/>
        <w:keepNext/>
      </w:pPr>
      <w:r>
        <w:t>00 / ALIGNMENT SNAPSHOT</w:t>
      </w:r>
    </w:p>
    <w:p>
      <w:pPr>
        <w:pStyle w:val="Heading1"/>
      </w:pPr>
      <w:r>
        <w:t>第四个功能要解决什么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任务中心不是“批量勾选后点运行”，而是一份可编译、可预测、可暂停、可恢复、受配额约束的执行清单。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1" name="Picture 1" descr="图 1｜从任务版本、矩阵编译到批次执行和聚合终态" title="图 1｜从任务版本、矩阵编译到批次执行和聚合终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1｜从任务版本、矩阵编译到批次执行和聚合终态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核心判断  </w:t>
      </w:r>
      <w:r>
        <w:rPr>
          <w:rFonts w:ascii="Calibri" w:hAnsi="Calibri" w:eastAsia="Noto Sans S Chinese Regular" w:cs="Calibri"/>
          <w:color w:val="0B2545"/>
        </w:rPr>
        <w:t>单用例、批量回归、定时任务和 CI 任务只有触发与规模不同，必须复用同一条编译、准入、执行、证据、清理与归档链路。</w:t>
      </w:r>
    </w:p>
    <w:p>
      <w:r>
        <w:br w:type="page"/>
      </w:r>
    </w:p>
    <w:p>
      <w:pPr>
        <w:pStyle w:val="Kicker"/>
        <w:keepNext/>
      </w:pPr>
      <w:r>
        <w:t>01 / DECISIONS</w:t>
      </w:r>
    </w:p>
    <w:p>
      <w:pPr>
        <w:pStyle w:val="Heading1"/>
      </w:pPr>
      <w:r>
        <w:t>12 个需要共同确认的设计决策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后续协议与实现按表中建议展开；这些决策决定版本冻结、批量规模、调度安全与结果可信度。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3100"/>
        <w:gridCol w:w="2370"/>
        <w:gridCol w:w="3370"/>
      </w:tblGrid>
      <w:tr>
        <w:trPr>
          <w:tblHeader w:val="true"/>
          <w:cantSplit/>
        </w:trPr>
        <w:tc>
          <w:tcPr>
            <w:tcW w:type="dxa" w:w="5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#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待确认决策</w:t>
            </w:r>
          </w:p>
        </w:tc>
        <w:tc>
          <w:tcPr>
            <w:tcW w:type="dxa" w:w="237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建议默认值</w:t>
            </w:r>
          </w:p>
        </w:tc>
        <w:tc>
          <w:tcPr>
            <w:tcW w:type="dxa" w:w="337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是否采用任务方案 / 运行批次 / 执行单元 / 执行尝试？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采用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避免“任务”一词混用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单用例测试是否也进入任务执行引擎？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避免两套运行语义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 Run 是否冻结全部精确依赖版本？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必须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保证可复现与审计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定时任务能否使用动态用例查询？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允许，触发即冻结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兼顾自动纳入与历史确定性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V1 矩阵开放哪些轴？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环境/浏览器/身份/数据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限制组合爆炸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每个执行单元是否独立 Fixture 与 BrowserContext？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并发隔离与可重试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断言失败是否默认自动重试？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否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不掩盖真实产品失败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8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暂停是否只停止新单元派发？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不冻结正在运行的浏览器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9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定时重叠的默认策略？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QUEUE_ONE / BufferOne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不漏一次且不无限积压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取消后是否必须继续清理？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资源卫生独立于测试结果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11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清理泄漏是否导致严格发布门禁失败？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避免通过但污染环境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12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结果与证据是否由结果模块作为事实源？</w:t>
            </w:r>
          </w:p>
        </w:tc>
        <w:tc>
          <w:tcPr>
            <w:tcW w:type="dxa" w:w="2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3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任务只保存引用与聚合投影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02 / PRODUCT POSITIONING</w:t>
      </w:r>
    </w:p>
    <w:p>
      <w:pPr>
        <w:pStyle w:val="Heading1"/>
      </w:pPr>
      <w:r>
        <w:t>产品定位、目标与非目标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任务中心是 Atlas 的执行控制面。它不重新定义具体怎么测，而是把已发布的测试方法投射到环境、浏览器、身份和数据组合，并负责可靠调度。</w:t>
      </w:r>
    </w:p>
    <w:p>
      <w:pPr>
        <w:pStyle w:val="Heading2"/>
      </w:pPr>
      <w:r>
        <w:t>2.1 需要解决的六类问题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把单用例演示扩展成可持续运行的批量任务。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将用例投射到环境、浏览器、身份和数据方案矩阵。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运行前完成版本、能力、资源、成本与安全预检。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运行中处理排队、并发、暂停、取消、重试、限流与故障恢复。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支持手动、定时、CI/API 和后续迭代发布等触发方式。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把任务现场、证据结果与长期洞察连接成完整链路。</w:t>
      </w:r>
    </w:p>
    <w:p>
      <w:pPr>
        <w:pStyle w:val="Heading2"/>
      </w:pPr>
      <w:r>
        <w:t>2.2 首期明确不做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不编辑 Test Intent、Browser Agent 工作流或 Oracle；这些属于用例模块。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不提供 JavaScript、Shell、SQL 或通用 Cron/ETL/业务工作流。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不直接承载浏览器直播、原始截图/Trace 解释或长期趋势分析。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不允许运行中修改用例集合、矩阵、Fixture、身份、环境或门禁。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不允许跨执行单元共享可变业务数据，不默认支持生产环境。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不通过无限重试把真实断言失败洗成通过。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模块边界  </w:t>
      </w:r>
      <w:r>
        <w:rPr>
          <w:rFonts w:ascii="Calibri" w:hAnsi="Calibri" w:eastAsia="Noto Sans S Chinese Regular" w:cs="Calibri"/>
          <w:color w:val="0B2545"/>
        </w:rPr>
        <w:t>任务中心负责“测试编队与调度”；用例负责“如何测试”；现场负责“单个 Session 实时操作”；结果负责“证据和判定”；洞察负责“跨批次趋势”。</w:t>
      </w:r>
    </w:p>
    <w:p>
      <w:r>
        <w:br w:type="page"/>
      </w:r>
    </w:p>
    <w:p>
      <w:pPr>
        <w:pStyle w:val="Kicker"/>
        <w:keepNext/>
      </w:pPr>
      <w:r>
        <w:t>03 / TERMINOLOGY</w:t>
      </w:r>
    </w:p>
    <w:p>
      <w:pPr>
        <w:pStyle w:val="Heading1"/>
      </w:pPr>
      <w:r>
        <w:t>四层运行语义必须分开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100"/>
        <w:gridCol w:w="3620"/>
        <w:gridCol w:w="209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产品名称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技术名称</w:t>
            </w:r>
          </w:p>
        </w:tc>
        <w:tc>
          <w:tcPr>
            <w:tcW w:type="dxa" w:w="36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20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是否可变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任务方案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 Plan / Version</w:t>
            </w:r>
          </w:p>
        </w:tc>
        <w:tc>
          <w:tcPr>
            <w:tcW w:type="dxa" w:w="36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可复用、可发布、可定时的运行配置</w:t>
            </w:r>
          </w:p>
        </w:tc>
        <w:tc>
          <w:tcPr>
            <w:tcW w:type="dxa" w:w="2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Draft 可改；Published 冻结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运行批次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 Run</w:t>
            </w:r>
          </w:p>
        </w:tc>
        <w:tc>
          <w:tcPr>
            <w:tcW w:type="dxa" w:w="36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某次触发后的不可变实际运行</w:t>
            </w:r>
          </w:p>
        </w:tc>
        <w:tc>
          <w:tcPr>
            <w:tcW w:type="dxa" w:w="2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不可变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执行单元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 Unit</w:t>
            </w:r>
          </w:p>
        </w:tc>
        <w:tc>
          <w:tcPr>
            <w:tcW w:type="dxa" w:w="36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一个用例版本与一组矩阵参数</w:t>
            </w:r>
          </w:p>
        </w:tc>
        <w:tc>
          <w:tcPr>
            <w:tcW w:type="dxa" w:w="2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由 Run Manifest 冻结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执行尝试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 UnitAttempt</w:t>
            </w:r>
          </w:p>
        </w:tc>
        <w:tc>
          <w:tcPr>
            <w:tcW w:type="dxa" w:w="36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单元的一次物理尝试或重试</w:t>
            </w:r>
          </w:p>
        </w:tc>
        <w:tc>
          <w:tcPr>
            <w:tcW w:type="dxa" w:w="2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只追加，不覆盖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CRM 每夜核心回归 / TaskPlan@4</w:t>
        <w:br/>
        <w:t xml:space="preserve">  └─ 2026-07-12 02:00 / TaskRun#2048</w:t>
        <w:br/>
        <w:t xml:space="preserve">       ├─ 客户筛选 × Chromium × sales / Unit A</w:t>
        <w:br/>
        <w:t xml:space="preserve">       │    ├─ UnitAttempt 1: INFRA_ERROR</w:t>
        <w:br/>
        <w:t xml:space="preserve">       │    └─ UnitAttempt 2: PASSED → FLAKY_SUSPECT</w:t>
        <w:br/>
        <w:t xml:space="preserve">       └─ 角色过滤 × Edge × manager / Unit B</w:t>
        <w:br/>
        <w:t xml:space="preserve">            └─ UnitAttempt 1: ASSERTION_FAILED</w:t>
      </w:r>
    </w:p>
    <w:p>
      <w:r>
        <w:rPr>
          <w:rFonts w:ascii="Calibri" w:hAnsi="Calibri" w:eastAsia="Noto Sans S Chinese Regular" w:cs="Calibri"/>
        </w:rPr>
        <w:t>重试会创建新 UnitAttempt；“重跑失败项”会创建新 Task Run，且保留全部原始结果。</w:t>
      </w:r>
    </w:p>
    <w:p>
      <w:r>
        <w:br w:type="page"/>
      </w:r>
    </w:p>
    <w:p>
      <w:pPr>
        <w:pStyle w:val="Kicker"/>
        <w:keepNext/>
      </w:pPr>
      <w:r>
        <w:t>04 / INVARIANTS</w:t>
      </w:r>
    </w:p>
    <w:p>
      <w:pPr>
        <w:pStyle w:val="Heading1"/>
      </w:pPr>
      <w:r>
        <w:t>不可破坏的系统不变量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一个 Trigger Fingerprint 在作用域内只能对应一个逻辑 TaskRun。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一个 TaskRun 永远绑定一份不可变 Run Manifest 与 manifestHash。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动态 CaseSelector 只在触发时解析一次，随后冻结精确用例和所有依赖版本。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单个执行单元默认拥有独立账号租约、Fixture Run、BrowserContext、Agent 上下文与清理流程。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断言失败不触发基础设施自动重试；OUTCOME_UNKNOWN 不得盲目重试。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用例重跑和任务重跑必须生成新 UnitAttempt/TaskRun，不覆盖首次结果。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暂停停止新工作；取消不能跳过证据封存、账号释放和 Fixture 清理。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Terminate 后由独立 Orphan Reconciler 承担清理，不能视为普通 Canceled。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生命周期、质量判定、数据卫生三轴分别建模。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Finalize 时各单元终态计数之和必须等于 Manifest 数量。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任务的实时 SSE 只是投影，不能参与调度、门禁或最终统计。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生产环境在 API、Workflow、Worker、Vault 与网络层同时硬拒绝。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Cleanup 拥有独立且不可被普通任务耗尽的容量。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Temporal 根工作流的 Child 数量有硬上限；Continue-As-New 时不得有活动 Child。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三轴状态  </w:t>
      </w:r>
      <w:r>
        <w:rPr>
          <w:rFonts w:ascii="Calibri" w:hAnsi="Calibri" w:eastAsia="Noto Sans S Chinese Regular" w:cs="Calibri"/>
          <w:color w:val="0B2545"/>
        </w:rPr>
        <w:t>执行结束不等于质量通过，质量通过也不等于资源已清理。页面、API 和事件都必须保留这三个维度。</w:t>
      </w:r>
    </w:p>
    <w:p>
      <w:r>
        <w:br w:type="page"/>
      </w:r>
    </w:p>
    <w:p>
      <w:pPr>
        <w:pStyle w:val="Kicker"/>
        <w:keepNext/>
      </w:pPr>
      <w:r>
        <w:t>05 / GOLDEN TASK</w:t>
      </w:r>
    </w:p>
    <w:p>
      <w:pPr>
        <w:pStyle w:val="Heading1"/>
      </w:pPr>
      <w:r>
        <w:t>CRM 每夜核心回归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配置面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项目 / 迭代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CRM SaaS / 2026.07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触发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每天 02:00，Asia/Shanghai，Overlap=QUEUE_ONE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18 个已发布用例：筛选、角色、权限、来访关联与状态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矩阵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Chromium/Edge × sales/manager × default Fixture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展开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72 原始组合 → 6 兼容排除 → 2 用户排除 → 64 Units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容量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建议并发 10；销售账号峰值 6；主管峰值 4；p90 24 分钟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策略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RUN_ALL；infra retry=1；assertion retry=0；严格 cleanup gate</w:t>
            </w:r>
          </w:p>
        </w:tc>
      </w:tr>
    </w:tbl>
    <w:p>
      <w:pPr>
        <w:pStyle w:val="SmallText"/>
      </w:pP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02:00 使用 scheduleId + scheduledFireTimeUTC 幂等触发，生成不可变 Run Manifest。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完成生产禁用、版本、矩阵、能力、预算与容量预检。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Admission Controller 按租户公平、账号、环境、Connector 与 Browser Slot 分波派发。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每个 Unit 独立获取身份、准备 Fixture、运行 Browser Agent 和 Oracle。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结果模块封存 Evidence；Fixture 逆序清理，账号和配额租约释放。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任务中心聚合三轴状态与 CI Gate，并发送签名回调。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Lifecycle: CLOSED</w:t>
        <w:br/>
        <w:t>Quality:   58 PASSED / 3 FAILED / 2 BLOCKED / 1 INCONCLUSIVE</w:t>
        <w:br/>
        <w:t>Hygiene:   63 CLEANED / 1 CLEANUP_PENDING</w:t>
        <w:br/>
        <w:t>Gate:      REJECTED</w:t>
      </w:r>
    </w:p>
    <w:p>
      <w:r>
        <w:br w:type="page"/>
      </w:r>
    </w:p>
    <w:p>
      <w:pPr>
        <w:pStyle w:val="Kicker"/>
        <w:keepNext/>
      </w:pPr>
      <w:r>
        <w:t>06 / USER JOURNEYS</w:t>
      </w:r>
    </w:p>
    <w:p>
      <w:pPr>
        <w:pStyle w:val="Heading1"/>
      </w:pPr>
      <w:r>
        <w:t>单用例快速任务与批量任务共用一条链路</w:t>
      </w:r>
    </w:p>
    <w:p>
      <w:pPr>
        <w:pStyle w:val="Heading2"/>
      </w:pPr>
      <w:r>
        <w:t>6.1 用例页“测试”按钮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选择环境、身份映射、数据方案和浏览器。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查看能力、账号、Fixture、网络和预算预检。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生成只含一个 Execution Unit 的临时 Task Plan 并立即运行。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运行后可保存为正式任务方案；执行仍进入统一 TaskRun 链路。</w:t>
      </w:r>
    </w:p>
    <w:p>
      <w:pPr>
        <w:pStyle w:val="Heading2"/>
      </w:pPr>
      <w:r>
        <w:t>6.2 创建批量任务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选择范围 → 设计矩阵 → 执行策略 → 触发与门禁 → 编译预检 → 发布或立即运行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范围：项目、迭代、用例集合、标签、风险、复制历史任务或重跑失败项。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矩阵：环境、浏览器、身份映射和数据配置；实时展示排除与容量预测。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策略：优先级、并发、超时、infra retry、fail-fast/circuit、资源等待和预算。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触发：手动、定时、CI/API；门禁和回调不可覆盖安全策略。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Fail-fast 语义  </w:t>
      </w:r>
      <w:r>
        <w:rPr>
          <w:rFonts w:ascii="Calibri" w:hAnsi="Calibri" w:eastAsia="Noto Sans S Chinese Regular" w:cs="Calibri"/>
          <w:color w:val="0B2545"/>
        </w:rPr>
        <w:t>停止派发新 Execution Unit；运行中的 Unit 完成、留证并回收资源；不得绕过 Finalize 强停浏览器。</w:t>
      </w:r>
    </w:p>
    <w:p>
      <w:r>
        <w:br w:type="page"/>
      </w:r>
    </w:p>
    <w:p>
      <w:pPr>
        <w:pStyle w:val="Kicker"/>
        <w:keepNext/>
      </w:pPr>
      <w:r>
        <w:t>07 / PRODUCT IA</w:t>
      </w:r>
    </w:p>
    <w:p>
      <w:pPr>
        <w:pStyle w:val="Heading1"/>
      </w:pPr>
      <w:r>
        <w:t>任务指挥舱、批次设计器与执行河道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页面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产品意图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核心信息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任务指挥舱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 NOW / NEXT / RECENT 组织运行，而非统计卡片堆叠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运行气候、下一触发、瓶颈、泄漏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批次设计器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用执行星图表达范围和组合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用例、矩阵、排除、策略、容量预测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任务方案详情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展示版本、定时脉冲和下一次触发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版本差异、Schedule、Overlap、Gate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批次运行板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把 Units 放进统一执行河道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阶段、分组、资源天气、UnitAttempt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单元检查器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定位一个 Unit 的运行上下文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版本、参数、租约、Fixture、错误和深链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紧凑列表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给专业用户高密度筛选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保存视图、导出清单、批量控制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边界  </w:t>
      </w:r>
      <w:r>
        <w:rPr>
          <w:rFonts w:ascii="Calibri" w:hAnsi="Calibri" w:eastAsia="Noto Sans S Chinese Regular" w:cs="Calibri"/>
          <w:color w:val="0B2545"/>
        </w:rPr>
        <w:t>批次运行板只显示舰队级状态；点击 Unit 的“进入现场”查看浏览器直播，点击“查看结果”进入证据与 Oracle 详情。</w:t>
      </w:r>
    </w:p>
    <w:p>
      <w:r>
        <w:br w:type="page"/>
      </w:r>
    </w:p>
    <w:p>
      <w:pPr>
        <w:pStyle w:val="Kicker"/>
        <w:keepNext/>
      </w:pPr>
      <w:r>
        <w:t>08 / BATCH DESIGNER</w:t>
      </w:r>
    </w:p>
    <w:p>
      <w:pPr>
        <w:pStyle w:val="Heading1"/>
      </w:pPr>
      <w:r>
        <w:t>批次设计器：范围、矩阵、策略与预测坞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080"/>
            <wp:docPr id="2" name="Picture 2" descr="图 2｜用例轨道、运行矩阵、执行策略与容量预测" title="图 2｜用例轨道、运行矩阵、执行策略与容量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desig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2｜用例轨道、运行矩阵、执行策略与容量预测</w:t>
      </w:r>
    </w:p>
    <w:p>
      <w:r>
        <w:rPr>
          <w:rFonts w:ascii="Calibri" w:hAnsi="Calibri" w:eastAsia="Noto Sans S Chinese Regular" w:cs="Calibri"/>
        </w:rPr>
        <w:t>中央画布提供星图和精确清单两种视图。底部预测坞始终可见，实时反馈最终 Unit 数、预计时长、峰值账号、Browser Slot、Fixture/API 压力和成本。</w:t>
      </w:r>
    </w:p>
    <w:p>
      <w:r>
        <w:br w:type="page"/>
      </w:r>
    </w:p>
    <w:p>
      <w:pPr>
        <w:pStyle w:val="Kicker"/>
        <w:keepNext/>
      </w:pPr>
      <w:r>
        <w:t>09 / TASK HOME</w:t>
      </w:r>
    </w:p>
    <w:p>
      <w:pPr>
        <w:pStyle w:val="Heading1"/>
      </w:pPr>
      <w:r>
        <w:t>任务指挥舱与定时脉冲线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800"/>
        <w:gridCol w:w="316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时间层</w:t>
            </w:r>
          </w:p>
        </w:tc>
        <w:tc>
          <w:tcPr>
            <w:tcW w:type="dxa" w:w="4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展示内容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主要动作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NOW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正在运行、暂停中、等待资源、自动熔断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打开运行板、暂停派发、取消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NEXT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下一次触发、排队批次、资源不足、Schedule 暂停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调整计划版本、启停 Schedule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RECENT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最近完成、门禁失败、Flaky、Cleanup Pending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重跑失败项、查看结果</w:t>
            </w:r>
          </w:p>
        </w:tc>
      </w:tr>
    </w:tbl>
    <w:p>
      <w:pPr>
        <w:pStyle w:val="SmallText"/>
      </w:pPr>
    </w:p>
    <w:p>
      <w:pPr>
        <w:pStyle w:val="Heading2"/>
      </w:pPr>
      <w:r>
        <w:t>9.1 运行气候带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当前 Task/Case 数、Browser 压力、账号压力、环境健康、下一触发和 Cleanup 泄漏。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不只显示百分比：明确瓶颈是 sales 账号、staging-b、Connector 限流还是 Browser Slot。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颜色之外必须同时使用文字、图标和状态，保证可访问性。</w:t>
      </w:r>
    </w:p>
    <w:p>
      <w:pPr>
        <w:pStyle w:val="Heading2"/>
      </w:pPr>
      <w:r>
        <w:t>9.2 定时脉冲线</w:t>
      </w:r>
    </w:p>
    <w:p>
      <w:r>
        <w:rPr>
          <w:rFonts w:ascii="Calibri" w:hAnsi="Calibri" w:eastAsia="Noto Sans S Chinese Regular" w:cs="Calibri"/>
        </w:rPr>
        <w:t>同一时间轴显示上次运行、当前运行、下一次与后续四次触发、时区、Overlap、Catchup 和暂停窗口；修改时间后立即预览真实触发点。</w:t>
      </w:r>
    </w:p>
    <w:p>
      <w:r>
        <w:br w:type="page"/>
      </w:r>
    </w:p>
    <w:p>
      <w:pPr>
        <w:pStyle w:val="Kicker"/>
        <w:keepNext/>
      </w:pPr>
      <w:r>
        <w:t>10 / DOMAIN MODEL</w:t>
      </w:r>
    </w:p>
    <w:p>
      <w:pPr>
        <w:pStyle w:val="Heading1"/>
      </w:pPr>
      <w:r>
        <w:t>核心领域对象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990"/>
        <w:gridCol w:w="332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对象</w:t>
            </w:r>
          </w:p>
        </w:tc>
        <w:tc>
          <w:tcPr>
            <w:tcW w:type="dxa" w:w="39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33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关键不变量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TaskPlan / Version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范围、矩阵、策略、触发、门禁与通知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Published 不可变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CaseSelector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PINNED 或 QUERY_AT_RUN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运行触发时解析为精确版本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MatrixDefinition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轴、包含、排除与兼容规则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无任意表达式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TaskRun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一次触发的批次实例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唯一 trigger fingerprint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RunManifest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精确 Units、依赖、策略、版本与摘要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运行中不可变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ExecutionUnit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 × 环境 × 浏览器 × 身份 × 数据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默认完全隔离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UnitAttempt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一次物理执行或重试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只追加，不覆盖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QuotaLease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Browser/Account/API/Token/Artifact 资源租约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TTL + fencing token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ControlCommand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pause/resume/cancel/terminate/rerun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幂等、审计、状态前置检查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GateDecision</w:t>
            </w:r>
          </w:p>
        </w:tc>
        <w:tc>
          <w:tcPr>
            <w:tcW w:type="dxa" w:w="3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将结果聚合为 CI/发布判定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依赖结果事实，不修改原结果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11 / TASK PLAN CONTRACT</w:t>
      </w:r>
    </w:p>
    <w:p>
      <w:pPr>
        <w:pStyle w:val="Heading1"/>
      </w:pPr>
      <w:r>
        <w:t>建议的 Python 任务方案契约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TaskPlanVersion(BaseModel):</w:t>
        <w:br/>
        <w:t xml:space="preserve">    schema_version: Literal["atlas.task-plan/0.1"]</w:t>
        <w:br/>
        <w:t xml:space="preserve">    task_key: str</w:t>
        <w:br/>
        <w:t xml:space="preserve">    version: str</w:t>
        <w:br/>
        <w:t xml:space="preserve">    project_id: str</w:t>
        <w:br/>
        <w:t xml:space="preserve">    iteration_id: str | None = None</w:t>
        <w:br/>
        <w:t xml:space="preserve">    case_selector: CaseSelector</w:t>
        <w:br/>
        <w:t xml:space="preserve">    matrix: MatrixDefinition</w:t>
        <w:br/>
        <w:t xml:space="preserve">    execution_policy: ExecutionPolicy</w:t>
        <w:br/>
        <w:t xml:space="preserve">    triggers: tuple[TriggerDefinition, ...]</w:t>
        <w:br/>
        <w:t xml:space="preserve">    gate_policy: GatePolicy</w:t>
        <w:br/>
        <w:t xml:space="preserve">    notification_policy: NotificationPolicy</w:t>
        <w:br/>
        <w:t xml:space="preserve">    status: Literal["draft", "published", "deprecated"]</w:t>
        <w:br/>
        <w:t xml:space="preserve">    content_digest: str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契约面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必须声明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范围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项目/迭代、用例选择模式和精确查询条件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矩阵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环境、浏览器、身份映射、数据方案、结构化排除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优先级、并发、Unit/Task 超时、资源等待上限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恢复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Activity retry、Unit rerun、retry budget、circuit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触发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Manual/Schedule/CI/API、时区、Overlap、Catchup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门禁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通过率、Critical Case、Blocked/Error、Cleanup policy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预算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minutes、model tokens、artifact bytes、cost cap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12 / CASE SELECTION</w:t>
      </w:r>
    </w:p>
    <w:p>
      <w:pPr>
        <w:pStyle w:val="Heading1"/>
      </w:pPr>
      <w:r>
        <w:t>固定选择与运行时查询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80"/>
        <w:gridCol w:w="398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模式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适用场景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发布/运行语义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PINNED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发布门禁、关键 Smoke、受控回归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TaskPlan 直接固定 CaseVersion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QUERY_AT_RUN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迭代标签、风险集、持续回归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Trigger 时查询 Published Cases，立即冻结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PinnedCaseSelector(BaseModel):</w:t>
        <w:br/>
        <w:t xml:space="preserve">    kind: Literal["pinned"]</w:t>
        <w:br/>
        <w:t xml:space="preserve">    case_version_ids: tuple[str, ...]</w:t>
        <w:br/>
        <w:br/>
        <w:t>class QueryAtRunCaseSelector(BaseModel):</w:t>
        <w:br/>
        <w:t xml:space="preserve">    kind: Literal["query_at_run"]</w:t>
        <w:br/>
        <w:t xml:space="preserve">    project_id: str</w:t>
        <w:br/>
        <w:t xml:space="preserve">    iteration_id: str | None = None</w:t>
        <w:br/>
        <w:t xml:space="preserve">    tags: tuple[str, ...] = ()</w:t>
        <w:br/>
        <w:t xml:space="preserve">    risk: tuple[Literal["high", "critical"], ...] = ()</w:t>
        <w:br/>
        <w:t xml:space="preserve">    status: Literal["published"] = "published"</w:t>
        <w:br/>
        <w:br/>
        <w:t>CaseSelector = PinnedCaseSelector | QueryAtRunCaseSelector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查询必须使用稳定排序和去重；同一触发重放得到相同 Manifest。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触发后新增、修改、弃用用例不会影响已存在 TaskRun。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Resume、Retry、Rerun 不重新解析原 Run 的 CaseSelector；Rerun 新建 TaskRun 并明确是否沿用旧 Manifest。</w:t>
      </w:r>
    </w:p>
    <w:p>
      <w:r>
        <w:br w:type="page"/>
      </w:r>
    </w:p>
    <w:p>
      <w:pPr>
        <w:pStyle w:val="Kicker"/>
        <w:keepNext/>
      </w:pPr>
      <w:r>
        <w:t>13 / MATRIX</w:t>
      </w:r>
    </w:p>
    <w:p>
      <w:pPr>
        <w:pStyle w:val="Heading1"/>
      </w:pPr>
      <w:r>
        <w:t>矩阵不是无脑笛卡尔积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原始组合</w:t>
        <w:br/>
        <w:t xml:space="preserve">  → 用例兼容性过滤</w:t>
        <w:br/>
        <w:t xml:space="preserve">  → Surface/环境能力过滤</w:t>
        <w:br/>
        <w:t xml:space="preserve">  → 用户结构化 exclude/include</w:t>
        <w:br/>
        <w:t xml:space="preserve">  → 去重与稳定排序</w:t>
        <w:br/>
        <w:t xml:space="preserve">  → 最终 Execution Units</w:t>
        <w:br/>
        <w:t xml:space="preserve">  → 容量、时长、成本与资源峰值预测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V1 轴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值来源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environment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已注册 TEST/STAGING 环境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生产不可见也不可提交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browserProfile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已发布 Browser Profile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固定 engine/image/viewport/locale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identityMapping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已发布角色映射方案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不能传账号 ID 或凭证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dataProfile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已发布 Fixture 参数方案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不共享可变 Fixture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Locale/Timezone 可作为后续轴或 Browser Profile 的固定字段。表达式只支持结构化 EQ、IN、NOT_IN 规则；禁止 JS、模板表达式和用户代码。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规模门禁  </w:t>
      </w:r>
      <w:r>
        <w:rPr>
          <w:rFonts w:ascii="Calibri" w:hAnsi="Calibri" w:eastAsia="Noto Sans S Chinese Regular" w:cs="Calibri"/>
          <w:color w:val="0B2545"/>
        </w:rPr>
        <w:t>编译器必须显示原始组合、自动排除、用户排除、最终 Units、排除原因和硬上限；超过 maxUnits 需要拒绝或管理员审批。</w:t>
      </w:r>
    </w:p>
    <w:p>
      <w:r>
        <w:br w:type="page"/>
      </w:r>
    </w:p>
    <w:p>
      <w:pPr>
        <w:pStyle w:val="Kicker"/>
        <w:keepNext/>
      </w:pPr>
      <w:r>
        <w:t>14 / RUN PLAN COMPILER</w:t>
      </w:r>
    </w:p>
    <w:p>
      <w:pPr>
        <w:pStyle w:val="Heading1"/>
      </w:pPr>
      <w:r>
        <w:t>从 TaskPlan 编译不可变 Run Manifest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解析 TaskPlan 精确版本、Trigger 上下文和允许覆盖的公开参数。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解析 CaseSelector；校验用例 Published，并冻结 Case/Fixture/Identity/Agent/Oracle 依赖。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生成原始矩阵，执行兼容性、环境能力、用户排除与去重。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为每个 Unit 生成稳定 unitKey、依赖摘要和资源需求。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估算账号峰值、Browser Slot、Fixture/API、模型 Token、Artifact 与 p50/p90 时长。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校验环境、Connector、Actor、预算、Gate、Schedule 和安全策略。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生成 RunManifest、manifestHash、Partition Plan 与不可变 Unit 清单。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unitKey = hash(caseVersionId, environmentId, browserProfileId,</w:t>
        <w:br/>
        <w:t xml:space="preserve">               identityMappingId, dataProfileId, parameterDigest)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可重复性  </w:t>
      </w:r>
      <w:r>
        <w:rPr>
          <w:rFonts w:ascii="Calibri" w:hAnsi="Calibri" w:eastAsia="Noto Sans S Chinese Regular" w:cs="Calibri"/>
          <w:color w:val="0B2545"/>
        </w:rPr>
        <w:t>相同 TaskPlanVersion、相同 Trigger 参数与相同发布资产快照必须得到相同 Manifest；估算值可以变化，但 Unit 清单不能漂移。</w:t>
      </w:r>
    </w:p>
    <w:p>
      <w:r>
        <w:br w:type="page"/>
      </w:r>
    </w:p>
    <w:p>
      <w:pPr>
        <w:pStyle w:val="Kicker"/>
        <w:keepNext/>
      </w:pPr>
      <w:r>
        <w:t>15 / PREFLIGHT</w:t>
      </w:r>
    </w:p>
    <w:p>
      <w:pPr>
        <w:pStyle w:val="Heading1"/>
      </w:pPr>
      <w:r>
        <w:t>运行前预检：硬阻塞与风险提示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级别</w:t>
            </w:r>
          </w:p>
        </w:tc>
        <w:tc>
          <w:tcPr>
            <w:tcW w:type="dxa" w:w="5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</w:t>
            </w:r>
          </w:p>
        </w:tc>
        <w:tc>
          <w:tcPr>
            <w:tcW w:type="dxa" w:w="5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未发布/不存在版本、Actor 无法映射、Fixture/环境不兼容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拒绝触发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</w:t>
            </w:r>
          </w:p>
        </w:tc>
        <w:tc>
          <w:tcPr>
            <w:tcW w:type="dxa" w:w="5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矩阵为空、非法组合、超过硬上限、精确依赖无法冻结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拒绝编译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</w:t>
            </w:r>
          </w:p>
        </w:tc>
        <w:tc>
          <w:tcPr>
            <w:tcW w:type="dxa" w:w="5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生产环境、缺少 Connector、CI 越权覆盖、参数 Schema 不合法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策略拒绝并审计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WARN</w:t>
            </w:r>
          </w:p>
        </w:tc>
        <w:tc>
          <w:tcPr>
            <w:tcW w:type="dxa" w:w="5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已弃用版本、账号容量紧张、环境不稳定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允许授权运行并显示排队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WARN</w:t>
            </w:r>
          </w:p>
        </w:tc>
        <w:tc>
          <w:tcPr>
            <w:tcW w:type="dxa" w:w="5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预计时间/成本上升、缺少历史估算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要求确认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WARN/BLOCK</w:t>
            </w:r>
          </w:p>
        </w:tc>
        <w:tc>
          <w:tcPr>
            <w:tcW w:type="dxa" w:w="5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 无可靠清理能力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由 Gate/风险等级决定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预检结果必须可以展开最终 Unit 清单、完整版本树、资源需求和每个排除原因；不能只显示一个“检查通过”图标。</w:t>
      </w:r>
    </w:p>
    <w:p>
      <w:r>
        <w:br w:type="page"/>
      </w:r>
    </w:p>
    <w:p>
      <w:pPr>
        <w:pStyle w:val="Kicker"/>
        <w:keepNext/>
      </w:pPr>
      <w:r>
        <w:t>16 / TRIGGER</w:t>
      </w:r>
    </w:p>
    <w:p>
      <w:pPr>
        <w:pStyle w:val="Heading1"/>
      </w:pPr>
      <w:r>
        <w:t>手动、Schedule、CI 与 Webhook 的统一幂等协议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Trigger Fingerprint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Manual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tenant + project + Idempotency-Key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Schedule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scheduleId + scheduledFireTimeUTC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CI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provider + pipelineRunId + jobId + rerunIndex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Webhook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source + deliveryId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caller supplied Idempotency-Key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UNIQUE (tenant_id, trigger_source, trigger_fingerprint)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同一 PostgreSQL 事务插入或取得 TaskRun、保存 Manifest、写入 START_WORKFLOW Outbox。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Outbox Starter 使用稳定 Workflow ID 启动 Temporal Execution Chain。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DB 提交后 Starter 崩溃、或 Temporal 启动后 Starter 未确认，重复处理仍只能得到一个逻辑 TaskRun。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至少一次投递  </w:t>
      </w:r>
      <w:r>
        <w:rPr>
          <w:rFonts w:ascii="Calibri" w:hAnsi="Calibri" w:eastAsia="Noto Sans S Chinese Regular" w:cs="Calibri"/>
          <w:color w:val="0B2545"/>
        </w:rPr>
        <w:t>Trigger、Outbox 和回调都允许重复投递；去重必须依赖业务指纹和 eventId，而不是“消息看起来只来一次”。</w:t>
      </w:r>
    </w:p>
    <w:p>
      <w:r>
        <w:br w:type="page"/>
      </w:r>
    </w:p>
    <w:p>
      <w:pPr>
        <w:pStyle w:val="Kicker"/>
        <w:keepNext/>
      </w:pPr>
      <w:r>
        <w:t>17 / SCHEDULE</w:t>
      </w:r>
    </w:p>
    <w:p>
      <w:pPr>
        <w:pStyle w:val="Heading1"/>
      </w:pPr>
      <w:r>
        <w:t>定时脉冲、重叠、错过与 Backfill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30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策略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语义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V1 建议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QUEUE_ONE / BufferOne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 Run 完成后执行一个等待触发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默认；不漏最近一次且不无限积压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SKIP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已有 Run 时跳过本次触发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适合高频健康检查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ALLOW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允许并行运行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V1 默认禁用；容量风险高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CANCEL_PREVIOUS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取消旧 Run 后启动新 Run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后续；风险高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BUFFER_ALL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无限排队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禁止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Schedule 保存 IANA 时区并展示下五次真实触发时间；默认推荐 UTC，业务时区需明确 DST 行为。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Catchup 仅支持 SKIP 或 RUN_ONCE，禁止无限追赶；恢复风暴使用有限窗口与 Jitter。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暂停 Schedule 只阻止未来触发，不暂停已启动 TaskRun；页面必须明确区分。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Backfill 使用低优先级、独立预算和人工确认，不与普通回归争抢 Cleanup 容量。</w:t>
      </w:r>
    </w:p>
    <w:p>
      <w:r>
        <w:br w:type="page"/>
      </w:r>
    </w:p>
    <w:p>
      <w:pPr>
        <w:pStyle w:val="Kicker"/>
        <w:keepNext/>
      </w:pPr>
      <w:r>
        <w:t>18 / CI GATE</w:t>
      </w:r>
    </w:p>
    <w:p>
      <w:pPr>
        <w:pStyle w:val="Heading1"/>
      </w:pPr>
      <w:r>
        <w:t>CI/API 异步触发与签名回调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CI → POST /task-runs (Idempotency-Key)</w:t>
        <w:br/>
        <w:t xml:space="preserve">   ← 202 Accepted + taskRunId + statusUrl</w:t>
        <w:br/>
        <w:t>CI → poll status / await signed callback</w:t>
        <w:br/>
        <w:t xml:space="preserve">   ← GateDecision + resultLink + manifestHash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允许覆盖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禁止覆盖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TaskPlan 声明的公开参数、build/commit/branch/pipeline 上下文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环境真实地址、Provider endpoint、生产分类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在管理员上限内的并发或优先级提示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账号、密码、Token、工具白名单、Vault policy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允许的数据配置选择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未声明 Fixture 参数、清理与安全策略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回调携带 eventId、taskRunId、manifestHash、GateDecision、时间戳和签名；接收方校验重放窗口。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Gate 只能从结果模块的最终 Oracle 与证据完整度聚合，不从 Task UI 的中间计数推断。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CI 超时不取消 TaskRun；是否请求取消必须由显式命令决定。</w:t>
      </w:r>
    </w:p>
    <w:p>
      <w:r>
        <w:br w:type="page"/>
      </w:r>
    </w:p>
    <w:p>
      <w:pPr>
        <w:pStyle w:val="Kicker"/>
        <w:keepNext/>
      </w:pPr>
      <w:r>
        <w:t>19 / RUN MANIFEST</w:t>
      </w:r>
    </w:p>
    <w:p>
      <w:pPr>
        <w:pStyle w:val="Heading1"/>
      </w:pPr>
      <w:r>
        <w:t>运行批次的不可变事实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ExecutionUnitManifest(BaseModel):</w:t>
        <w:br/>
        <w:t xml:space="preserve">    unit_key: str</w:t>
        <w:br/>
        <w:t xml:space="preserve">    case_version_id: str</w:t>
        <w:br/>
        <w:t xml:space="preserve">    execution_contract_version_id: str</w:t>
        <w:br/>
        <w:t xml:space="preserve">    fixture_blueprint_version_id: str</w:t>
        <w:br/>
        <w:t xml:space="preserve">    identity_profile_version_id: str</w:t>
        <w:br/>
        <w:t xml:space="preserve">    environment_id: str</w:t>
        <w:br/>
        <w:t xml:space="preserve">    browser_profile_version_id: str</w:t>
        <w:br/>
        <w:t xml:space="preserve">    data_profile_version_id: str</w:t>
        <w:br/>
        <w:br/>
        <w:t>class TaskRunManifest(BaseModel):</w:t>
        <w:br/>
        <w:t xml:space="preserve">    task_run_id: str</w:t>
        <w:br/>
        <w:t xml:space="preserve">    task_plan_version_id: str</w:t>
        <w:br/>
        <w:t xml:space="preserve">    trigger_fingerprint: str</w:t>
        <w:br/>
        <w:t xml:space="preserve">    project_id: str</w:t>
        <w:br/>
        <w:t xml:space="preserve">    iteration_id: str | None = None</w:t>
        <w:br/>
        <w:t xml:space="preserve">    units: tuple[ExecutionUnitManifest, ...]</w:t>
        <w:br/>
        <w:t xml:space="preserve">    policy_digests: dict[str, str]</w:t>
        <w:br/>
        <w:t xml:space="preserve">    compiler_version: str</w:t>
        <w:br/>
        <w:t xml:space="preserve">    manifest_hash: str</w:t>
      </w:r>
    </w:p>
    <w:p>
      <w:r>
        <w:rPr>
          <w:rFonts w:ascii="Calibri" w:hAnsi="Calibri" w:eastAsia="Noto Sans S Chinese Regular" w:cs="Calibri"/>
        </w:rPr>
        <w:t>Run Manifest 同时冻结 Browser image、Agent/Model policy、retry/quota/gate policy 和环境 Connector 摘要。修改 Task Plan 或资产不会影响已开始批次。</w:t>
      </w:r>
    </w:p>
    <w:p>
      <w:r>
        <w:br w:type="page"/>
      </w:r>
    </w:p>
    <w:p>
      <w:pPr>
        <w:pStyle w:val="Kicker"/>
        <w:keepNext/>
      </w:pPr>
      <w:r>
        <w:t>20 / THREE-AXIS STATE</w:t>
      </w:r>
    </w:p>
    <w:p>
      <w:pPr>
        <w:pStyle w:val="Heading1"/>
      </w:pPr>
      <w:r>
        <w:t>生命周期、质量判定与数据卫生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740"/>
        <w:gridCol w:w="307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7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Task/Unit 状态</w:t>
            </w:r>
          </w:p>
        </w:tc>
        <w:tc>
          <w:tcPr>
            <w:tcW w:type="dxa" w:w="30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Lifecycle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QUEUED / RUNNING / PAUSE_REQUESTED / PAUSED / CANCELING / FINALIZING / CLOSED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流程走到哪里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Quality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PENDING / PASSED / FAILED / BLOCKED / INCONCLUSIVE / INFRA_ERROR / CANCELED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 与依赖结论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Hygiene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NOT_REQUIRED / PENDING / RUNNING / CLEANED / CLEANUP_FAILED / LEAKED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资源是否回收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Lifecycle: CLOSED</w:t>
        <w:br/>
        <w:t>Quality:   PASSED</w:t>
        <w:br/>
        <w:t>Hygiene:   LEAKED</w:t>
        <w:br/>
        <w:br/>
        <w:t>// Not fully successful; a strict Gate must reject it.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Task Quality 由 Unit Quality 聚合；Task Hygiene 由全部 Unit/Fixture cleanup 聚合。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结果可先 Finalize，Cleanup 继续运行；finalizedAt 与 cleanupResolvedAt 分开。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NOT_STARTED_CANCELED、SKIPPED_BY_COMPATIBILITY 等必须计入 Manifest 对账。</w:t>
      </w:r>
    </w:p>
    <w:p>
      <w:r>
        <w:br w:type="page"/>
      </w:r>
    </w:p>
    <w:p>
      <w:pPr>
        <w:pStyle w:val="Kicker"/>
        <w:keepNext/>
      </w:pPr>
      <w:r>
        <w:t>21 / ADMISSION</w:t>
      </w:r>
    </w:p>
    <w:p>
      <w:pPr>
        <w:pStyle w:val="Heading1"/>
      </w:pPr>
      <w:r>
        <w:t>多资源准入与公平调度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03880"/>
            <wp:docPr id="3" name="Picture 3" descr="图 3｜Cell Queue、准入控制、配额租约与 Case Dispatch" title="图 3｜Cell Queue、准入控制、配额租约与 Case Dispa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chedu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3｜Cell Queue、准入控制、配额租约与 Case Dispatch</w:t>
      </w:r>
    </w:p>
    <w:p>
      <w:r>
        <w:rPr>
          <w:rFonts w:ascii="Calibri" w:hAnsi="Calibri" w:eastAsia="Noto Sans S Chinese Regular" w:cs="Calibri"/>
        </w:rPr>
        <w:t>Temporal Task Queue 的优先级只影响任务分发顺序，不能替代 Atlas 对 Browser Slot、账号、Fixture/API、模型 Token、Artifact 和成本的业务配额。</w:t>
      </w:r>
    </w:p>
    <w:p>
      <w:r>
        <w:br w:type="page"/>
      </w:r>
    </w:p>
    <w:p>
      <w:pPr>
        <w:pStyle w:val="Kicker"/>
        <w:keepNext/>
      </w:pPr>
      <w:r>
        <w:t>22 / QUOTA LEASE</w:t>
      </w:r>
    </w:p>
    <w:p>
      <w:pPr>
        <w:pStyle w:val="Heading1"/>
      </w:pPr>
      <w:r>
        <w:t>配额、租约、Fencing 与资源获取顺序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资源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配额维度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保护措施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Task/Case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global / tenant / project / environment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priority + fairness + aging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profile / worker pool / region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slot lease + TTL + fencing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roleKey / tenant / environment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账号 lease；旧 token 拒绝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 / operation / environment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并发 + QPS + retry budget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Provider API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 + tenant + action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Token Bucket + Retry-After + circuit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Model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tenant/project token and cost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预算预留 + 运行扣减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bytes / retention / upload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容量上限 + backpressure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独立 worker / RPS / account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保留固定容量，不受普通流量挤占</w:t>
            </w:r>
          </w:p>
        </w:tc>
      </w:tr>
    </w:tbl>
    <w:p>
      <w:pPr>
        <w:pStyle w:val="SmallText"/>
      </w:pP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Admission 先确认 Task/Project/Environment 和成本预算。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为 Unit 生成 Execution Ticket，按固定顺序申请身份及 Fixture 所需资源。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Fixture READY 后短时等待 Browser Slot；超过 readyWaitTTL 则清理并重新排队，避免长时间占用数据和账号。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Worker heartbeat 续租；Janitor 回收过期 lease，旧 fencing token 的写入被拒绝。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任务高优先级不能让低优先级和 Cleanup 永久饥饿；使用权重、公平 key 与 aging。</w:t>
      </w:r>
    </w:p>
    <w:p>
      <w:r>
        <w:br w:type="page"/>
      </w:r>
    </w:p>
    <w:p>
      <w:pPr>
        <w:pStyle w:val="Kicker"/>
        <w:keepNext/>
      </w:pPr>
      <w:r>
        <w:t>23 / EXECUTION PIPELINE</w:t>
      </w:r>
    </w:p>
    <w:p>
      <w:pPr>
        <w:pStyle w:val="Heading1"/>
      </w:pPr>
      <w:r>
        <w:t>一个 Execution Unit 的资源与阶段链路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WAITING_CAPACITY</w:t>
        <w:br/>
        <w:t xml:space="preserve"> → ACQUIRING_IDENTITY</w:t>
        <w:br/>
        <w:t xml:space="preserve"> → PREPARING_FIXTURE</w:t>
        <w:br/>
        <w:t xml:space="preserve"> → WAITING_BROWSER</w:t>
        <w:br/>
        <w:t xml:space="preserve"> → RUNNING_CASE</w:t>
        <w:br/>
        <w:t xml:space="preserve"> → ASSERTING</w:t>
        <w:br/>
        <w:t xml:space="preserve"> → FINALIZING_EVIDENCE</w:t>
        <w:br/>
        <w:t xml:space="preserve"> → CLEANING_FIXTURE</w:t>
        <w:br/>
        <w:t xml:space="preserve"> → RELEASING_IDENTITY</w:t>
        <w:br/>
        <w:t xml:space="preserve"> → CLOSED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超时/失败处理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等待容量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超过 queueDeadline → BLOCKED_RESOURCE_TIMEOUT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身份租约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无可用账号 → 等待；过期/fenced → 重新绑定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失败归类 PREPARATION_FAILED；已创建资源仍需 cleanup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Case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遵循第三功能 UnitAttempt 协议；不自动重复副作用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不完整不得标记 Passed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结果可 Finalize，但 Hygiene 持续 Pending/Leaked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24 / RETRY</w:t>
      </w:r>
    </w:p>
    <w:p>
      <w:pPr>
        <w:pStyle w:val="Heading1"/>
      </w:pPr>
      <w:r>
        <w:t>系统重试、用例重跑和任务重跑必须分开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800"/>
        <w:gridCol w:w="316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行为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新对象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是否改变原始结果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Activity 瞬时重试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同一 UnitAttempt 内的新 Activity retry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用例重跑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UnitAttempt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否；保留首个 UnitAttempt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失败项重跑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TaskRun，rerunOfTaskRunId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否；原批次不变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整个任务重跑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TaskRun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</w:t>
            </w:r>
          </w:p>
        </w:tc>
      </w:tr>
    </w:tbl>
    <w:p>
      <w:pPr>
        <w:pStyle w:val="SmallTex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错误分类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自动重试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TRANSIENT_INFRA / RATE_LIMITED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预算内；遵循 Retry-After 与抖动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EVENTUAL_CONSISTENCY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有限 read-after-write 验证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ASSERTION_FAILED / POLICY_DENIED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绝不作为基础设施重试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CONFIGURATION_ERROR / PROVIDER_PERMANENT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不重试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OUTCOME_UNKNOWN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先对账；不能盲目重复写操作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CLEANUP_FAILED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进入独立长期 Cleanup retry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Temporal 默认值风险  </w:t>
      </w:r>
      <w:r>
        <w:rPr>
          <w:rFonts w:ascii="Calibri" w:hAnsi="Calibri" w:eastAsia="Noto Sans S Chinese Regular" w:cs="Calibri"/>
          <w:color w:val="0B2545"/>
        </w:rPr>
        <w:t>Activity 默认可能无限重试。所有外部 Activity 必须显式设置总时长、单次超时、最大退避、最大 retry attempts 和 Non-Retryable Errors；不要给整个 TaskRun Workflow 配自动重试。</w:t>
      </w:r>
    </w:p>
    <w:p>
      <w:r>
        <w:br w:type="page"/>
      </w:r>
    </w:p>
    <w:p>
      <w:pPr>
        <w:pStyle w:val="Kicker"/>
        <w:keepNext/>
      </w:pPr>
      <w:r>
        <w:t>25 / PAUSE &amp; CANCEL</w:t>
      </w:r>
    </w:p>
    <w:p>
      <w:pPr>
        <w:pStyle w:val="Heading1"/>
      </w:pPr>
      <w:r>
        <w:t>暂停、取消、终止与 Finalize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500"/>
        <w:gridCol w:w="31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命令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语义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资源处理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Pause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停止启动新 wave/Unit；运行中 Unit 默认完成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不冻结浏览器；完成后清理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Resume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从未派发 Unit 继续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重新检查环境、Schedule 和配额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Cancel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停止新准入，向运行 Unit 请求优雅取消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证据封存、账号释放、Fixture cleanup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Terminate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管理员强制终止，Workflow 无 finally 机会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Orphan Reconciler 接管清理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Rerun Failed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创建关联子 TaskRun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新的 Unit/UnitAttempt/资源，不覆盖原结果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UI 区分 PAUSE_REQUESTED 与 PAUSED；后者保证不会再创建新 ExecutionUnit。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长时间 Browser Activity 必须 heartbeat，才能及时收到取消。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Schedule Pause 只停止未来触发，不影响已经启动的 TaskRun。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运行中首期只允许在管理员硬上限内调整并发；用例、矩阵、环境和门禁不可改。</w:t>
      </w:r>
    </w:p>
    <w:p>
      <w:r>
        <w:br w:type="page"/>
      </w:r>
    </w:p>
    <w:p>
      <w:pPr>
        <w:pStyle w:val="Kicker"/>
        <w:keepNext/>
      </w:pPr>
      <w:r>
        <w:t>26 / FAIL-FAST &amp; CIRCUIT</w:t>
      </w:r>
    </w:p>
    <w:p>
      <w:pPr>
        <w:pStyle w:val="Heading1"/>
      </w:pPr>
      <w:r>
        <w:t>停止派发与故障风暴保护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策略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适用场景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RUN_ALL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默认回归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产品断言失败不停止其他 Units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STOP_ON_CRITICAL_FAIL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发布门禁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关键用例失败后停止新派发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STOP_ON_THRESHOLD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Smoke/高成本任务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失败数或失败率达到阈值时停止新派发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INFRA_CIRCUIT_BREAKER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环境/Connector/Worker 系统故障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自动暂停依赖范围，运行中按策略结束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Circuit 按 tenant + environment + connector + capability 隔离，不能让一个 Provider 故障阻塞所有租户。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Schedule 使用有限 Catchup Window、Jitter 与 BufferOne/Skip，禁止 BufferAll/AllowAll 默认开放。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任务级 Retry Budget 限制故障时的总重试量；429/5xx 增长时降低并发。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Cleanup 使用独立队列、账号和 Provider 速率预算，不能被创建流量挤占。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自动熔断显示 AUTO_PAUSED_BY_CIRCUIT_BREAKER，不伪装成普通失败。</w:t>
      </w:r>
    </w:p>
    <w:p>
      <w:r>
        <w:br w:type="page"/>
      </w:r>
    </w:p>
    <w:p>
      <w:pPr>
        <w:pStyle w:val="Kicker"/>
        <w:keepNext/>
      </w:pPr>
      <w:r>
        <w:t>27 / RUN BOARD</w:t>
      </w:r>
    </w:p>
    <w:p>
      <w:pPr>
        <w:pStyle w:val="Heading1"/>
      </w:pPr>
      <w:r>
        <w:t>批次运行板：执行河道、资源天气与结果脉冲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080"/>
            <wp:docPr id="4" name="Picture 4" descr="图 4｜舰队级执行状态与进入单元现场的深链" title="图 4｜舰队级执行状态与进入单元现场的深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run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4｜舰队级执行状态与进入单元现场的深链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Units 沿等待容量、身份、Fixture、Browser Agent、Oracle、清理和归档阶段流动。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按用例、环境、浏览器、身份方案、状态或失败类型分组；大规模任务先聚合，放大后再看单元。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资源天气实时显示 Browser、角色账号、Fixture/API、环境 Circuit、预算与 Cleanup 容量。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点击 Unit 打开检查器，展示矩阵参数、UnitAttempt 历史、错误摘要，以及“进入现场”“查看结果”。</w:t>
      </w:r>
    </w:p>
    <w:p>
      <w:r>
        <w:br w:type="page"/>
      </w:r>
    </w:p>
    <w:p>
      <w:pPr>
        <w:pStyle w:val="Kicker"/>
        <w:keepNext/>
      </w:pPr>
      <w:r>
        <w:t>28 / MODULE BOUNDARIES</w:t>
      </w:r>
    </w:p>
    <w:p>
      <w:pPr>
        <w:pStyle w:val="Heading1"/>
      </w:pPr>
      <w:r>
        <w:t>任务与身份、Fixture、用例、现场、结果、洞察的边界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模块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负责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任务中心只做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角色方案、真实账号、租约容量和凭证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声明角色和数量；不读取密码/Cookie/Token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蓝图执行、Manifest、资源台账和清理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为 Unit 请求 Fixture 并观察状态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用例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 IR、Agent 工作流、Oracle 和用例版本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选择精确 Execution Contract，不修改测试方法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现场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浏览器直播、Agent 轨迹、单 Session 控制和接管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显示舰队状态并深链到 Session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结果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证据、Trace、Oracle、失败分类、缺陷关联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保存结果引用和聚合投影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洞察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趋势、Flaky、失败聚类、覆盖、成本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显示当前批次即时预测和状态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结果事实源  </w:t>
      </w:r>
      <w:r>
        <w:rPr>
          <w:rFonts w:ascii="Calibri" w:hAnsi="Calibri" w:eastAsia="Noto Sans S Chinese Regular" w:cs="Calibri"/>
          <w:color w:val="0B2545"/>
        </w:rPr>
        <w:t>任务中心不能根据进度条或 SSE 中间计数自行生成 PASS；Gate 只消费结果模块封存的最终 Oracle、Evidence completeness 与 cleanup policy。</w:t>
      </w:r>
    </w:p>
    <w:p>
      <w:r>
        <w:br w:type="page"/>
      </w:r>
    </w:p>
    <w:p>
      <w:pPr>
        <w:pStyle w:val="Kicker"/>
        <w:keepNext/>
      </w:pPr>
      <w:r>
        <w:t>29 / ARCHITECTURE</w:t>
      </w:r>
    </w:p>
    <w:p>
      <w:pPr>
        <w:pStyle w:val="Heading1"/>
      </w:pPr>
      <w:r>
        <w:t>Python 3.14 总体架构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组件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建议实现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 API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FastAPI / Python 3.14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Plan、Trigger、Control、查询与权限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 Compiler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Pydantic + JSON Schema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Selector、Matrix、Preflight、Manifest、Partition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Trigger Store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幂等指纹、Run、Manifest、Start Intent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Outbox Starter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Python Worker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幂等启动 Temporal Workflow Chain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 Runtime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 Python SDK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 → Partition → Case 编排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 Service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lease + fencing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多资源准入、公平、TTL 与回收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Provider Governor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Token Bucket + Circuit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Connector/API 限流与 Retry Budget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Projection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Event/Projection/Outbox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产品查询、聚合和实时事件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Live API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SSE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批次低频状态增量与重连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独立 Temporal/Worker/Janitor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取消、终止和泄漏后的持续回收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30 / TEMPORAL TOPOLOGY</w:t>
      </w:r>
    </w:p>
    <w:p>
      <w:pPr>
        <w:pStyle w:val="Heading1"/>
      </w:pPr>
      <w:r>
        <w:t>大批量不能由一个父 Workflow 直接创建全部 Cases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TaskRunWorkflow</w:t>
        <w:br/>
        <w:t xml:space="preserve">  ├─ PartitionWorkflow 0</w:t>
        <w:br/>
        <w:t xml:space="preserve">  │    ├─ ExecutionUnitWorkflow × bounded wave</w:t>
        <w:br/>
        <w:t xml:space="preserve">  │    ├─ await wave completion</w:t>
        <w:br/>
        <w:t xml:space="preserve">  │    └─ Continue-As-New(cursor) only when activeChildren == 0</w:t>
        <w:br/>
        <w:t xml:space="preserve">  ├─ PartitionWorkflow 1</w:t>
        <w:br/>
        <w:t xml:space="preserve">  └─ ... bounded partition count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40"/>
        <w:gridCol w:w="332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42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保存内容</w:t>
            </w:r>
          </w:p>
        </w:tc>
        <w:tc>
          <w:tcPr>
            <w:tcW w:type="dxa" w:w="33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规模边界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TaskRun</w:t>
            </w:r>
          </w:p>
        </w:tc>
        <w:tc>
          <w:tcPr>
            <w:tcW w:type="dxa" w:w="42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Manifest hash、Partition 汇总、控制命令、Gate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固定少量 Partition children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Partition</w:t>
            </w:r>
          </w:p>
        </w:tc>
        <w:tc>
          <w:tcPr>
            <w:tcW w:type="dxa" w:w="42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cursor、wave、累计计数、pause/cancel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每波有界 Case children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ExecutionUnit</w:t>
            </w:r>
          </w:p>
        </w:tc>
        <w:tc>
          <w:tcPr>
            <w:tcW w:type="dxa" w:w="42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Identity、Fixture、Browser、Oracle、Finalize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一个 Execution Unit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</w:t>
            </w:r>
          </w:p>
        </w:tc>
        <w:tc>
          <w:tcPr>
            <w:tcW w:type="dxa" w:w="42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资源引用、重试、泄漏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独立容量；可脱离父流程继续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根 Workflow 不接收每个浏览器步骤 Signal，只维护 Partition 级汇总。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Case 证据保存在 PostgreSQL/对象存储，只向父流程返回小型结果摘要。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Child Workflow 不会随父 Continue-As-New 自动迁移；activeChildren &gt; 0 时必须禁止 Continue-As-New。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不要把可变化的 Temporal Run ID 当业务 ID；Workflow ID 绑定 opaque tenant + taskRunId。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起步原则  </w:t>
      </w:r>
      <w:r>
        <w:rPr>
          <w:rFonts w:ascii="Calibri" w:hAnsi="Calibri" w:eastAsia="Noto Sans S Chinese Regular" w:cs="Calibri"/>
          <w:color w:val="0B2545"/>
        </w:rPr>
        <w:t>小批次可先使用单 Workflow + bounded Activities；当 Event History 和规模需要时再启用 Partition。架构要预留分片，但 MVP 不需要一开始就过度分布式。</w:t>
      </w:r>
    </w:p>
    <w:p>
      <w:r>
        <w:br w:type="page"/>
      </w:r>
    </w:p>
    <w:p>
      <w:pPr>
        <w:pStyle w:val="Kicker"/>
        <w:keepNext/>
      </w:pPr>
      <w:r>
        <w:t>31 / PERSISTENCE</w:t>
      </w:r>
    </w:p>
    <w:p>
      <w:pPr>
        <w:pStyle w:val="Heading1"/>
      </w:pPr>
      <w:r>
        <w:t>Temporal、PostgreSQL、Outbox 与对象存储的职责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系统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事实职责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不应该承担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Temporal Event History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运行中编排、Timer、Child、取消与 replay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产品复杂查询、完整证据、最终报表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PostgreSQL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Trigger、Manifest、产品事件、投影、审计、配额租约、最终引用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浏览器帧与大型 Trace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Object Store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日志块、Manifest 外的大型 Artifact、导出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调度和状态判定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Outbox/Message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至少一次传播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真相源与精确一次幻想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SSE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前端低频产品事件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控制命令、最终统计、浏览器视频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BEGIN;</w:t>
        <w:br/>
        <w:t>INSERT task_run_event(event_id, ...)</w:t>
        <w:br/>
        <w:t xml:space="preserve">  ON CONFLICT DO NOTHING;</w:t>
        <w:br/>
        <w:t>UPDATE task_run_projection</w:t>
        <w:br/>
        <w:t xml:space="preserve">  SET version = version + 1, ...;</w:t>
        <w:br/>
        <w:t>INSERT outbox_event(event_id, ...);</w:t>
        <w:br/>
        <w:t>COMMIT;</w:t>
      </w:r>
    </w:p>
    <w:p>
      <w:r>
        <w:rPr>
          <w:rFonts w:ascii="Calibri" w:hAnsi="Calibri" w:eastAsia="Noto Sans S Chinese Regular" w:cs="Calibri"/>
        </w:rPr>
        <w:t>Outbox Relay 可在队列表上使用 FOR UPDATE SKIP LOCKED；该语义不适用于最终统计或普通业务查询，所有消费者仍须按 eventId 幂等。</w:t>
      </w:r>
    </w:p>
    <w:p>
      <w:r>
        <w:br w:type="page"/>
      </w:r>
    </w:p>
    <w:p>
      <w:pPr>
        <w:pStyle w:val="Kicker"/>
        <w:keepNext/>
      </w:pPr>
      <w:r>
        <w:t>32 / API</w:t>
      </w:r>
    </w:p>
    <w:p>
      <w:pPr>
        <w:pStyle w:val="Heading1"/>
      </w:pPr>
      <w:r>
        <w:t>REST API 与控制命令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POST /v1/task-plans</w:t>
        <w:br/>
        <w:t>POST /v1/task-plans/{id}/versions</w:t>
        <w:br/>
        <w:t>POST /v1/task-plan-versions/{id}:validate</w:t>
        <w:br/>
        <w:t>POST /v1/task-plan-versions/{id}:publish</w:t>
        <w:br/>
        <w:br/>
        <w:t>POST /v1/task-runs                       // Idempotency-Key</w:t>
        <w:br/>
        <w:t>GET  /v1/task-runs/{id}</w:t>
        <w:br/>
        <w:t>GET  /v1/task-runs/{id}/units</w:t>
        <w:br/>
        <w:t>GET  /v1/task-runs/{id}/events?afterSeq=</w:t>
        <w:br/>
        <w:t>POST /v1/task-runs/{id}:pause</w:t>
        <w:br/>
        <w:t>POST /v1/task-runs/{id}:resume</w:t>
        <w:br/>
        <w:t>POST /v1/task-runs/{id}:cancel</w:t>
        <w:br/>
        <w:t>POST /v1/task-runs/{id}:rerun-failed</w:t>
        <w:br/>
        <w:br/>
        <w:t>POST /v1/task-plan-versions/{id}/schedules</w:t>
        <w:br/>
        <w:t>POST /v1/schedules/{id}:pause</w:t>
        <w:br/>
        <w:t>POST /v1/schedules/{id}:resume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所有命令携带 Idempotency-Key、expectedVersion 和审计原因；重复调用返回同一 command/result。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Pause/Cancel 走鉴权命令 API 和 Outbox/Workflow Update；不能通过 SSE 或 WebSocket 反向控制。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Terminate 仅管理员端点并要求二次确认、范围说明和 Orphan Cleanup 计划。</w:t>
      </w:r>
    </w:p>
    <w:p>
      <w:r>
        <w:br w:type="page"/>
      </w:r>
    </w:p>
    <w:p>
      <w:pPr>
        <w:pStyle w:val="Kicker"/>
        <w:keepNext/>
      </w:pPr>
      <w:r>
        <w:t>33 / DATABASE</w:t>
      </w:r>
    </w:p>
    <w:p>
      <w:pPr>
        <w:pStyle w:val="Heading1"/>
      </w:pPr>
      <w:r>
        <w:t>建议数据库表与关键约束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数据组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Plan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task_plan / task_plan_version / task_case_selector / task_matrix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Trigger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task_schedule / task_trigger / control_command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task_run / task_run_manifest / execution_unit / unit_attempt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quota_policy / quota_lease / provider_circuit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Projection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task_run_event / task_run_projection / outbox_event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cleanup_job / orphan_resource / lease_reclaim_event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Gate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gate_decision / callback_delivery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Audit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task_audit_event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UNIQUE (tenant_id, trigger_source, trigger_fingerprint)</w:t>
        <w:br/>
        <w:t>UNIQUE (tenant_id, task_run_id, unit_key)</w:t>
        <w:br/>
        <w:t>UNIQUE (tenant_id, task_run_id, event_seq)</w:t>
        <w:br/>
        <w:t>UNIQUE (tenant_id, event_id)</w:t>
        <w:br/>
        <w:t>UNIQUE (tenant_id, command_id)</w:t>
      </w:r>
    </w:p>
    <w:p>
      <w:r>
        <w:rPr>
          <w:rFonts w:ascii="Calibri" w:hAnsi="Calibri" w:eastAsia="Noto Sans S Chinese Regular" w:cs="Calibri"/>
        </w:rPr>
        <w:t>所有主外键包含 tenant scope；应用角色不能是表 owner 或拥有 BYPASSRLS，核心表使用 FORCE ROW LEVEL SECURITY。高容量事件表在数据规模证明需要后再按时间分区。</w:t>
      </w:r>
    </w:p>
    <w:p>
      <w:r>
        <w:br w:type="page"/>
      </w:r>
    </w:p>
    <w:p>
      <w:pPr>
        <w:pStyle w:val="Kicker"/>
        <w:keepNext/>
      </w:pPr>
      <w:r>
        <w:t>34 / EVENTS</w:t>
      </w:r>
    </w:p>
    <w:p>
      <w:pPr>
        <w:pStyle w:val="Heading1"/>
      </w:pPr>
      <w:r>
        <w:t>CloudEvents 风格领域事件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atlas.task.plan.published.v1</w:t>
        <w:br/>
        <w:t>atlas.task.run.requested.v1</w:t>
        <w:br/>
        <w:t>atlas.task.run.manifest_frozen.v1</w:t>
        <w:br/>
        <w:t>atlas.task.run.queued.v1</w:t>
        <w:br/>
        <w:t>atlas.task.unit.waiting_quota.v1</w:t>
        <w:br/>
        <w:t>atlas.task.unit.started.v1</w:t>
        <w:br/>
        <w:t>atlas.task.unit_attempt.completed.v1</w:t>
        <w:br/>
        <w:t>atlas.task.run.pause_requested.v1</w:t>
        <w:br/>
        <w:t>atlas.task.run.paused.v1</w:t>
        <w:br/>
        <w:t>atlas.task.run.circuit_opened.v1</w:t>
        <w:br/>
        <w:t>atlas.task.run.cancel_requested.v1</w:t>
        <w:br/>
        <w:t>atlas.task.run.finalized.v1</w:t>
        <w:br/>
        <w:t>atlas.task.cleanup.pending.v1</w:t>
        <w:br/>
        <w:t>atlas.task.cleanup.resolved.v1</w:t>
        <w:br/>
        <w:t>atlas.task.gate.decided.v1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事件只携带 ID、状态、计数和脱敏摘要；Case 证据通过 Result Ref 访问。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task event seq 单调递增，eventId 全局唯一；重复或乱序投递不能重复增加投影计数。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Final Event 通过唯一约束只写一次；Finalize 后的新 Cleanup 事件只更新 Hygiene。</w:t>
      </w:r>
    </w:p>
    <w:p>
      <w:r>
        <w:br w:type="page"/>
      </w:r>
    </w:p>
    <w:p>
      <w:pPr>
        <w:pStyle w:val="Kicker"/>
        <w:keepNext/>
      </w:pPr>
      <w:r>
        <w:t>35 / SSE</w:t>
      </w:r>
    </w:p>
    <w:p>
      <w:pPr>
        <w:pStyle w:val="Heading1"/>
      </w:pPr>
      <w:r>
        <w:t>快照 + 增量的实时批次投影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页面先 GET TaskRun Snapshot，获得 projectionVersion。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再连接 events?after=projectionVersion；SSE id 使用 task event seq。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断线使用 Last-Event-ID 重连，客户端按 seq/eventId 去重。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超出事件保留窗口时服务端发送 stream.reset，前端重新拉 Snapshot。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每 15–30 秒 comment heartbeat，限制租户连接数、带宽和事件速率。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task.snapshot</w:t>
        <w:br/>
        <w:t>unit.transition</w:t>
        <w:br/>
        <w:t>aggregate.updated</w:t>
        <w:br/>
        <w:t>quota.waiting</w:t>
        <w:br/>
        <w:t>circuit.opened</w:t>
        <w:br/>
        <w:t>cleanup.transition</w:t>
        <w:br/>
        <w:t>task.finalized</w:t>
        <w:br/>
        <w:t>stream.reset</w:t>
      </w:r>
    </w:p>
    <w:p>
      <w:r>
        <w:rPr>
          <w:rFonts w:ascii="Calibri" w:hAnsi="Calibri" w:eastAsia="Noto Sans S Chinese Regular" w:cs="Calibri"/>
        </w:rPr>
        <w:t>SSE 不传浏览器视频、完整 Console、Trace 或每个 Agent token；“现场”使用独立只读视频通道，日志和证据按块存储。</w:t>
      </w:r>
    </w:p>
    <w:p>
      <w:r>
        <w:br w:type="page"/>
      </w:r>
    </w:p>
    <w:p>
      <w:pPr>
        <w:pStyle w:val="Kicker"/>
        <w:keepNext/>
      </w:pPr>
      <w:r>
        <w:t>36 / GATE</w:t>
      </w:r>
    </w:p>
    <w:p>
      <w:pPr>
        <w:pStyle w:val="Heading1"/>
      </w:pPr>
      <w:r>
        <w:t>任务门禁与结果聚合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示例规则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Critical Cases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任何 CRITICAL 用例 FAILED → REJECT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Pass Rate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passed / executable ≥ 98%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Blocked/Error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 或 INFRA_ERROR 超阈值 → INCONCLUSIVE/REJECT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任何 Passed Unit 证据不完整 → REJECT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Hygiene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严格 Gate 下 CLEANUP_FAILED/LEAKED → REJECT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Flaky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retry pass 可计通过，但标记 FLAKY_SUSPECT 并可降低 Gate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GateDecision =</w:t>
        <w:br/>
        <w:t xml:space="preserve">  | { verdict: 'ACCEPTED'; manifestHash; resultSnapshotId }</w:t>
        <w:br/>
        <w:t xml:space="preserve">  | { verdict: 'REJECTED'; reasons[]; resultSnapshotId }</w:t>
        <w:br/>
        <w:t xml:space="preserve">  | { verdict: 'INCONCLUSIVE'; reasons[]; resultSnapshotId };</w:t>
      </w:r>
    </w:p>
    <w:p>
      <w:r>
        <w:rPr>
          <w:rFonts w:ascii="Calibri" w:hAnsi="Calibri" w:eastAsia="Noto Sans S Chinese Regular" w:cs="Calibri"/>
        </w:rPr>
        <w:t>Gate 是结果事实的聚合，不是重写。重跑后的新 TaskRun 产生新的 GateDecision，不能回写覆盖旧批次。</w:t>
      </w:r>
    </w:p>
    <w:p>
      <w:r>
        <w:br w:type="page"/>
      </w:r>
    </w:p>
    <w:p>
      <w:pPr>
        <w:pStyle w:val="Kicker"/>
        <w:keepNext/>
      </w:pPr>
      <w:r>
        <w:t>37 / SECURITY</w:t>
      </w:r>
    </w:p>
    <w:p>
      <w:pPr>
        <w:pStyle w:val="Heading1"/>
      </w:pPr>
      <w:r>
        <w:t>租户隔离、生产硬禁用与控制面权限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70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控制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跨租户引用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复合 tenant 主外键、RLS、对象路径隔离、每 Activity 重新验证 scope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凭证泄漏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Workflow/Manifest 只保存 secret ref；ID/Search Attribute 不放 PII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CI 越权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公开参数 allowlist；禁止覆盖 URL、Host、Auth、账号、工具与生产策略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生产误执行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Trigger API、DB、Workflow permit、Worker/Vault、网络出口五层拒绝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DNS/SSRF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已注册域名/IP/CIDR；解析后复验，拒绝动态 Base URL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高危控制命令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Pause/Cancel RBAC；Terminate 管理员二次确认与审计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资源风暴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maxUnits、quota、retry budget、circuit、catchup 与 jitter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清理饥饿</w:t>
            </w:r>
          </w:p>
        </w:tc>
        <w:tc>
          <w:tcPr>
            <w:tcW w:type="dxa" w:w="7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独立 Worker/Task Queue/Provider/API/Account 容量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环境重分类  </w:t>
      </w:r>
      <w:r>
        <w:rPr>
          <w:rFonts w:ascii="Calibri" w:hAnsi="Calibri" w:eastAsia="Noto Sans S Chinese Regular" w:cs="Calibri"/>
          <w:color w:val="0B2545"/>
        </w:rPr>
        <w:t>如果某 Connector/环境被重新标记为生产，关联 Schedule 自动暂停；每次 Trigger、Continue-As-New、Child/Activity 都重新校验签名 Execution Permit。</w:t>
      </w:r>
    </w:p>
    <w:p>
      <w:r>
        <w:br w:type="page"/>
      </w:r>
    </w:p>
    <w:p>
      <w:pPr>
        <w:pStyle w:val="Kicker"/>
        <w:keepNext/>
      </w:pPr>
      <w:r>
        <w:t>38 / OBSERVABILITY</w:t>
      </w:r>
    </w:p>
    <w:p>
      <w:pPr>
        <w:pStyle w:val="Heading1"/>
      </w:pPr>
      <w:r>
        <w:t>必须观测的运行、容量与可靠性信号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建议指标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Trigger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total、deduplicated、schedule late、catchup、overlap outcome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Queue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Task/Case active、backlog、oldest age、admission p95/p99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schedule-to-start、pollers、history events/bytes、Continue-As-New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browser/account/fixture/provider utilization、lease expired、fencing rejection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Retry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retry attempts、budget exhausted、429/5xx/timeout、OUTCOME_UNKNOWN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Circuit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open duration、affected Units、auto-paused runs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projection lag、outbox backlog、reconcile mismatch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SSE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connections、reconnect、gap、reset、dropped events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pending、oldest age、leaked resources、orphan leases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Cost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minutes、model tokens、artifact bytes、estimated vs actual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tenantId、taskRunId、executionUnitId 不进入 Prometheus label；高基数 ID 放 Trace 和结构化日志。链路贯穿 Trigger → Starter → Task → Partition → Case → Fixture → Browser → Cleanup。</w:t>
      </w:r>
    </w:p>
    <w:p>
      <w:r>
        <w:br w:type="page"/>
      </w:r>
    </w:p>
    <w:p>
      <w:pPr>
        <w:pStyle w:val="Kicker"/>
        <w:keepNext/>
      </w:pPr>
      <w:r>
        <w:t>39 / TESTING</w:t>
      </w:r>
    </w:p>
    <w:p>
      <w:pPr>
        <w:pStyle w:val="Heading1"/>
      </w:pPr>
      <w:r>
        <w:t>故障注入与验收场景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测试面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Idempotency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100 个同指纹触发；DB/Temporal 两个崩溃窗口；重复 Outbox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Manifest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动态选择冻结、稳定排序、暂停恢复不新增用例、版本篡改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Matrix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组合爆炸、排除追踪、空矩阵、兼容过滤、规模硬上限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Fairness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巨型租户 backlog 下小租户 SLA；低优先级 aging；Cleanup 保留容量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lease 过期回收、旧 fencing token、账号不足、Browser/Provider 紧张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Retry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429/Retry-After、未知写结果、断言失败不重试、retry storm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replay、活跃 Child 时 Continue-As-New、Parent Close、Worker 版本混跑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Control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各阶段 Pause/Cancel；Terminate 后 Orphan Cleanup；Finalize 一次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Realtime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SSE 断线续传、乱序去重、保留窗口 reset、投影延迟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Security</w:t>
            </w:r>
          </w:p>
        </w:tc>
        <w:tc>
          <w:tcPr>
            <w:tcW w:type="dxa" w:w="7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CI 覆盖 URL/Auth、生产五层拒绝、跨租户/RLS/Artifact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40 / ACCEPTANCE</w:t>
      </w:r>
    </w:p>
    <w:p>
      <w:pPr>
        <w:pStyle w:val="Heading1"/>
      </w:pPr>
      <w:r>
        <w:t>MVP 必须通过的验收不变量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同一 Trigger Fingerprint 并发重复提交只产生一个 TaskRun 和一条 Workflow Chain。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相同 TaskPlanVersion 与参数生成相同 Unit Manifest；修改 Plan 不影响运行中批次。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QUERY_AT_RUN 在触发后冻结；暂停恢复、重试和重放不重新解析。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每个 Unit 默认独立 Fixture、BrowserContext 和身份租约。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账号或 Browser 不足进入 WAITING_QUOTA，不产生重复 lease。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断言失败不自动重试；基础设施重试保留全部 retry attempts。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点击 Pause 后达到 PAUSED 时没有新 Unit 启动。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Cancel 后所有已创建资源仍进入清理；Terminate 后 Reconciler 可找回。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重跑失败项创建新 TaskRun，原结果和 Gate 不改变。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Quality 与 Hygiene 分别显示；泄漏不能被“通过”遮盖。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Partition 有活动 Child 时无法 Continue-As-New；根历史不随 Case 数无限增长。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SSE 重连无缺口，乱序/重复事件不重复计数；SSE 不是最终报告来源。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CI 无法修改环境地址、凭证、工具和生产策略。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生产访问在 API、Workflow、Worker/Vault 和网络层全部被拒绝。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现场和结果能通过 Unit/UnitAttempt 精确反向定位 TaskRun 与 manifestHash。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Definition of Done  </w:t>
      </w:r>
      <w:r>
        <w:rPr>
          <w:rFonts w:ascii="Calibri" w:hAnsi="Calibri" w:eastAsia="Noto Sans S Chinese Regular" w:cs="Calibri"/>
          <w:color w:val="0B2545"/>
        </w:rPr>
        <w:t>64 Unit 的 CRM 夜间回归可手动、Schedule 和 CI 幂等触发；在账号紧张、429、Worker 崩溃、暂停、取消和清理故障下仍可预测、可恢复、可对账、可审计。</w:t>
      </w:r>
    </w:p>
    <w:p>
      <w:r>
        <w:br w:type="page"/>
      </w:r>
    </w:p>
    <w:p>
      <w:pPr>
        <w:pStyle w:val="Kicker"/>
        <w:keepNext/>
      </w:pPr>
      <w:r>
        <w:t>41 / DELIVERY PLAN</w:t>
      </w:r>
    </w:p>
    <w:p>
      <w:pPr>
        <w:pStyle w:val="Heading1"/>
      </w:pPr>
      <w:r>
        <w:t>MVP 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990"/>
        <w:gridCol w:w="2920"/>
      </w:tblGrid>
      <w:tr>
        <w:trPr>
          <w:tblHeader w:val="true"/>
          <w:cantSplit/>
        </w:trPr>
        <w:tc>
          <w:tcPr>
            <w:tcW w:type="dxa" w:w="1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49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范围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完成判断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P0 协议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TaskPlan/Manifest/State/Error/Trigger/Quota/Gate Schema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契约、威胁模型与故障样本完成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P1 手工批量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手工 Run、固定并发、Unit 隔离、Cancel/Finalize/Cleanup、SSE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确定性小批次完整闭环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P2 Schedule/CI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Trigger 幂等、Outbox Starter、Schedule、回调、Overlap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重复与崩溃窗口无双跑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P3 配额公平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Quota lease/fencing、Priority/Fairness、Provider circuit、Pause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多租户无饥饿和故障风暴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P4 规模化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Partition、Continue-As-New、事件归档、对账器、混沌测试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 万模拟 Units 根历史有界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P5 高级任务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Smoke Wave、影响分析、智能分片、成本感知、Backfill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形成持续回归运营平台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优先级建议  </w:t>
      </w:r>
      <w:r>
        <w:rPr>
          <w:rFonts w:ascii="Calibri" w:hAnsi="Calibri" w:eastAsia="Noto Sans S Chinese Regular" w:cs="Calibri"/>
          <w:color w:val="0B2545"/>
        </w:rPr>
        <w:t>先完成 P1 的手工批量确定性闭环，不要先上复杂 Schedule 或 AI 选例；调度的第一价值是正确地派发、取消、Finalize 和清理。</w:t>
      </w:r>
    </w:p>
    <w:p>
      <w:r>
        <w:br w:type="page"/>
      </w:r>
    </w:p>
    <w:p>
      <w:pPr>
        <w:pStyle w:val="Kicker"/>
        <w:keepNext/>
      </w:pPr>
      <w:r>
        <w:t>APPENDIX A</w:t>
      </w:r>
    </w:p>
    <w:p>
      <w:pPr>
        <w:pStyle w:val="Heading1"/>
      </w:pPr>
      <w:r>
        <w:t>Task Plan 与 Run Manifest 摘要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"taskPlan": "crm.nightly-regression@4.0.0",</w:t>
        <w:br/>
        <w:t xml:space="preserve">  "selector": {</w:t>
        <w:br/>
        <w:t xml:space="preserve">    "kind": "QUERY_AT_RUN",</w:t>
        <w:br/>
        <w:t xml:space="preserve">    "iteration": "2026.07",</w:t>
        <w:br/>
        <w:t xml:space="preserve">    "tags": [</w:t>
        <w:br/>
        <w:t xml:space="preserve">      "core"</w:t>
        <w:br/>
        <w:t xml:space="preserve">    ]</w:t>
        <w:br/>
        <w:t xml:space="preserve">  },</w:t>
        <w:br/>
        <w:t xml:space="preserve">  "matrix": {</w:t>
        <w:br/>
        <w:t xml:space="preserve">    "environment": [</w:t>
        <w:br/>
        <w:t xml:space="preserve">      "staging-a"</w:t>
        <w:br/>
        <w:t xml:space="preserve">    ],</w:t>
        <w:br/>
        <w:t xml:space="preserve">    "browser": [</w:t>
        <w:br/>
        <w:t xml:space="preserve">      "chromium",</w:t>
        <w:br/>
        <w:t xml:space="preserve">      "edge"</w:t>
        <w:br/>
        <w:t xml:space="preserve">    ],</w:t>
        <w:br/>
        <w:t xml:space="preserve">    "identity": [</w:t>
        <w:br/>
        <w:t xml:space="preserve">      "sales",</w:t>
        <w:br/>
        <w:t xml:space="preserve">      "manager"</w:t>
        <w:br/>
        <w:t xml:space="preserve">    ],</w:t>
        <w:br/>
        <w:t xml:space="preserve">    "data": [</w:t>
        <w:br/>
        <w:t xml:space="preserve">      "default"</w:t>
        <w:br/>
        <w:t xml:space="preserve">    ]</w:t>
        <w:br/>
        <w:t xml:space="preserve">  },</w:t>
        <w:br/>
        <w:t xml:space="preserve">  "policy": {</w:t>
        <w:br/>
        <w:t xml:space="preserve">    "concurrency": 10,</w:t>
        <w:br/>
        <w:t xml:space="preserve">    "unitTimeoutMin": 12,</w:t>
        <w:br/>
        <w:t xml:space="preserve">    "infraRetry": 1,</w:t>
        <w:br/>
        <w:t xml:space="preserve">    "assertionRetry": 0,</w:t>
        <w:br/>
        <w:t xml:space="preserve">    "overlap": "QUEUE_ONE"</w:t>
        <w:br/>
        <w:t xml:space="preserve">  },</w:t>
        <w:br/>
        <w:t xml:space="preserve">  "gate": {</w:t>
        <w:br/>
        <w:t xml:space="preserve">    "criticalFail": "REJECT",</w:t>
        <w:br/>
        <w:t xml:space="preserve">    "cleanupLeak": "REJECT"</w:t>
        <w:br/>
        <w:t xml:space="preserve">  }</w:t>
        <w:br/>
        <w:t>}</w:t>
      </w:r>
    </w:p>
    <w:p>
      <w:r>
        <w:rPr>
          <w:rFonts w:ascii="Calibri" w:hAnsi="Calibri" w:eastAsia="Noto Sans S Chinese Regular" w:cs="Calibri"/>
        </w:rPr>
        <w:t>触发时把 selector 解析为精确 CaseVersion，展开最终 Units，固定 Fixture/Identity/Browser/Agent/Oracle 与 policy digests，生成 manifestHash。</w:t>
      </w:r>
    </w:p>
    <w:p>
      <w:r>
        <w:br w:type="page"/>
      </w:r>
    </w:p>
    <w:p>
      <w:pPr>
        <w:pStyle w:val="Kicker"/>
        <w:keepNext/>
      </w:pPr>
      <w:r>
        <w:t>APPENDIX B</w:t>
      </w:r>
    </w:p>
    <w:p>
      <w:pPr>
        <w:pStyle w:val="Heading1"/>
      </w:pPr>
      <w:r>
        <w:t>Trigger、Unit 与三轴终态示例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POST /v1/task-runs</w:t>
        <w:br/>
        <w:t>Idempotency-Key: gha:crm:build-8421:job-test:0</w:t>
        <w:br/>
        <w:br/>
        <w:t>{</w:t>
        <w:br/>
        <w:t xml:space="preserve">  "taskPlanVersionId": "tpv_crm_nightly_4",</w:t>
        <w:br/>
        <w:t xml:space="preserve">  "trigger": {</w:t>
        <w:br/>
        <w:t xml:space="preserve">    "source": "CI",</w:t>
        <w:br/>
        <w:t xml:space="preserve">    "pipelineRunId": "build-8421",</w:t>
        <w:br/>
        <w:t xml:space="preserve">    "commit": "8d41..."</w:t>
        <w:br/>
        <w:t xml:space="preserve">  }</w:t>
        <w:br/>
        <w:t>}</w:t>
        <w:br/>
        <w:br/>
        <w:t>TaskRun CLOSED</w:t>
        <w:br/>
        <w:t xml:space="preserve">  Quality: FAILED</w:t>
        <w:br/>
        <w:t xml:space="preserve">  Hygiene: CLEANUP_PENDING</w:t>
        <w:br/>
        <w:t xml:space="preserve">  Units: 58 pass / 3 fail / 2 blocked / 1 inconclusive</w:t>
        <w:br/>
        <w:t xml:space="preserve">  Gate: REJECTED</w:t>
      </w:r>
    </w:p>
    <w:p>
      <w:r>
        <w:br w:type="page"/>
      </w:r>
    </w:p>
    <w:p>
      <w:pPr>
        <w:pStyle w:val="Kicker"/>
        <w:keepNext/>
      </w:pPr>
      <w:r>
        <w:t>APPENDIX C</w:t>
      </w:r>
    </w:p>
    <w:p>
      <w:pPr>
        <w:pStyle w:val="Heading1"/>
      </w:pPr>
      <w:r>
        <w:t>参考规范与实现依据</w:t>
      </w:r>
    </w:p>
    <w:p>
      <w:pPr>
        <w:pStyle w:val="ListBullet"/>
        <w:spacing w:after="60"/>
      </w:pPr>
      <w:hyperlink r:id="rId17">
        <w:r>
          <w:rPr>
            <w:color w:val="2E74B5"/>
            <w:u w:val="single"/>
          </w:rPr>
          <w:t>Temporal Schedules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Overlap、Catchup、Jitter、Pause 与 Backfill。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Temporal Child Workflows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大任务分片、父历史与 Child 数量边界。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Temporal Continue-As-New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历史续写、Run 链与安全检查点。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Temporal Retry Policies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Activity 默认重试、非重试错误与预算。</w:t>
      </w:r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Temporal Workflow Execution Limits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Event History 与 Pending 操作限制。</w:t>
      </w:r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PostgreSQL SELECT / SKIP LOCKED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队列表多消费者锁定；不适合最终统计。</w:t>
      </w:r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PostgreSQL Row Security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租户隔离与 RLS default-deny 边界。</w:t>
      </w:r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CloudEvents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领域事件信封与跨系统传递。</w:t>
      </w:r>
    </w:p>
    <w:p>
      <w:pPr>
        <w:pStyle w:val="ListBullet"/>
        <w:spacing w:after="60"/>
      </w:pPr>
      <w:hyperlink r:id="rId25">
        <w:r>
          <w:rPr>
            <w:color w:val="2E74B5"/>
            <w:u w:val="single"/>
          </w:rPr>
          <w:t>WHATWG Server-Sent Events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text/event-stream、重连和 Last-Event-ID。</w:t>
      </w:r>
    </w:p>
    <w:p>
      <w:pPr>
        <w:pStyle w:val="Heading2"/>
      </w:pPr>
      <w:r>
        <w:t>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 Plan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可发布、可复用、可触发的批量运行方案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 Run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一次触发后生成的不可变运行批次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 Unit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一个 CaseVersion 与一组矩阵参数组合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 UnitAttempt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执行单元的一次物理尝试或重试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 Manifest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精确 Unit 清单、依赖版本、策略和摘要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Admission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在真实资源、配额与安全条件满足后放行 Unit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Quota Lease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带 TTL 与 fencing token 的资源占用凭证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Circuit Breaker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系统性依赖故障时停止新准入的保护机制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Gate Decision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基于结果和卫生策略生成的 CI/发布判定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ALIGNMENT CLOSE</w:t>
      </w:r>
    </w:p>
    <w:p>
      <w:pPr>
        <w:spacing w:before="1360" w:after="240"/>
      </w:pPr>
      <w:r>
        <w:rPr>
          <w:rFonts w:ascii="Calibri" w:hAnsi="Calibri" w:eastAsia="Noto Sans S Chinese Bold" w:cs="Calibri"/>
          <w:b/>
          <w:color w:val="10151E"/>
          <w:sz w:val="50"/>
        </w:rPr>
        <w:t>方案冻结范围，</w:t>
        <w:br/>
        <w:t>调度尊重容量，</w:t>
        <w:br/>
        <w:t>三轴状态保留真相。</w:t>
      </w:r>
    </w:p>
    <w:p>
      <w:pPr>
        <w:spacing w:after="560"/>
      </w:pPr>
      <w:r>
        <w:rPr>
          <w:rFonts w:ascii="Calibri" w:hAnsi="Calibri" w:eastAsia="Noto Sans S Chinese Medium" w:cs="Calibri"/>
          <w:color w:val="687386"/>
          <w:sz w:val="26"/>
        </w:rPr>
        <w:t>任务中心真正的价值，不是一次跑更多用例，而是让一支 Agent 测试舰队可预测、可暂停、可恢复、可追溯。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确认后进入  </w:t>
      </w:r>
      <w:r>
        <w:rPr>
          <w:rFonts w:ascii="Calibri" w:hAnsi="Calibri" w:eastAsia="Noto Sans S Chinese Regular" w:cs="Calibri"/>
          <w:color w:val="0B2545"/>
        </w:rPr>
        <w:t>冻结 Task Protocol v0.1 → 设计任务指挥舱与批次设计器字段 → 实现手工小批量确定性闭环 → 再接入 Schedule 与 CI。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TASK CONTROL PLANE  /  功能设计及实现对齐稿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docs.temporal.io/schedule" TargetMode="External"/><Relationship Id="rId18" Type="http://schemas.openxmlformats.org/officeDocument/2006/relationships/hyperlink" Target="https://docs.temporal.io/child-workflows" TargetMode="External"/><Relationship Id="rId19" Type="http://schemas.openxmlformats.org/officeDocument/2006/relationships/hyperlink" Target="https://docs.temporal.io/workflow-execution/continue-as-new" TargetMode="External"/><Relationship Id="rId20" Type="http://schemas.openxmlformats.org/officeDocument/2006/relationships/hyperlink" Target="https://docs.temporal.io/encyclopedia/retry-policies" TargetMode="External"/><Relationship Id="rId21" Type="http://schemas.openxmlformats.org/officeDocument/2006/relationships/hyperlink" Target="https://docs.temporal.io/workflow-execution/limits" TargetMode="External"/><Relationship Id="rId22" Type="http://schemas.openxmlformats.org/officeDocument/2006/relationships/hyperlink" Target="https://www.postgresql.org/docs/current/sql-select.html" TargetMode="External"/><Relationship Id="rId23" Type="http://schemas.openxmlformats.org/officeDocument/2006/relationships/hyperlink" Target="https://www.postgresql.org/docs/current/ddl-rowsecurity.html" TargetMode="External"/><Relationship Id="rId24" Type="http://schemas.openxmlformats.org/officeDocument/2006/relationships/hyperlink" Target="https://cloudevents.io/" TargetMode="External"/><Relationship Id="rId25" Type="http://schemas.openxmlformats.org/officeDocument/2006/relationships/hyperlink" Target="https://html.spec.whatwg.org/multipage/server-sent-ev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任务中心与批量执行控制面功能设计及实现对齐稿 v0.2</dc:title>
  <dc:subject>第四功能：Task Plan、Matrix、Run Manifest、多资源调度、Temporal 分片、重试、暂停取消与 CI Gate</dc:subject>
  <dc:creator>Atlas Test Space</dc:creator>
  <cp:keywords>Atlas; Python 3.14; FastAPI; Pydantic; Temporal; Playwright</cp:keywords>
  <dc:description>Status: Draft - architecture baseline accepted. Backend baseline: Python 3.14.</dc:description>
  <cp:lastModifiedBy>Atlas Test Space</cp:lastModifiedBy>
  <cp:revision>12</cp:revision>
  <dcterms:created xsi:type="dcterms:W3CDTF">2013-12-23T23:15:00Z</dcterms:created>
  <dcterms:modified xsi:type="dcterms:W3CDTF">2026-07-13T12:00:00Z</dcterms:modified>
  <cp:category/>
</cp:coreProperties>
</file>