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авг16-П.1.2.3-2abd78f7 от 15:32, 16.08.23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П.1.2.3 Запах газа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ЗавершенаПроисшествие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15:33,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15:32,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b71c1c" w:val="clear"/>
        </w:rPr>
      </w:pPr>
      <w:r w:rsidDel="00000000" w:rsidR="00000000" w:rsidRPr="00000000">
        <w:rPr>
          <w:sz w:val="20"/>
          <w:szCs w:val="20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z w:val="20"/>
          <w:szCs w:val="20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z w:val="20"/>
          <w:szCs w:val="20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z w:val="20"/>
          <w:szCs w:val="20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СМС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15:32, 16.08.23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+7(912)144-23-87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15:32, 16.08.23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15:32, 16.08.23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Autotest Status 0010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2023-08-16T15:32:51.409817603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15:32, 16.08.23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П.1.2.3 Запах газа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2023-08-16T15:32:51.409817603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≈15:43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ff2f0" w:val="clear"/>
        </w:rPr>
      </w:pPr>
      <w:r w:rsidDel="00000000" w:rsidR="00000000" w:rsidRPr="00000000">
        <w:rPr>
          <w:color w:val="63666c"/>
          <w:shd w:fill="fff2f0" w:val="clear"/>
          <w:rtl w:val="0"/>
        </w:rPr>
        <w:t xml:space="preserve">1.5 42вап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color w:val="949ba5"/>
          <w:shd w:fill="fff2f0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Контакт: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276113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e45131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e45131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e45131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45131"/>
          <w:shd w:fill="e7eaef" w:val="clear"/>
          <w:rtl w:val="0"/>
        </w:rPr>
        <w:t xml:space="preserve">≈15:33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15:32:54, 16.08.2023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15:32:54, 16.08.2023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15:32, 16.08.23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15:33, 16.08.23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Внешний пользователь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18">
        <w:r w:rsidDel="00000000" w:rsidR="00000000" w:rsidRPr="00000000">
          <w:rPr>
            <w:color w:val="1f4094"/>
            <w:shd w:fill="f7f8fb" w:val="clear"/>
            <w:rtl w:val="0"/>
          </w:rPr>
          <w:t xml:space="preserve">1. стать яна теси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19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меткам: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egfe32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g34g34g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455dfe65-50ec-4fef-9f1b-db133fe014b4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kb/articles/83c22b97-ed96-487d-950f-c2a7780fab62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948272f6-15db-4d93-b605-9d40efe1b860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://docs.google.com/events/incidents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/articles/609eeff2-23de-412a-b57c-26c5ea2b3f0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kb/articles/c5378328-beb3-45b8-9831-5536474fc55b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