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Дежурные службы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Руководитель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Организация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Внут. 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Физ.адрес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Отобразить при назначении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a93f29fb-62c6-41a9-a998-9a79215f775d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Прочие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+7(965)123-45-67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Урупский р-н, пгт Медногорский, гск Гаражный массив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10.05.23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82e24ce7-ee46-4dca-8a9b-01ec76c77c0d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Прочие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Весенняя, д 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11:33,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716e449f-8c47-46c4-b841-daf43fc709ec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888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Калантаевского, д 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12:38,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12:24,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e1ce9d2f-de93-46fb-8086-4e58a62ae480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10:15, 26.06.23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709e1cbf-2a0b-489d-94cb-9ded15f2afd6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12:40,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11:28,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c0a357ec-17ca-402c-b20a-3feb33d35b36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Кубанская, д 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17:11,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ffc0dd27-e465-4669-8e26-78c7204d1a53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12:41,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fbbd6f12-aab0-4cf5-905e-04124a5ea0ce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955d6dff-d061-4d71-b7c2-94d116cdef14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12:55,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cd457f68-5977-4904-aab1-5acf698a4d10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599e151d-f4e9-4026-adb4-588e168640c7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b6d1af2d-cb5e-4eb4-8aa4-6582b87eeafe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6a392bc2-31c3-4287-a6b0-2e7ec76c8199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11e9bd80-617c-472d-88b7-f257936f7797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62073c8b-9f35-4917-aba2-3c791d446a16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ЦУКС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b8bec782-e846-4233-93ee-4cb87691589d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ЦУКС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14:05,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11:08, 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ee2b6d6c-50b6-48bb-a6ee-8959f49a3df9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Тестовская МЦД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16:48,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fc448059-abc9-4b67-a92d-2c4e4454c074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Тестовская МЦД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15:39,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10:29, 20.09.22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056c18dc-1a03-47b7-88a3-f6e9852d769a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67d541d8-e1ae-4b07-8820-3e96644c96aa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11:19,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11:23,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39 строк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