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firstLine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English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Русский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English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Sign in to your account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 or email  Invalid username or password.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Remember me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Forgot Password?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auth/realms/kiap/login-actions/reset-credentials?client_id=kiap-frontend&amp;tab_id=MQAfRmXTY30" TargetMode="External"/><Relationship Id="rId9" Type="http://schemas.openxmlformats.org/officeDocument/2006/relationships/hyperlink" Target="http://docs.google.com/auth/realms/kiap/login-actions/authenticate?client_id=kiap-frontend&amp;tab_id=MQAfRmXTY30&amp;execution=4f178087-019b-41d4-bf09-46a11d620e00&amp;kc_locale=en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auth/realms/kiap/login-actions/authenticate?client_id=kiap-frontend&amp;tab_id=MQAfRmXTY30&amp;execution=4f178087-019b-41d4-bf09-46a11d620e00&amp;kc_locale=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