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No he podido completar en los tiempos definidos, lo que nos dificulto esto fue que tuvimos que hacer un cambio de proyecto y que los sensores los obtuvimos en una fase muy tardia.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Las he enfrentado dandole mas tiempo a las cosas que me complican para poder entender el cómo funcionan y hacer que este todo correcto.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Siento que he trabajado bien, destaco mi capacidad de aprender rápidamente lo necesario para que el proyecto funcione y lo que podría hacer para mejorar seria organizarme un poco más.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Al ser el primer proyecto real con un cliente real me da algo de miedo el no saber como seguir, ya que este no tiene una fecha de término como 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Las actividades están bien hasta ahora, no creo que deban ser redistribuidas.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Lo evalúo bien, hemos trabajado de forma ordenada y los problemas se han corregido de forma rápida, falta mejorar la organización ya que todos tenemos tiempos algo acotados.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bPmzmbxy0UYIx/jU3rZlET+jjA==">CgMxLjA4AHIhMWJOUjVleFFnUjVGM2NsdlZqNHFfbWVTZXhmRktRaldo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