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749" w14:textId="67DE2352" w:rsidR="00AF0073" w:rsidRPr="004D74DE" w:rsidRDefault="008B44FE" w:rsidP="005A6308">
      <w:pPr>
        <w:jc w:val="center"/>
        <w:rPr>
          <w:rFonts w:ascii="黑体" w:eastAsia="黑体" w:hAnsi="黑体"/>
          <w:sz w:val="40"/>
          <w:szCs w:val="44"/>
        </w:rPr>
      </w:pPr>
      <w:r w:rsidRPr="008B44FE">
        <w:rPr>
          <w:rFonts w:ascii="黑体" w:eastAsia="黑体" w:hAnsi="黑体" w:hint="eastAsia"/>
          <w:sz w:val="40"/>
          <w:szCs w:val="44"/>
        </w:rPr>
        <w:t>设计方案</w:t>
      </w:r>
    </w:p>
    <w:p w14:paraId="0AE6C552" w14:textId="4D35816B" w:rsidR="008B44FE" w:rsidRPr="00C40189" w:rsidRDefault="008B44FE" w:rsidP="008B44FE">
      <w:pPr>
        <w:rPr>
          <w:rFonts w:ascii="宋体" w:eastAsia="宋体" w:hAnsi="宋体"/>
          <w:sz w:val="22"/>
          <w:szCs w:val="24"/>
        </w:rPr>
      </w:pPr>
      <w:r w:rsidRPr="008B44FE">
        <w:rPr>
          <w:rFonts w:ascii="黑体" w:eastAsia="黑体" w:hAnsi="黑体" w:hint="eastAsia"/>
          <w:sz w:val="22"/>
          <w:szCs w:val="24"/>
        </w:rPr>
        <w:t>研究问题：</w:t>
      </w:r>
      <w:r w:rsidRPr="00C40189">
        <w:rPr>
          <w:rFonts w:ascii="宋体" w:eastAsia="宋体" w:hAnsi="宋体" w:hint="eastAsia"/>
          <w:sz w:val="22"/>
          <w:szCs w:val="24"/>
        </w:rPr>
        <w:t>证明电磁场的存在</w:t>
      </w:r>
    </w:p>
    <w:p w14:paraId="45000879" w14:textId="48F0E281" w:rsidR="008B44FE" w:rsidRPr="008B44FE" w:rsidRDefault="008B44FE" w:rsidP="008B44FE">
      <w:pPr>
        <w:rPr>
          <w:rFonts w:ascii="黑体" w:eastAsia="黑体" w:hAnsi="黑体"/>
          <w:sz w:val="22"/>
          <w:szCs w:val="24"/>
        </w:rPr>
      </w:pPr>
      <w:r>
        <w:rPr>
          <w:rFonts w:ascii="黑体" w:eastAsia="黑体" w:hAnsi="黑体" w:hint="eastAsia"/>
          <w:sz w:val="22"/>
          <w:szCs w:val="24"/>
        </w:rPr>
        <w:t>小组成员：</w:t>
      </w:r>
      <w:r w:rsidRPr="00C40189">
        <w:rPr>
          <w:rFonts w:ascii="宋体" w:eastAsia="宋体" w:hAnsi="宋体" w:hint="eastAsia"/>
          <w:sz w:val="22"/>
          <w:szCs w:val="24"/>
        </w:rPr>
        <w:t>李思进、罗熙、张骏驰、徐坤</w:t>
      </w:r>
    </w:p>
    <w:p w14:paraId="4A95DB47" w14:textId="690EC880" w:rsidR="00C40189" w:rsidRDefault="001F0902" w:rsidP="008B44FE">
      <w:pPr>
        <w:rPr>
          <w:rFonts w:ascii="黑体" w:eastAsia="黑体" w:hAnsi="黑体"/>
          <w:sz w:val="22"/>
          <w:szCs w:val="24"/>
        </w:rPr>
      </w:pPr>
      <w:r>
        <w:rPr>
          <w:rFonts w:ascii="黑体" w:eastAsia="黑体" w:hAnsi="黑体" w:hint="eastAsia"/>
          <w:sz w:val="22"/>
          <w:szCs w:val="24"/>
        </w:rPr>
        <w:t>验证方式：</w:t>
      </w:r>
      <w:r w:rsidRPr="00C40189">
        <w:rPr>
          <w:rFonts w:ascii="宋体" w:eastAsia="宋体" w:hAnsi="宋体" w:hint="eastAsia"/>
          <w:sz w:val="22"/>
          <w:szCs w:val="24"/>
        </w:rPr>
        <w:t>W</w:t>
      </w:r>
      <w:r w:rsidRPr="00C40189">
        <w:rPr>
          <w:rFonts w:ascii="宋体" w:eastAsia="宋体" w:hAnsi="宋体"/>
          <w:sz w:val="22"/>
          <w:szCs w:val="24"/>
        </w:rPr>
        <w:t>IFI</w:t>
      </w:r>
      <w:r w:rsidRPr="00C40189">
        <w:rPr>
          <w:rFonts w:ascii="宋体" w:eastAsia="宋体" w:hAnsi="宋体" w:hint="eastAsia"/>
          <w:sz w:val="22"/>
          <w:szCs w:val="24"/>
        </w:rPr>
        <w:t>放大器</w:t>
      </w:r>
    </w:p>
    <w:p w14:paraId="772EBAD3" w14:textId="289DAD30" w:rsidR="00D34E75" w:rsidRDefault="00204401" w:rsidP="008B44FE">
      <w:pPr>
        <w:rPr>
          <w:rFonts w:ascii="宋体" w:eastAsia="宋体" w:hAnsi="宋体"/>
          <w:sz w:val="22"/>
          <w:szCs w:val="24"/>
        </w:rPr>
      </w:pPr>
      <w:r>
        <w:rPr>
          <w:rFonts w:ascii="黑体" w:eastAsia="黑体" w:hAnsi="黑体" w:hint="eastAsia"/>
          <w:sz w:val="22"/>
          <w:szCs w:val="24"/>
        </w:rPr>
        <w:t>思路来源：</w:t>
      </w:r>
      <w:r w:rsidRPr="00204401">
        <w:rPr>
          <w:rFonts w:ascii="宋体" w:eastAsia="宋体" w:hAnsi="宋体" w:hint="eastAsia"/>
          <w:sz w:val="22"/>
          <w:szCs w:val="24"/>
        </w:rPr>
        <w:t>证明电磁场存在有很多方法，比如无线充电</w:t>
      </w:r>
      <w:r>
        <w:rPr>
          <w:rFonts w:ascii="宋体" w:eastAsia="宋体" w:hAnsi="宋体" w:hint="eastAsia"/>
          <w:sz w:val="22"/>
          <w:szCs w:val="24"/>
        </w:rPr>
        <w:t>、</w:t>
      </w:r>
      <w:r w:rsidRPr="00204401">
        <w:rPr>
          <w:rFonts w:ascii="宋体" w:eastAsia="宋体" w:hAnsi="宋体" w:hint="eastAsia"/>
          <w:sz w:val="22"/>
          <w:szCs w:val="24"/>
        </w:rPr>
        <w:t>NFC</w:t>
      </w:r>
      <w:r>
        <w:rPr>
          <w:rFonts w:ascii="宋体" w:eastAsia="宋体" w:hAnsi="宋体" w:hint="eastAsia"/>
          <w:sz w:val="22"/>
          <w:szCs w:val="24"/>
        </w:rPr>
        <w:t>贴纸，</w:t>
      </w:r>
      <w:r w:rsidRPr="00204401">
        <w:rPr>
          <w:rFonts w:ascii="宋体" w:eastAsia="宋体" w:hAnsi="宋体" w:hint="eastAsia"/>
          <w:sz w:val="22"/>
          <w:szCs w:val="24"/>
        </w:rPr>
        <w:t>靠近可以实现某个功能（如打开寝室顶灯）</w:t>
      </w:r>
      <w:r>
        <w:rPr>
          <w:rFonts w:ascii="宋体" w:eastAsia="宋体" w:hAnsi="宋体" w:hint="eastAsia"/>
          <w:sz w:val="22"/>
          <w:szCs w:val="24"/>
        </w:rPr>
        <w:t>、可以对某方向实现信号增强的WiFi天线等。</w:t>
      </w:r>
      <w:r w:rsidR="00C062E0">
        <w:rPr>
          <w:rFonts w:ascii="宋体" w:eastAsia="宋体" w:hAnsi="宋体" w:hint="eastAsia"/>
          <w:sz w:val="22"/>
          <w:szCs w:val="24"/>
        </w:rPr>
        <w:t>而</w:t>
      </w:r>
      <w:r>
        <w:rPr>
          <w:rFonts w:ascii="宋体" w:eastAsia="宋体" w:hAnsi="宋体" w:hint="eastAsia"/>
          <w:sz w:val="22"/>
          <w:szCs w:val="24"/>
        </w:rPr>
        <w:t>我们日常生活中WiFi无处不在，从实用性角度出发，做出一个</w:t>
      </w:r>
      <w:r w:rsidR="00C36553">
        <w:rPr>
          <w:rFonts w:ascii="宋体" w:eastAsia="宋体" w:hAnsi="宋体" w:hint="eastAsia"/>
          <w:sz w:val="22"/>
          <w:szCs w:val="24"/>
        </w:rPr>
        <w:t>WiFi</w:t>
      </w:r>
      <w:r>
        <w:rPr>
          <w:rFonts w:ascii="宋体" w:eastAsia="宋体" w:hAnsi="宋体" w:hint="eastAsia"/>
          <w:sz w:val="22"/>
          <w:szCs w:val="24"/>
        </w:rPr>
        <w:t>信号增强器能为日常生活增添便利，故选择用WiFi信号增强器验证电磁波的存在。</w:t>
      </w:r>
    </w:p>
    <w:p w14:paraId="444AEE38" w14:textId="77777777" w:rsidR="00204401" w:rsidRPr="00204401" w:rsidRDefault="00204401" w:rsidP="008B44FE">
      <w:pPr>
        <w:rPr>
          <w:rFonts w:ascii="宋体" w:eastAsia="宋体" w:hAnsi="宋体"/>
          <w:sz w:val="22"/>
          <w:szCs w:val="24"/>
        </w:rPr>
      </w:pPr>
    </w:p>
    <w:p w14:paraId="097FD617" w14:textId="137EBE59" w:rsidR="00204401" w:rsidRDefault="001F0902" w:rsidP="008B44FE">
      <w:pPr>
        <w:rPr>
          <w:rFonts w:ascii="黑体" w:eastAsia="黑体" w:hAnsi="黑体"/>
          <w:sz w:val="22"/>
          <w:szCs w:val="24"/>
        </w:rPr>
      </w:pPr>
      <w:r w:rsidRPr="00C40189">
        <w:rPr>
          <w:rFonts w:ascii="黑体" w:eastAsia="黑体" w:hAnsi="黑体" w:hint="eastAsia"/>
          <w:sz w:val="22"/>
          <w:szCs w:val="24"/>
        </w:rPr>
        <w:t>原理：</w:t>
      </w:r>
      <w:r w:rsidR="00AF0073" w:rsidRPr="00C40189">
        <w:rPr>
          <w:rFonts w:ascii="宋体" w:eastAsia="宋体" w:hAnsi="宋体" w:hint="eastAsia"/>
          <w:sz w:val="22"/>
          <w:szCs w:val="24"/>
        </w:rPr>
        <w:t>WiFi</w:t>
      </w:r>
      <w:r w:rsidR="00AF0073" w:rsidRPr="00C40189">
        <w:rPr>
          <w:rFonts w:ascii="宋体" w:eastAsia="宋体" w:hAnsi="宋体"/>
          <w:sz w:val="22"/>
          <w:szCs w:val="24"/>
        </w:rPr>
        <w:t>信号本质上是一种电磁波，</w:t>
      </w:r>
      <w:r w:rsidR="00C36553">
        <w:rPr>
          <w:rFonts w:ascii="宋体" w:eastAsia="宋体" w:hAnsi="宋体" w:hint="eastAsia"/>
          <w:sz w:val="22"/>
          <w:szCs w:val="24"/>
        </w:rPr>
        <w:t>WiFi</w:t>
      </w:r>
      <w:r w:rsidR="00C40189">
        <w:rPr>
          <w:rFonts w:ascii="宋体" w:eastAsia="宋体" w:hAnsi="宋体" w:hint="eastAsia"/>
          <w:sz w:val="22"/>
          <w:szCs w:val="24"/>
        </w:rPr>
        <w:t>信号的强度就取决于电磁波的强度</w:t>
      </w:r>
      <w:r w:rsidR="00AF0073" w:rsidRPr="00C40189">
        <w:rPr>
          <w:rFonts w:ascii="宋体" w:eastAsia="宋体" w:hAnsi="宋体"/>
          <w:sz w:val="22"/>
          <w:szCs w:val="24"/>
        </w:rPr>
        <w:t>。</w:t>
      </w:r>
      <w:r w:rsidR="00C40189">
        <w:rPr>
          <w:rFonts w:ascii="宋体" w:eastAsia="宋体" w:hAnsi="宋体" w:hint="eastAsia"/>
          <w:sz w:val="22"/>
          <w:szCs w:val="24"/>
        </w:rPr>
        <w:t>WiFi放大器即是做一个WiFi枪（本质上是一个</w:t>
      </w:r>
      <w:r w:rsidR="00204401">
        <w:rPr>
          <w:rFonts w:ascii="宋体" w:eastAsia="宋体" w:hAnsi="宋体" w:hint="eastAsia"/>
          <w:sz w:val="22"/>
          <w:szCs w:val="24"/>
        </w:rPr>
        <w:t>增益更强的</w:t>
      </w:r>
      <w:r w:rsidR="00C40189">
        <w:rPr>
          <w:rFonts w:ascii="宋体" w:eastAsia="宋体" w:hAnsi="宋体" w:hint="eastAsia"/>
          <w:sz w:val="22"/>
          <w:szCs w:val="24"/>
        </w:rPr>
        <w:t>天线）</w:t>
      </w:r>
      <w:r w:rsidR="00EB3C97">
        <w:rPr>
          <w:rFonts w:ascii="宋体" w:eastAsia="宋体" w:hAnsi="宋体" w:hint="eastAsia"/>
          <w:sz w:val="22"/>
          <w:szCs w:val="24"/>
        </w:rPr>
        <w:t>来替换网卡上的原有天线。若替换后的网卡搜索到的WiFi信号更多，信号更强，</w:t>
      </w:r>
      <w:r w:rsidR="00AF0073" w:rsidRPr="00C40189">
        <w:rPr>
          <w:rFonts w:ascii="宋体" w:eastAsia="宋体" w:hAnsi="宋体"/>
          <w:sz w:val="22"/>
          <w:szCs w:val="24"/>
        </w:rPr>
        <w:t>就证明了电磁场的存在。</w:t>
      </w:r>
      <w:r w:rsidR="00C36553">
        <w:rPr>
          <w:rFonts w:ascii="宋体" w:eastAsia="宋体" w:hAnsi="宋体" w:hint="eastAsia"/>
          <w:sz w:val="22"/>
          <w:szCs w:val="24"/>
        </w:rPr>
        <w:t>或者替换后发射出的信号更强，覆盖距离更远，也能说明天线产生了电磁场，也就证明了电磁场的存在。</w:t>
      </w:r>
      <w:r w:rsidR="00AF0073" w:rsidRPr="00C40189">
        <w:rPr>
          <w:rFonts w:ascii="宋体" w:eastAsia="宋体" w:hAnsi="宋体"/>
          <w:sz w:val="22"/>
          <w:szCs w:val="24"/>
        </w:rPr>
        <w:br/>
      </w:r>
    </w:p>
    <w:p w14:paraId="19C0D8D6" w14:textId="707BC5B3" w:rsidR="001F0902" w:rsidRDefault="001F0902" w:rsidP="008B44FE">
      <w:pPr>
        <w:rPr>
          <w:rFonts w:ascii="黑体" w:eastAsia="黑体" w:hAnsi="黑体"/>
          <w:sz w:val="22"/>
          <w:szCs w:val="24"/>
        </w:rPr>
      </w:pPr>
      <w:r>
        <w:rPr>
          <w:rFonts w:ascii="黑体" w:eastAsia="黑体" w:hAnsi="黑体" w:hint="eastAsia"/>
          <w:sz w:val="22"/>
          <w:szCs w:val="24"/>
        </w:rPr>
        <w:t>设计细节：</w:t>
      </w:r>
    </w:p>
    <w:p w14:paraId="38927E5A" w14:textId="77777777" w:rsidR="00C36553" w:rsidRDefault="00C36553" w:rsidP="008B44FE">
      <w:pPr>
        <w:rPr>
          <w:rFonts w:ascii="黑体" w:eastAsia="黑体" w:hAnsi="黑体"/>
          <w:sz w:val="22"/>
          <w:szCs w:val="24"/>
        </w:rPr>
      </w:pPr>
    </w:p>
    <w:p w14:paraId="740B0681" w14:textId="12472A03" w:rsidR="00C36553" w:rsidRDefault="00C36553" w:rsidP="008B44FE">
      <w:pPr>
        <w:rPr>
          <w:rFonts w:ascii="黑体" w:eastAsia="黑体" w:hAnsi="黑体"/>
          <w:sz w:val="22"/>
          <w:szCs w:val="24"/>
        </w:rPr>
      </w:pPr>
      <w:r>
        <w:rPr>
          <w:rFonts w:ascii="黑体" w:eastAsia="黑体" w:hAnsi="黑体" w:hint="eastAsia"/>
          <w:sz w:val="22"/>
          <w:szCs w:val="24"/>
        </w:rPr>
        <w:t>天线部分：</w:t>
      </w:r>
    </w:p>
    <w:p w14:paraId="01D42327" w14:textId="1B42083C" w:rsidR="00AF0073" w:rsidRDefault="00F323CD" w:rsidP="008B44FE">
      <w:pPr>
        <w:rPr>
          <w:rFonts w:ascii="黑体" w:eastAsia="黑体" w:hAnsi="黑体"/>
          <w:sz w:val="22"/>
          <w:szCs w:val="24"/>
        </w:rPr>
      </w:pPr>
      <w:r>
        <w:fldChar w:fldCharType="begin"/>
      </w:r>
      <w:r>
        <w:instrText xml:space="preserve"> </w:instrText>
      </w:r>
      <w:r>
        <w:instrText>INCLUDEPICTURE  "E:\\</w:instrText>
      </w:r>
      <w:r>
        <w:instrText>文档</w:instrText>
      </w:r>
      <w:r>
        <w:instrText>\\Tencent Files\\283349912\\Image\\Group2\\~~\\AH\\~~AHFZ][P0VCJD1U2V0LEA5.jpg" \* MERGEFORMATINET</w:instrText>
      </w:r>
      <w:r>
        <w:instrText xml:space="preserve"> </w:instrText>
      </w:r>
      <w:r>
        <w:fldChar w:fldCharType="separate"/>
      </w:r>
      <w:r>
        <w:pict w14:anchorId="17DD2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3.85pt;height:221pt">
            <v:imagedata r:id="rId7" r:href="rId8"/>
          </v:shape>
        </w:pict>
      </w:r>
      <w:r>
        <w:fldChar w:fldCharType="end"/>
      </w:r>
    </w:p>
    <w:p w14:paraId="450C6D82" w14:textId="77777777" w:rsidR="00A92054" w:rsidRPr="00A92054" w:rsidRDefault="00A92054" w:rsidP="00A92054">
      <w:pPr>
        <w:widowControl/>
        <w:spacing w:before="100" w:beforeAutospacing="1" w:after="100" w:afterAutospacing="1"/>
        <w:ind w:firstLineChars="200" w:firstLine="440"/>
        <w:jc w:val="left"/>
        <w:rPr>
          <w:rFonts w:ascii="宋体" w:eastAsia="宋体" w:hAnsi="宋体"/>
          <w:sz w:val="22"/>
          <w:szCs w:val="24"/>
        </w:rPr>
      </w:pPr>
      <w:r w:rsidRPr="00A92054">
        <w:rPr>
          <w:rFonts w:ascii="宋体" w:eastAsia="宋体" w:hAnsi="宋体"/>
          <w:sz w:val="22"/>
          <w:szCs w:val="24"/>
        </w:rPr>
        <w:t>天线其实是一个能量的发射器，他的一个特点，就是可以把通信系统中一定量的能量辐射到特定的方向，从而提高能量的利用率，天线的定向辐射性能常常用天线方向性系数D来表示。D越大，方向性越强，波束越细，能量越集中，在某个方向的传播就越远。D越小，方向性越差，波束越宽，能量就发散。根据具体的应用可以设计选用不同的天线。</w:t>
      </w:r>
    </w:p>
    <w:p w14:paraId="7F94B2BC" w14:textId="20A8D575" w:rsidR="00A92054" w:rsidRPr="00A92054" w:rsidRDefault="00A92054" w:rsidP="00A92054">
      <w:pPr>
        <w:widowControl/>
        <w:spacing w:before="100" w:beforeAutospacing="1" w:after="100" w:afterAutospacing="1"/>
        <w:ind w:firstLineChars="250" w:firstLine="550"/>
        <w:jc w:val="left"/>
        <w:rPr>
          <w:rFonts w:ascii="宋体" w:eastAsia="宋体" w:hAnsi="宋体"/>
          <w:sz w:val="22"/>
          <w:szCs w:val="24"/>
        </w:rPr>
      </w:pPr>
      <w:r w:rsidRPr="00A92054">
        <w:rPr>
          <w:rFonts w:ascii="宋体" w:eastAsia="宋体" w:hAnsi="宋体"/>
          <w:sz w:val="22"/>
          <w:szCs w:val="24"/>
        </w:rPr>
        <w:t>这个WIFI枪，就是把本来路由器中的全向天线改成了一个自制的高增益天线，这个天线的原理可以近似看成一个</w:t>
      </w:r>
      <w:r w:rsidR="008E53A3">
        <w:rPr>
          <w:rFonts w:ascii="宋体" w:eastAsia="宋体" w:hAnsi="宋体" w:hint="eastAsia"/>
          <w:sz w:val="22"/>
          <w:szCs w:val="24"/>
        </w:rPr>
        <w:t>贴片天线</w:t>
      </w:r>
      <w:r w:rsidRPr="00A92054">
        <w:rPr>
          <w:rFonts w:ascii="宋体" w:eastAsia="宋体" w:hAnsi="宋体"/>
          <w:sz w:val="22"/>
          <w:szCs w:val="24"/>
        </w:rPr>
        <w:t>+4个无源引向器（类似于八木天线）</w:t>
      </w:r>
    </w:p>
    <w:p w14:paraId="5B8BA9E2" w14:textId="0D548C3D" w:rsidR="00AF0073" w:rsidRDefault="00C40189" w:rsidP="00A92054">
      <w:pPr>
        <w:widowControl/>
        <w:spacing w:before="100" w:beforeAutospacing="1" w:after="100" w:afterAutospacing="1"/>
        <w:ind w:firstLineChars="250" w:firstLine="550"/>
        <w:jc w:val="left"/>
        <w:rPr>
          <w:rFonts w:ascii="宋体" w:eastAsia="宋体" w:hAnsi="宋体"/>
          <w:sz w:val="22"/>
          <w:szCs w:val="24"/>
        </w:rPr>
      </w:pPr>
      <w:r w:rsidRPr="00C40189">
        <w:rPr>
          <w:rFonts w:ascii="宋体" w:eastAsia="宋体" w:hAnsi="宋体"/>
          <w:sz w:val="22"/>
          <w:szCs w:val="24"/>
        </w:rPr>
        <w:lastRenderedPageBreak/>
        <w:t>前面4个铜片是引向器，能让</w:t>
      </w:r>
      <w:proofErr w:type="gramStart"/>
      <w:r w:rsidRPr="00C40189">
        <w:rPr>
          <w:rFonts w:ascii="宋体" w:eastAsia="宋体" w:hAnsi="宋体"/>
          <w:sz w:val="22"/>
          <w:szCs w:val="24"/>
        </w:rPr>
        <w:t>弧</w:t>
      </w:r>
      <w:proofErr w:type="gramEnd"/>
      <w:r w:rsidRPr="00C40189">
        <w:rPr>
          <w:rFonts w:ascii="宋体" w:eastAsia="宋体" w:hAnsi="宋体"/>
          <w:sz w:val="22"/>
          <w:szCs w:val="24"/>
        </w:rPr>
        <w:t>面的电磁波变平，到达</w:t>
      </w:r>
      <w:proofErr w:type="gramStart"/>
      <w:r w:rsidRPr="00C40189">
        <w:rPr>
          <w:rFonts w:ascii="宋体" w:eastAsia="宋体" w:hAnsi="宋体"/>
          <w:sz w:val="22"/>
          <w:szCs w:val="24"/>
        </w:rPr>
        <w:t>阵子的</w:t>
      </w:r>
      <w:proofErr w:type="gramEnd"/>
      <w:r w:rsidRPr="00C40189">
        <w:rPr>
          <w:rFonts w:ascii="宋体" w:eastAsia="宋体" w:hAnsi="宋体"/>
          <w:sz w:val="22"/>
          <w:szCs w:val="24"/>
        </w:rPr>
        <w:t>波形就变成接近平行于</w:t>
      </w:r>
      <w:proofErr w:type="gramStart"/>
      <w:r w:rsidRPr="00C40189">
        <w:rPr>
          <w:rFonts w:ascii="宋体" w:eastAsia="宋体" w:hAnsi="宋体"/>
          <w:sz w:val="22"/>
          <w:szCs w:val="24"/>
        </w:rPr>
        <w:t>阵子的</w:t>
      </w:r>
      <w:proofErr w:type="gramEnd"/>
      <w:r w:rsidRPr="00C40189">
        <w:rPr>
          <w:rFonts w:ascii="宋体" w:eastAsia="宋体" w:hAnsi="宋体"/>
          <w:sz w:val="22"/>
          <w:szCs w:val="24"/>
        </w:rPr>
        <w:t>水平波形了，</w:t>
      </w:r>
      <w:proofErr w:type="gramStart"/>
      <w:r w:rsidRPr="00C40189">
        <w:rPr>
          <w:rFonts w:ascii="宋体" w:eastAsia="宋体" w:hAnsi="宋体"/>
          <w:sz w:val="22"/>
          <w:szCs w:val="24"/>
        </w:rPr>
        <w:t>阵子就是</w:t>
      </w:r>
      <w:proofErr w:type="gramEnd"/>
      <w:r w:rsidRPr="00C40189">
        <w:rPr>
          <w:rFonts w:ascii="宋体" w:eastAsia="宋体" w:hAnsi="宋体"/>
          <w:sz w:val="22"/>
          <w:szCs w:val="24"/>
        </w:rPr>
        <w:t>倒数第二个铜片，平行波与</w:t>
      </w:r>
      <w:proofErr w:type="gramStart"/>
      <w:r w:rsidRPr="00C40189">
        <w:rPr>
          <w:rFonts w:ascii="宋体" w:eastAsia="宋体" w:hAnsi="宋体"/>
          <w:sz w:val="22"/>
          <w:szCs w:val="24"/>
        </w:rPr>
        <w:t>阵子的</w:t>
      </w:r>
      <w:proofErr w:type="gramEnd"/>
      <w:r w:rsidRPr="00C40189">
        <w:rPr>
          <w:rFonts w:ascii="宋体" w:eastAsia="宋体" w:hAnsi="宋体"/>
          <w:sz w:val="22"/>
          <w:szCs w:val="24"/>
        </w:rPr>
        <w:t>接触面更大就能收到更强的信号。</w:t>
      </w:r>
    </w:p>
    <w:p w14:paraId="3AD52325" w14:textId="34B6C1C4" w:rsidR="002040C4" w:rsidRDefault="002040C4" w:rsidP="00333143">
      <w:pPr>
        <w:ind w:firstLineChars="200" w:firstLine="440"/>
        <w:rPr>
          <w:rFonts w:ascii="宋体" w:eastAsia="宋体" w:hAnsi="宋体"/>
          <w:sz w:val="22"/>
          <w:szCs w:val="24"/>
        </w:rPr>
      </w:pPr>
      <w:r>
        <w:rPr>
          <w:rFonts w:ascii="宋体" w:eastAsia="宋体" w:hAnsi="宋体" w:hint="eastAsia"/>
          <w:sz w:val="22"/>
          <w:szCs w:val="24"/>
        </w:rPr>
        <w:t>整体类似于 倒F天线</w:t>
      </w:r>
      <w:r w:rsidR="008E53A3">
        <w:rPr>
          <w:rFonts w:ascii="宋体" w:eastAsia="宋体" w:hAnsi="宋体" w:hint="eastAsia"/>
          <w:sz w:val="22"/>
          <w:szCs w:val="24"/>
        </w:rPr>
        <w:t>（单极子天线）</w:t>
      </w:r>
      <w:r>
        <w:rPr>
          <w:rFonts w:ascii="宋体" w:eastAsia="宋体" w:hAnsi="宋体" w:hint="eastAsia"/>
          <w:sz w:val="22"/>
          <w:szCs w:val="24"/>
        </w:rPr>
        <w:t>、</w:t>
      </w:r>
      <w:r w:rsidR="008E53A3">
        <w:rPr>
          <w:rFonts w:ascii="宋体" w:eastAsia="宋体" w:hAnsi="宋体" w:hint="eastAsia"/>
          <w:sz w:val="22"/>
          <w:szCs w:val="24"/>
        </w:rPr>
        <w:t>贴片天线、</w:t>
      </w:r>
      <w:r>
        <w:rPr>
          <w:rFonts w:ascii="宋体" w:eastAsia="宋体" w:hAnsi="宋体" w:hint="eastAsia"/>
          <w:sz w:val="22"/>
          <w:szCs w:val="24"/>
        </w:rPr>
        <w:t>八木天线</w:t>
      </w:r>
    </w:p>
    <w:p w14:paraId="474A58F0" w14:textId="77777777" w:rsidR="00A92054" w:rsidRDefault="00A92054" w:rsidP="00A92054">
      <w:pPr>
        <w:widowControl/>
        <w:ind w:firstLineChars="200" w:firstLine="480"/>
        <w:jc w:val="left"/>
        <w:rPr>
          <w:rFonts w:ascii="宋体" w:eastAsia="宋体" w:hAnsi="宋体" w:cs="宋体"/>
          <w:kern w:val="0"/>
          <w:sz w:val="24"/>
          <w:szCs w:val="24"/>
        </w:rPr>
      </w:pPr>
    </w:p>
    <w:p w14:paraId="04C60071" w14:textId="0C30CD8D" w:rsidR="00A92054" w:rsidRPr="00A92054" w:rsidRDefault="00A92054" w:rsidP="00A92054">
      <w:pPr>
        <w:widowControl/>
        <w:ind w:firstLineChars="200" w:firstLine="480"/>
        <w:jc w:val="left"/>
        <w:rPr>
          <w:rFonts w:ascii="宋体" w:eastAsia="宋体" w:hAnsi="宋体" w:cs="宋体"/>
          <w:kern w:val="0"/>
          <w:sz w:val="24"/>
          <w:szCs w:val="24"/>
        </w:rPr>
      </w:pPr>
      <w:r w:rsidRPr="00A92054">
        <w:rPr>
          <w:rFonts w:ascii="宋体" w:eastAsia="宋体" w:hAnsi="宋体" w:cs="宋体"/>
          <w:kern w:val="0"/>
          <w:sz w:val="24"/>
          <w:szCs w:val="24"/>
        </w:rPr>
        <w:t>八</w:t>
      </w:r>
      <w:proofErr w:type="gramStart"/>
      <w:r w:rsidRPr="00A92054">
        <w:rPr>
          <w:rFonts w:ascii="宋体" w:eastAsia="宋体" w:hAnsi="宋体" w:cs="宋体"/>
          <w:kern w:val="0"/>
          <w:sz w:val="24"/>
          <w:szCs w:val="24"/>
        </w:rPr>
        <w:t>木宇田天线</w:t>
      </w:r>
      <w:proofErr w:type="gramEnd"/>
      <w:r w:rsidRPr="00A92054">
        <w:rPr>
          <w:rFonts w:ascii="宋体" w:eastAsia="宋体" w:hAnsi="宋体" w:cs="宋体"/>
          <w:kern w:val="0"/>
          <w:sz w:val="24"/>
          <w:szCs w:val="24"/>
        </w:rPr>
        <w:t>（Yagi–</w:t>
      </w:r>
      <w:proofErr w:type="spellStart"/>
      <w:r w:rsidRPr="00A92054">
        <w:rPr>
          <w:rFonts w:ascii="宋体" w:eastAsia="宋体" w:hAnsi="宋体" w:cs="宋体"/>
          <w:kern w:val="0"/>
          <w:sz w:val="24"/>
          <w:szCs w:val="24"/>
        </w:rPr>
        <w:t>Uda</w:t>
      </w:r>
      <w:proofErr w:type="spellEnd"/>
      <w:r w:rsidRPr="00A92054">
        <w:rPr>
          <w:rFonts w:ascii="宋体" w:eastAsia="宋体" w:hAnsi="宋体" w:cs="宋体"/>
          <w:kern w:val="0"/>
          <w:sz w:val="24"/>
          <w:szCs w:val="24"/>
        </w:rPr>
        <w:t xml:space="preserve"> antenna），也稱</w:t>
      </w:r>
      <w:proofErr w:type="gramStart"/>
      <w:r w:rsidRPr="00A92054">
        <w:rPr>
          <w:rFonts w:ascii="宋体" w:eastAsia="宋体" w:hAnsi="宋体" w:cs="宋体"/>
          <w:kern w:val="0"/>
          <w:sz w:val="24"/>
          <w:szCs w:val="24"/>
        </w:rPr>
        <w:t>為</w:t>
      </w:r>
      <w:proofErr w:type="gramEnd"/>
      <w:r w:rsidRPr="00A92054">
        <w:rPr>
          <w:rFonts w:ascii="宋体" w:eastAsia="宋体" w:hAnsi="宋体" w:cs="宋体"/>
          <w:kern w:val="0"/>
          <w:sz w:val="24"/>
          <w:szCs w:val="24"/>
        </w:rPr>
        <w:t>“引向天线”，是一种定向天线。这种天线是1928年由日本天线专家八</w:t>
      </w:r>
      <w:proofErr w:type="gramStart"/>
      <w:r w:rsidRPr="00A92054">
        <w:rPr>
          <w:rFonts w:ascii="宋体" w:eastAsia="宋体" w:hAnsi="宋体" w:cs="宋体"/>
          <w:kern w:val="0"/>
          <w:sz w:val="24"/>
          <w:szCs w:val="24"/>
        </w:rPr>
        <w:t>木秀次和宇田新太郎两人</w:t>
      </w:r>
      <w:proofErr w:type="gramEnd"/>
      <w:r w:rsidRPr="00A92054">
        <w:rPr>
          <w:rFonts w:ascii="宋体" w:eastAsia="宋体" w:hAnsi="宋体" w:cs="宋体"/>
          <w:kern w:val="0"/>
          <w:sz w:val="24"/>
          <w:szCs w:val="24"/>
        </w:rPr>
        <w:t>设计的。八木天线是基于普通的偶极天线发展而来。最简单的三单元八木天线由一位于中间的一根长度为半波长的偶极天线（有源振子）和位于偶极前后的引向器和反射器构成。其中引向器的</w:t>
      </w:r>
      <w:proofErr w:type="gramStart"/>
      <w:r w:rsidRPr="00A92054">
        <w:rPr>
          <w:rFonts w:ascii="宋体" w:eastAsia="宋体" w:hAnsi="宋体" w:cs="宋体"/>
          <w:kern w:val="0"/>
          <w:sz w:val="24"/>
          <w:szCs w:val="24"/>
        </w:rPr>
        <w:t>长度为略小于</w:t>
      </w:r>
      <w:proofErr w:type="gramEnd"/>
      <w:r w:rsidRPr="00A92054">
        <w:rPr>
          <w:rFonts w:ascii="宋体" w:eastAsia="宋体" w:hAnsi="宋体" w:cs="宋体"/>
          <w:kern w:val="0"/>
          <w:sz w:val="24"/>
          <w:szCs w:val="24"/>
        </w:rPr>
        <w:t>半波长，反射器的</w:t>
      </w:r>
      <w:proofErr w:type="gramStart"/>
      <w:r w:rsidRPr="00A92054">
        <w:rPr>
          <w:rFonts w:ascii="宋体" w:eastAsia="宋体" w:hAnsi="宋体" w:cs="宋体"/>
          <w:kern w:val="0"/>
          <w:sz w:val="24"/>
          <w:szCs w:val="24"/>
        </w:rPr>
        <w:t>长度为略大于</w:t>
      </w:r>
      <w:proofErr w:type="gramEnd"/>
      <w:r w:rsidRPr="00A92054">
        <w:rPr>
          <w:rFonts w:ascii="宋体" w:eastAsia="宋体" w:hAnsi="宋体" w:cs="宋体"/>
          <w:kern w:val="0"/>
          <w:sz w:val="24"/>
          <w:szCs w:val="24"/>
        </w:rPr>
        <w:t>半波长，具体长度依据实际使用时的情况而定。反射器与振子、振子与引向器之间的距离为四分之一波长。增加引向器的数量可以增强天线的方向性和增益，但也会降低带宽、增加天线耦合难度。引向器间的距离也为四分之一波长，距离振子越远，引向器应在前一引向</w:t>
      </w:r>
      <w:proofErr w:type="gramStart"/>
      <w:r w:rsidRPr="00A92054">
        <w:rPr>
          <w:rFonts w:ascii="宋体" w:eastAsia="宋体" w:hAnsi="宋体" w:cs="宋体"/>
          <w:kern w:val="0"/>
          <w:sz w:val="24"/>
          <w:szCs w:val="24"/>
        </w:rPr>
        <w:t>器基础</w:t>
      </w:r>
      <w:proofErr w:type="gramEnd"/>
      <w:r w:rsidRPr="00A92054">
        <w:rPr>
          <w:rFonts w:ascii="宋体" w:eastAsia="宋体" w:hAnsi="宋体" w:cs="宋体"/>
          <w:kern w:val="0"/>
          <w:sz w:val="24"/>
          <w:szCs w:val="24"/>
        </w:rPr>
        <w:t>上再短一些。也有采用多个有源振子的八木天线。</w:t>
      </w:r>
    </w:p>
    <w:p w14:paraId="3B8BEE06" w14:textId="62344C4D" w:rsidR="004B4527" w:rsidRDefault="004B4527" w:rsidP="00A92054">
      <w:pPr>
        <w:widowControl/>
        <w:jc w:val="left"/>
        <w:rPr>
          <w:rFonts w:ascii="宋体" w:eastAsia="宋体" w:hAnsi="宋体" w:cs="宋体"/>
          <w:kern w:val="0"/>
          <w:sz w:val="24"/>
          <w:szCs w:val="24"/>
        </w:rPr>
      </w:pPr>
    </w:p>
    <w:p w14:paraId="0B60067C" w14:textId="3C3005B6" w:rsidR="008E53A3" w:rsidRDefault="008E53A3" w:rsidP="008E53A3">
      <w:pPr>
        <w:widowControl/>
        <w:ind w:firstLineChars="200" w:firstLine="42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贴片天线是一个饼状的</w:t>
      </w:r>
      <w:hyperlink r:id="rId9" w:tgtFrame="_blank" w:history="1">
        <w:r>
          <w:rPr>
            <w:rStyle w:val="a8"/>
            <w:rFonts w:ascii="Helvetica" w:hAnsi="Helvetica" w:cs="Helvetica"/>
            <w:color w:val="136EC2"/>
            <w:szCs w:val="21"/>
            <w:shd w:val="clear" w:color="auto" w:fill="FFFFFF"/>
          </w:rPr>
          <w:t>定向天线</w:t>
        </w:r>
      </w:hyperlink>
      <w:r>
        <w:rPr>
          <w:rFonts w:ascii="Helvetica" w:hAnsi="Helvetica" w:cs="Helvetica"/>
          <w:color w:val="333333"/>
          <w:szCs w:val="21"/>
          <w:shd w:val="clear" w:color="auto" w:fill="FFFFFF"/>
        </w:rPr>
        <w:t>，由两个金属板（其中一个金属板比另一个大）叠加组成的，中间有个片状</w:t>
      </w:r>
      <w:proofErr w:type="gramStart"/>
      <w:r>
        <w:rPr>
          <w:rFonts w:ascii="Helvetica" w:hAnsi="Helvetica" w:cs="Helvetica"/>
          <w:color w:val="333333"/>
          <w:szCs w:val="21"/>
          <w:shd w:val="clear" w:color="auto" w:fill="FFFFFF"/>
        </w:rPr>
        <w:t>介</w:t>
      </w:r>
      <w:proofErr w:type="gramEnd"/>
      <w:r>
        <w:rPr>
          <w:rFonts w:ascii="Helvetica" w:hAnsi="Helvetica" w:cs="Helvetica"/>
          <w:color w:val="333333"/>
          <w:szCs w:val="21"/>
          <w:shd w:val="clear" w:color="auto" w:fill="FFFFFF"/>
        </w:rPr>
        <w:t>电质，比较适用于覆盖单层小型办公室、小型商店及其他接入点不能放在中央的室内地点。贴片天线产生半球覆盖面，从安装点传播，传播范围在</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度至</w:t>
      </w:r>
      <w:r>
        <w:rPr>
          <w:rFonts w:ascii="Helvetica" w:hAnsi="Helvetica" w:cs="Helvetica"/>
          <w:color w:val="333333"/>
          <w:szCs w:val="21"/>
          <w:shd w:val="clear" w:color="auto" w:fill="FFFFFF"/>
        </w:rPr>
        <w:t>180</w:t>
      </w:r>
      <w:r>
        <w:rPr>
          <w:rFonts w:ascii="Helvetica" w:hAnsi="Helvetica" w:cs="Helvetica"/>
          <w:color w:val="333333"/>
          <w:szCs w:val="21"/>
          <w:shd w:val="clear" w:color="auto" w:fill="FFFFFF"/>
        </w:rPr>
        <w:t>度之间。</w:t>
      </w:r>
    </w:p>
    <w:p w14:paraId="1957FA66" w14:textId="77777777" w:rsidR="008E53A3" w:rsidRPr="00A92054" w:rsidRDefault="008E53A3" w:rsidP="00A92054">
      <w:pPr>
        <w:widowControl/>
        <w:jc w:val="left"/>
        <w:rPr>
          <w:rFonts w:ascii="宋体" w:eastAsia="宋体" w:hAnsi="宋体" w:cs="宋体" w:hint="eastAsia"/>
          <w:kern w:val="0"/>
          <w:sz w:val="24"/>
          <w:szCs w:val="24"/>
        </w:rPr>
      </w:pPr>
    </w:p>
    <w:p w14:paraId="00A48100" w14:textId="0DEE6A74" w:rsidR="00204401" w:rsidRDefault="00204401" w:rsidP="008B44FE">
      <w:pPr>
        <w:rPr>
          <w:rFonts w:ascii="黑体" w:eastAsia="黑体" w:hAnsi="黑体"/>
          <w:sz w:val="22"/>
          <w:szCs w:val="24"/>
        </w:rPr>
      </w:pPr>
      <w:r>
        <w:rPr>
          <w:rFonts w:ascii="黑体" w:eastAsia="黑体" w:hAnsi="黑体" w:hint="eastAsia"/>
          <w:sz w:val="22"/>
          <w:szCs w:val="24"/>
        </w:rPr>
        <w:t>网络</w:t>
      </w:r>
      <w:r w:rsidR="00C36553">
        <w:rPr>
          <w:rFonts w:ascii="黑体" w:eastAsia="黑体" w:hAnsi="黑体" w:hint="eastAsia"/>
          <w:sz w:val="22"/>
          <w:szCs w:val="24"/>
        </w:rPr>
        <w:t>部分</w:t>
      </w:r>
      <w:r>
        <w:rPr>
          <w:rFonts w:ascii="黑体" w:eastAsia="黑体" w:hAnsi="黑体" w:hint="eastAsia"/>
          <w:sz w:val="22"/>
          <w:szCs w:val="24"/>
        </w:rPr>
        <w:t>：</w:t>
      </w:r>
    </w:p>
    <w:p w14:paraId="6D10CCE2" w14:textId="7771947C" w:rsidR="00C36553" w:rsidRPr="00333143" w:rsidRDefault="00C36553" w:rsidP="00333143">
      <w:pPr>
        <w:ind w:firstLineChars="200" w:firstLine="440"/>
        <w:rPr>
          <w:rFonts w:ascii="宋体" w:eastAsia="宋体" w:hAnsi="宋体"/>
          <w:sz w:val="22"/>
          <w:szCs w:val="24"/>
        </w:rPr>
      </w:pPr>
      <w:r>
        <w:rPr>
          <w:rFonts w:ascii="宋体" w:eastAsia="宋体" w:hAnsi="宋体" w:hint="eastAsia"/>
          <w:sz w:val="22"/>
          <w:szCs w:val="24"/>
        </w:rPr>
        <w:t>网络部分采用</w:t>
      </w:r>
      <w:r>
        <w:rPr>
          <w:rFonts w:ascii="宋体" w:eastAsia="宋体" w:hAnsi="宋体"/>
          <w:sz w:val="22"/>
          <w:szCs w:val="24"/>
        </w:rPr>
        <w:t>2.4</w:t>
      </w:r>
      <w:r>
        <w:rPr>
          <w:rFonts w:ascii="宋体" w:eastAsia="宋体" w:hAnsi="宋体" w:hint="eastAsia"/>
          <w:sz w:val="22"/>
          <w:szCs w:val="24"/>
        </w:rPr>
        <w:t>GHzUSB单频率无线网卡。</w:t>
      </w:r>
      <w:r w:rsidR="00333143">
        <w:rPr>
          <w:rFonts w:ascii="宋体" w:eastAsia="宋体" w:hAnsi="宋体" w:hint="eastAsia"/>
          <w:sz w:val="22"/>
          <w:szCs w:val="24"/>
        </w:rPr>
        <w:t>然后将网卡的原有天线卸载，连接到自制的</w:t>
      </w:r>
      <w:proofErr w:type="spellStart"/>
      <w:r w:rsidR="00333143">
        <w:rPr>
          <w:rFonts w:ascii="宋体" w:eastAsia="宋体" w:hAnsi="宋体" w:hint="eastAsia"/>
          <w:sz w:val="22"/>
          <w:szCs w:val="24"/>
        </w:rPr>
        <w:t>Wifi</w:t>
      </w:r>
      <w:proofErr w:type="spellEnd"/>
      <w:r w:rsidR="00333143">
        <w:rPr>
          <w:rFonts w:ascii="宋体" w:eastAsia="宋体" w:hAnsi="宋体" w:hint="eastAsia"/>
          <w:sz w:val="22"/>
          <w:szCs w:val="24"/>
        </w:rPr>
        <w:t>枪。</w:t>
      </w:r>
    </w:p>
    <w:p w14:paraId="7B684AC7" w14:textId="5B5A4A30" w:rsidR="00C36553" w:rsidRDefault="00C36553" w:rsidP="00333143">
      <w:pPr>
        <w:ind w:firstLineChars="200" w:firstLine="440"/>
        <w:rPr>
          <w:rFonts w:ascii="宋体" w:eastAsia="宋体" w:hAnsi="宋体"/>
          <w:sz w:val="22"/>
          <w:szCs w:val="24"/>
        </w:rPr>
      </w:pPr>
      <w:r>
        <w:rPr>
          <w:rFonts w:ascii="宋体" w:eastAsia="宋体" w:hAnsi="宋体" w:hint="eastAsia"/>
          <w:sz w:val="22"/>
          <w:szCs w:val="24"/>
        </w:rPr>
        <w:t>为什么不使用带5GHz的双频网卡？因为</w:t>
      </w:r>
      <w:r>
        <w:rPr>
          <w:rFonts w:ascii="宋体" w:eastAsia="宋体" w:hAnsi="宋体"/>
          <w:sz w:val="22"/>
          <w:szCs w:val="24"/>
        </w:rPr>
        <w:t>5</w:t>
      </w:r>
      <w:r>
        <w:rPr>
          <w:rFonts w:ascii="宋体" w:eastAsia="宋体" w:hAnsi="宋体" w:hint="eastAsia"/>
          <w:sz w:val="22"/>
          <w:szCs w:val="24"/>
        </w:rPr>
        <w:t>GHz频率更高波长更短，信号随距离的衰减更大，遇到障碍物强度急剧下降，覆盖面积本身就不广。相比起来，2</w:t>
      </w:r>
      <w:r>
        <w:rPr>
          <w:rFonts w:ascii="宋体" w:eastAsia="宋体" w:hAnsi="宋体"/>
          <w:sz w:val="22"/>
          <w:szCs w:val="24"/>
        </w:rPr>
        <w:t>.4</w:t>
      </w:r>
      <w:r>
        <w:rPr>
          <w:rFonts w:ascii="宋体" w:eastAsia="宋体" w:hAnsi="宋体" w:hint="eastAsia"/>
          <w:sz w:val="22"/>
          <w:szCs w:val="24"/>
        </w:rPr>
        <w:t>GHz原有覆盖距离更长，故使用2</w:t>
      </w:r>
      <w:r>
        <w:rPr>
          <w:rFonts w:ascii="宋体" w:eastAsia="宋体" w:hAnsi="宋体"/>
          <w:sz w:val="22"/>
          <w:szCs w:val="24"/>
        </w:rPr>
        <w:t>.4</w:t>
      </w:r>
      <w:r>
        <w:rPr>
          <w:rFonts w:ascii="宋体" w:eastAsia="宋体" w:hAnsi="宋体" w:hint="eastAsia"/>
          <w:sz w:val="22"/>
          <w:szCs w:val="24"/>
        </w:rPr>
        <w:t>GHz。</w:t>
      </w:r>
    </w:p>
    <w:p w14:paraId="395F3499" w14:textId="379B9802" w:rsidR="00333143" w:rsidRPr="00333143" w:rsidRDefault="00333143" w:rsidP="00333143">
      <w:pPr>
        <w:ind w:firstLineChars="200" w:firstLine="440"/>
        <w:rPr>
          <w:rFonts w:ascii="宋体" w:eastAsia="宋体" w:hAnsi="宋体"/>
          <w:sz w:val="22"/>
          <w:szCs w:val="24"/>
        </w:rPr>
      </w:pPr>
      <w:r>
        <w:rPr>
          <w:rFonts w:ascii="宋体" w:eastAsia="宋体" w:hAnsi="宋体" w:hint="eastAsia"/>
          <w:sz w:val="22"/>
          <w:szCs w:val="24"/>
        </w:rPr>
        <w:t>使用方面：</w:t>
      </w:r>
      <w:r w:rsidR="00204401">
        <w:rPr>
          <w:rFonts w:ascii="宋体" w:eastAsia="宋体" w:hAnsi="宋体" w:hint="eastAsia"/>
          <w:sz w:val="22"/>
          <w:szCs w:val="24"/>
        </w:rPr>
        <w:t>电脑网卡一般既有发射功能，又有接受功能。</w:t>
      </w:r>
      <w:r>
        <w:rPr>
          <w:rFonts w:ascii="宋体" w:eastAsia="宋体" w:hAnsi="宋体" w:hint="eastAsia"/>
          <w:sz w:val="22"/>
          <w:szCs w:val="24"/>
        </w:rPr>
        <w:t>所以可以通过两个角度评价天线的效果：天线发射电磁波，通过手机Cellular</w:t>
      </w:r>
      <w:r>
        <w:rPr>
          <w:rFonts w:ascii="宋体" w:eastAsia="宋体" w:hAnsi="宋体"/>
          <w:sz w:val="22"/>
          <w:szCs w:val="24"/>
        </w:rPr>
        <w:t>-Z</w:t>
      </w:r>
      <w:r>
        <w:rPr>
          <w:rFonts w:ascii="宋体" w:eastAsia="宋体" w:hAnsi="宋体" w:hint="eastAsia"/>
          <w:sz w:val="22"/>
          <w:szCs w:val="24"/>
        </w:rPr>
        <w:t>观察信号强度；还可以电脑在同一位置接受电磁波，通过比较接上外置天线前后搜索到的WiFi数量和信号强度即可。</w:t>
      </w:r>
    </w:p>
    <w:p w14:paraId="360BCBDA" w14:textId="77955BCB" w:rsidR="002040C4" w:rsidRDefault="002040C4" w:rsidP="008B44FE">
      <w:pPr>
        <w:rPr>
          <w:rFonts w:ascii="黑体" w:eastAsia="黑体" w:hAnsi="黑体"/>
          <w:sz w:val="22"/>
          <w:szCs w:val="24"/>
        </w:rPr>
      </w:pPr>
    </w:p>
    <w:p w14:paraId="37EF6020" w14:textId="26E6B5C8" w:rsidR="002040C4" w:rsidRDefault="002040C4" w:rsidP="008B44FE">
      <w:pPr>
        <w:rPr>
          <w:rFonts w:ascii="黑体" w:eastAsia="黑体" w:hAnsi="黑体"/>
          <w:sz w:val="22"/>
          <w:szCs w:val="24"/>
        </w:rPr>
      </w:pPr>
      <w:r>
        <w:rPr>
          <w:rFonts w:ascii="黑体" w:eastAsia="黑体" w:hAnsi="黑体" w:hint="eastAsia"/>
          <w:sz w:val="22"/>
          <w:szCs w:val="24"/>
        </w:rPr>
        <w:t>元件详情和成本预算：</w:t>
      </w:r>
    </w:p>
    <w:p w14:paraId="3F2F2E06" w14:textId="7BD892E4" w:rsidR="002040C4" w:rsidRDefault="002040C4" w:rsidP="008B44FE">
      <w:pPr>
        <w:rPr>
          <w:rFonts w:ascii="黑体" w:eastAsia="黑体" w:hAnsi="黑体"/>
          <w:sz w:val="22"/>
          <w:szCs w:val="24"/>
        </w:rPr>
      </w:pPr>
    </w:p>
    <w:p w14:paraId="3E8841D8" w14:textId="0C52CF9E" w:rsidR="002040C4" w:rsidRDefault="002040C4" w:rsidP="008B44FE">
      <w:pPr>
        <w:rPr>
          <w:rFonts w:ascii="黑体" w:eastAsia="黑体" w:hAnsi="黑体"/>
          <w:sz w:val="22"/>
          <w:szCs w:val="24"/>
        </w:rPr>
      </w:pPr>
    </w:p>
    <w:p w14:paraId="5FF39333" w14:textId="77777777" w:rsidR="002040C4" w:rsidRDefault="002040C4" w:rsidP="008B44FE">
      <w:pPr>
        <w:rPr>
          <w:rFonts w:ascii="黑体" w:eastAsia="黑体" w:hAnsi="黑体"/>
          <w:sz w:val="22"/>
          <w:szCs w:val="24"/>
        </w:rPr>
      </w:pPr>
    </w:p>
    <w:p w14:paraId="7E83926D" w14:textId="74F4DE81" w:rsidR="00AF0073" w:rsidRDefault="00AF0073" w:rsidP="008B44FE">
      <w:pPr>
        <w:rPr>
          <w:rFonts w:ascii="黑体" w:eastAsia="黑体" w:hAnsi="黑体"/>
          <w:sz w:val="22"/>
          <w:szCs w:val="24"/>
        </w:rPr>
      </w:pPr>
      <w:r>
        <w:rPr>
          <w:rFonts w:ascii="黑体" w:eastAsia="黑体" w:hAnsi="黑体" w:hint="eastAsia"/>
          <w:sz w:val="22"/>
          <w:szCs w:val="24"/>
        </w:rPr>
        <w:t>存在的问题：</w:t>
      </w:r>
    </w:p>
    <w:p w14:paraId="357003D4" w14:textId="3749F922" w:rsidR="004B4527" w:rsidRDefault="004B4527" w:rsidP="008B44FE">
      <w:pPr>
        <w:rPr>
          <w:rFonts w:ascii="宋体" w:eastAsia="宋体" w:hAnsi="宋体"/>
          <w:sz w:val="22"/>
          <w:szCs w:val="24"/>
        </w:rPr>
      </w:pPr>
      <w:r>
        <w:rPr>
          <w:rFonts w:ascii="宋体" w:eastAsia="宋体" w:hAnsi="宋体" w:hint="eastAsia"/>
          <w:sz w:val="22"/>
          <w:szCs w:val="24"/>
        </w:rPr>
        <w:t>1</w:t>
      </w:r>
      <w:r>
        <w:rPr>
          <w:rFonts w:ascii="宋体" w:eastAsia="宋体" w:hAnsi="宋体"/>
          <w:sz w:val="22"/>
          <w:szCs w:val="24"/>
        </w:rPr>
        <w:t>.</w:t>
      </w:r>
      <w:r w:rsidR="00C40189" w:rsidRPr="004B4527">
        <w:rPr>
          <w:rFonts w:ascii="宋体" w:eastAsia="宋体" w:hAnsi="宋体" w:hint="eastAsia"/>
          <w:sz w:val="22"/>
          <w:szCs w:val="24"/>
        </w:rPr>
        <w:t>设计图上是俄罗斯的</w:t>
      </w:r>
      <w:r w:rsidR="00C40189" w:rsidRPr="004B4527">
        <w:rPr>
          <w:rFonts w:ascii="宋体" w:eastAsia="宋体" w:hAnsi="宋体"/>
          <w:sz w:val="22"/>
          <w:szCs w:val="24"/>
        </w:rPr>
        <w:t>3</w:t>
      </w:r>
      <w:r w:rsidR="00C40189" w:rsidRPr="004B4527">
        <w:rPr>
          <w:rFonts w:ascii="宋体" w:eastAsia="宋体" w:hAnsi="宋体" w:hint="eastAsia"/>
          <w:sz w:val="22"/>
          <w:szCs w:val="24"/>
        </w:rPr>
        <w:t>G信号频段，谐振频率2</w:t>
      </w:r>
      <w:r w:rsidR="00C40189" w:rsidRPr="004B4527">
        <w:rPr>
          <w:rFonts w:ascii="宋体" w:eastAsia="宋体" w:hAnsi="宋体"/>
          <w:sz w:val="22"/>
          <w:szCs w:val="24"/>
        </w:rPr>
        <w:t>.1</w:t>
      </w:r>
      <w:r w:rsidR="00C40189" w:rsidRPr="004B4527">
        <w:rPr>
          <w:rFonts w:ascii="宋体" w:eastAsia="宋体" w:hAnsi="宋体" w:hint="eastAsia"/>
          <w:sz w:val="22"/>
          <w:szCs w:val="24"/>
        </w:rPr>
        <w:t>Ghz，</w:t>
      </w:r>
      <w:r>
        <w:rPr>
          <w:rFonts w:ascii="宋体" w:eastAsia="宋体" w:hAnsi="宋体" w:hint="eastAsia"/>
          <w:sz w:val="22"/>
          <w:szCs w:val="24"/>
        </w:rPr>
        <w:t>但是W</w:t>
      </w:r>
      <w:r>
        <w:rPr>
          <w:rFonts w:ascii="宋体" w:eastAsia="宋体" w:hAnsi="宋体"/>
          <w:sz w:val="22"/>
          <w:szCs w:val="24"/>
        </w:rPr>
        <w:t>IFI</w:t>
      </w:r>
      <w:r>
        <w:rPr>
          <w:rFonts w:ascii="宋体" w:eastAsia="宋体" w:hAnsi="宋体" w:hint="eastAsia"/>
          <w:sz w:val="22"/>
          <w:szCs w:val="24"/>
        </w:rPr>
        <w:t>的频段是2</w:t>
      </w:r>
      <w:r>
        <w:rPr>
          <w:rFonts w:ascii="宋体" w:eastAsia="宋体" w:hAnsi="宋体"/>
          <w:sz w:val="22"/>
          <w:szCs w:val="24"/>
        </w:rPr>
        <w:t>.4G</w:t>
      </w:r>
      <w:r>
        <w:rPr>
          <w:rFonts w:ascii="宋体" w:eastAsia="宋体" w:hAnsi="宋体" w:hint="eastAsia"/>
          <w:sz w:val="22"/>
          <w:szCs w:val="24"/>
        </w:rPr>
        <w:t>Hz如何调整铜片之间的距离使得它的谐振频率变为2</w:t>
      </w:r>
      <w:r>
        <w:rPr>
          <w:rFonts w:ascii="宋体" w:eastAsia="宋体" w:hAnsi="宋体"/>
          <w:sz w:val="22"/>
          <w:szCs w:val="24"/>
        </w:rPr>
        <w:t>.4G</w:t>
      </w:r>
      <w:r>
        <w:rPr>
          <w:rFonts w:ascii="宋体" w:eastAsia="宋体" w:hAnsi="宋体" w:hint="eastAsia"/>
          <w:sz w:val="22"/>
          <w:szCs w:val="24"/>
        </w:rPr>
        <w:t>赫兹？这还需要再研究原理之后进行调整或者请教KK老师</w:t>
      </w:r>
      <w:r w:rsidR="00F07D98">
        <w:rPr>
          <w:rFonts w:ascii="宋体" w:eastAsia="宋体" w:hAnsi="宋体" w:hint="eastAsia"/>
          <w:sz w:val="22"/>
          <w:szCs w:val="24"/>
        </w:rPr>
        <w:t>（已经找到资料）</w:t>
      </w:r>
    </w:p>
    <w:p w14:paraId="6F3ECD39" w14:textId="77777777" w:rsidR="00F07D98" w:rsidRDefault="004B4527" w:rsidP="008B44FE">
      <w:pPr>
        <w:rPr>
          <w:rFonts w:ascii="宋体" w:eastAsia="宋体" w:hAnsi="宋体"/>
          <w:sz w:val="22"/>
          <w:szCs w:val="24"/>
        </w:rPr>
      </w:pPr>
      <w:r>
        <w:rPr>
          <w:rFonts w:ascii="宋体" w:eastAsia="宋体" w:hAnsi="宋体" w:hint="eastAsia"/>
          <w:sz w:val="22"/>
          <w:szCs w:val="24"/>
        </w:rPr>
        <w:t>2</w:t>
      </w:r>
      <w:r>
        <w:rPr>
          <w:rFonts w:ascii="宋体" w:eastAsia="宋体" w:hAnsi="宋体"/>
          <w:sz w:val="22"/>
          <w:szCs w:val="24"/>
        </w:rPr>
        <w:t>.</w:t>
      </w:r>
      <w:r>
        <w:rPr>
          <w:rFonts w:ascii="宋体" w:eastAsia="宋体" w:hAnsi="宋体" w:hint="eastAsia"/>
          <w:sz w:val="22"/>
          <w:szCs w:val="24"/>
        </w:rPr>
        <w:t>如何评估天线对信号的增强效果？</w:t>
      </w:r>
      <w:r w:rsidR="00F07D98">
        <w:rPr>
          <w:rFonts w:ascii="宋体" w:eastAsia="宋体" w:hAnsi="宋体" w:hint="eastAsia"/>
          <w:sz w:val="22"/>
          <w:szCs w:val="24"/>
        </w:rPr>
        <w:t>（已经找到方法）</w:t>
      </w:r>
    </w:p>
    <w:p w14:paraId="544FDAF6" w14:textId="0F8C35E3" w:rsidR="00F07D98" w:rsidRDefault="00F07D98" w:rsidP="008B44FE">
      <w:pPr>
        <w:rPr>
          <w:rFonts w:ascii="宋体" w:eastAsia="宋体" w:hAnsi="宋体" w:hint="eastAsia"/>
          <w:sz w:val="22"/>
          <w:szCs w:val="24"/>
        </w:rPr>
      </w:pPr>
      <w:r>
        <w:rPr>
          <w:rFonts w:ascii="宋体" w:eastAsia="宋体" w:hAnsi="宋体"/>
          <w:sz w:val="22"/>
          <w:szCs w:val="24"/>
        </w:rPr>
        <w:t>3.</w:t>
      </w:r>
      <w:r w:rsidR="002040C4">
        <w:rPr>
          <w:rFonts w:ascii="宋体" w:eastAsia="宋体" w:hAnsi="宋体" w:hint="eastAsia"/>
          <w:sz w:val="22"/>
          <w:szCs w:val="24"/>
        </w:rPr>
        <w:t>如果最后效果并不理想，可能的原因是什么。</w:t>
      </w:r>
      <w:r>
        <w:rPr>
          <w:rFonts w:ascii="宋体" w:eastAsia="宋体" w:hAnsi="宋体" w:hint="eastAsia"/>
          <w:sz w:val="22"/>
          <w:szCs w:val="24"/>
        </w:rPr>
        <w:t>、</w:t>
      </w:r>
    </w:p>
    <w:p w14:paraId="44496B90" w14:textId="4FB03A58" w:rsidR="002040C4" w:rsidRDefault="002040C4" w:rsidP="008B44FE">
      <w:pPr>
        <w:rPr>
          <w:rFonts w:ascii="宋体" w:eastAsia="宋体" w:hAnsi="宋体"/>
          <w:sz w:val="22"/>
          <w:szCs w:val="24"/>
        </w:rPr>
      </w:pPr>
    </w:p>
    <w:p w14:paraId="50379278" w14:textId="6D2C91E3" w:rsidR="002040C4" w:rsidRDefault="002040C4" w:rsidP="008B44FE">
      <w:pPr>
        <w:rPr>
          <w:rFonts w:ascii="黑体" w:eastAsia="黑体" w:hAnsi="黑体"/>
          <w:sz w:val="22"/>
          <w:szCs w:val="24"/>
        </w:rPr>
      </w:pPr>
      <w:r>
        <w:rPr>
          <w:rFonts w:ascii="黑体" w:eastAsia="黑体" w:hAnsi="黑体" w:hint="eastAsia"/>
          <w:sz w:val="22"/>
          <w:szCs w:val="24"/>
        </w:rPr>
        <w:t>参考：</w:t>
      </w:r>
    </w:p>
    <w:p w14:paraId="61E5AFF1" w14:textId="2F3ECECD" w:rsidR="002040C4" w:rsidRDefault="002040C4" w:rsidP="002040C4">
      <w:pPr>
        <w:ind w:firstLineChars="200" w:firstLine="440"/>
        <w:rPr>
          <w:rFonts w:ascii="宋体" w:eastAsia="宋体" w:hAnsi="宋体"/>
          <w:sz w:val="22"/>
          <w:szCs w:val="24"/>
        </w:rPr>
      </w:pPr>
      <w:r w:rsidRPr="002040C4">
        <w:rPr>
          <w:rFonts w:ascii="宋体" w:eastAsia="宋体" w:hAnsi="宋体" w:hint="eastAsia"/>
          <w:sz w:val="22"/>
          <w:szCs w:val="24"/>
        </w:rPr>
        <w:lastRenderedPageBreak/>
        <w:t>参考了俄罗斯老哥的视频和广大网友的制作视频和经验和与制作过程和原理相关的文档和知乎回答，还有</w:t>
      </w:r>
      <w:proofErr w:type="gramStart"/>
      <w:r w:rsidRPr="002040C4">
        <w:rPr>
          <w:rFonts w:ascii="宋体" w:eastAsia="宋体" w:hAnsi="宋体" w:hint="eastAsia"/>
          <w:sz w:val="22"/>
          <w:szCs w:val="24"/>
        </w:rPr>
        <w:t>《》《》《》</w:t>
      </w:r>
      <w:proofErr w:type="gramEnd"/>
      <w:r w:rsidRPr="002040C4">
        <w:rPr>
          <w:rFonts w:ascii="宋体" w:eastAsia="宋体" w:hAnsi="宋体" w:hint="eastAsia"/>
          <w:sz w:val="22"/>
          <w:szCs w:val="24"/>
        </w:rPr>
        <w:t>《》</w:t>
      </w:r>
      <w:r>
        <w:rPr>
          <w:rFonts w:ascii="宋体" w:eastAsia="宋体" w:hAnsi="宋体" w:hint="eastAsia"/>
          <w:sz w:val="22"/>
          <w:szCs w:val="24"/>
        </w:rPr>
        <w:t>，然而这几本书目前啥也没看懂，倒是找到了是哪几页与我们的天线相关。</w:t>
      </w:r>
    </w:p>
    <w:p w14:paraId="17905AE7" w14:textId="17FC0DE3" w:rsidR="00BB6505" w:rsidRDefault="00BB6505" w:rsidP="002040C4">
      <w:pPr>
        <w:ind w:firstLineChars="200" w:firstLine="440"/>
        <w:rPr>
          <w:rFonts w:ascii="宋体" w:eastAsia="宋体" w:hAnsi="宋体"/>
          <w:sz w:val="22"/>
          <w:szCs w:val="24"/>
        </w:rPr>
      </w:pPr>
    </w:p>
    <w:p w14:paraId="3BAD7942" w14:textId="0911B0DF" w:rsidR="00BB6505" w:rsidRDefault="00BB6505" w:rsidP="002040C4">
      <w:pPr>
        <w:ind w:firstLineChars="200" w:firstLine="440"/>
        <w:rPr>
          <w:rFonts w:ascii="宋体" w:eastAsia="宋体" w:hAnsi="宋体"/>
          <w:sz w:val="22"/>
          <w:szCs w:val="24"/>
        </w:rPr>
      </w:pPr>
    </w:p>
    <w:p w14:paraId="06BB10F7" w14:textId="0685A9ED" w:rsidR="00BB6505" w:rsidRDefault="00BB6505" w:rsidP="00BB6505">
      <w:pPr>
        <w:rPr>
          <w:rFonts w:ascii="宋体" w:eastAsia="宋体" w:hAnsi="宋体"/>
          <w:sz w:val="22"/>
          <w:szCs w:val="24"/>
        </w:rPr>
      </w:pPr>
      <w:r w:rsidRPr="00BB6505">
        <w:rPr>
          <w:rFonts w:ascii="宋体" w:eastAsia="宋体" w:hAnsi="宋体"/>
          <w:sz w:val="22"/>
          <w:szCs w:val="24"/>
        </w:rPr>
        <w:t>[</w:t>
      </w:r>
      <w:r>
        <w:rPr>
          <w:rFonts w:ascii="宋体" w:eastAsia="宋体" w:hAnsi="宋体"/>
          <w:sz w:val="22"/>
          <w:szCs w:val="24"/>
        </w:rPr>
        <w:t>1</w:t>
      </w:r>
      <w:r w:rsidRPr="00BB6505">
        <w:rPr>
          <w:rFonts w:ascii="宋体" w:eastAsia="宋体" w:hAnsi="宋体"/>
          <w:sz w:val="22"/>
          <w:szCs w:val="24"/>
        </w:rPr>
        <w:t>]刘裕,李明,石胜兵,蔡进,占益,刘水亮,刘玉明. 一种新型单极子天线[A]. 中国电子学会.2021年全国微波毫米波会议论文集（上册）[C].中国电子学会:中国电子学会微波分会,2021:3.</w:t>
      </w:r>
    </w:p>
    <w:p w14:paraId="5B35A874" w14:textId="064B534E" w:rsidR="00BB6505" w:rsidRDefault="00BB6505" w:rsidP="00BB6505">
      <w:r w:rsidRPr="00BB6505">
        <w:rPr>
          <w:rFonts w:ascii="宋体" w:eastAsia="宋体" w:hAnsi="宋体"/>
          <w:sz w:val="22"/>
          <w:szCs w:val="24"/>
        </w:rPr>
        <w:t>[</w:t>
      </w:r>
      <w:r>
        <w:rPr>
          <w:rFonts w:ascii="宋体" w:eastAsia="宋体" w:hAnsi="宋体"/>
          <w:sz w:val="22"/>
          <w:szCs w:val="24"/>
        </w:rPr>
        <w:t>2</w:t>
      </w:r>
      <w:r w:rsidRPr="00BB6505">
        <w:rPr>
          <w:rFonts w:ascii="宋体" w:eastAsia="宋体" w:hAnsi="宋体"/>
          <w:sz w:val="22"/>
          <w:szCs w:val="24"/>
        </w:rPr>
        <w:t>]谢飞,于鹏,刘伯栋,</w:t>
      </w:r>
      <w:proofErr w:type="gramStart"/>
      <w:r w:rsidRPr="00BB6505">
        <w:rPr>
          <w:rFonts w:ascii="宋体" w:eastAsia="宋体" w:hAnsi="宋体"/>
          <w:sz w:val="22"/>
          <w:szCs w:val="24"/>
        </w:rPr>
        <w:t>姬岩龙</w:t>
      </w:r>
      <w:proofErr w:type="gramEnd"/>
      <w:r w:rsidRPr="00BB6505">
        <w:rPr>
          <w:rFonts w:ascii="宋体" w:eastAsia="宋体" w:hAnsi="宋体"/>
          <w:sz w:val="22"/>
          <w:szCs w:val="24"/>
        </w:rPr>
        <w:t>.一种双频双</w:t>
      </w:r>
      <w:proofErr w:type="gramStart"/>
      <w:r w:rsidRPr="00BB6505">
        <w:rPr>
          <w:rFonts w:ascii="宋体" w:eastAsia="宋体" w:hAnsi="宋体"/>
          <w:sz w:val="22"/>
          <w:szCs w:val="24"/>
        </w:rPr>
        <w:t>馈</w:t>
      </w:r>
      <w:proofErr w:type="gramEnd"/>
      <w:r w:rsidRPr="00BB6505">
        <w:rPr>
          <w:rFonts w:ascii="宋体" w:eastAsia="宋体" w:hAnsi="宋体"/>
          <w:sz w:val="22"/>
          <w:szCs w:val="24"/>
        </w:rPr>
        <w:t>无人机干扰天线的设计与实现[J].太</w:t>
      </w:r>
      <w:proofErr w:type="gramStart"/>
      <w:r w:rsidRPr="00BB6505">
        <w:rPr>
          <w:rFonts w:ascii="宋体" w:eastAsia="宋体" w:hAnsi="宋体"/>
          <w:sz w:val="22"/>
          <w:szCs w:val="24"/>
        </w:rPr>
        <w:t>赫兹科学</w:t>
      </w:r>
      <w:proofErr w:type="gramEnd"/>
      <w:r w:rsidRPr="00BB6505">
        <w:rPr>
          <w:rFonts w:ascii="宋体" w:eastAsia="宋体" w:hAnsi="宋体"/>
          <w:sz w:val="22"/>
          <w:szCs w:val="24"/>
        </w:rPr>
        <w:t>与电子信息学报,2019,17(04):589-593.</w:t>
      </w:r>
      <w:r w:rsidRPr="00BB6505">
        <w:t xml:space="preserve"> </w:t>
      </w:r>
    </w:p>
    <w:p w14:paraId="6250CAA3" w14:textId="0B05AC2C" w:rsidR="00BB6505" w:rsidRDefault="00BB6505" w:rsidP="00BB6505">
      <w:pPr>
        <w:rPr>
          <w:rFonts w:ascii="宋体" w:eastAsia="宋体" w:hAnsi="宋体"/>
          <w:sz w:val="22"/>
          <w:szCs w:val="24"/>
        </w:rPr>
      </w:pPr>
      <w:r w:rsidRPr="00BB6505">
        <w:rPr>
          <w:rFonts w:ascii="宋体" w:eastAsia="宋体" w:hAnsi="宋体"/>
          <w:sz w:val="22"/>
          <w:szCs w:val="24"/>
        </w:rPr>
        <w:t>[</w:t>
      </w:r>
      <w:r>
        <w:rPr>
          <w:rFonts w:ascii="宋体" w:eastAsia="宋体" w:hAnsi="宋体"/>
          <w:sz w:val="22"/>
          <w:szCs w:val="24"/>
        </w:rPr>
        <w:t>3</w:t>
      </w:r>
      <w:r w:rsidRPr="00BB6505">
        <w:rPr>
          <w:rFonts w:ascii="宋体" w:eastAsia="宋体" w:hAnsi="宋体"/>
          <w:sz w:val="22"/>
          <w:szCs w:val="24"/>
        </w:rPr>
        <w:t>]金晨,王琪,</w:t>
      </w:r>
      <w:proofErr w:type="gramStart"/>
      <w:r w:rsidRPr="00BB6505">
        <w:rPr>
          <w:rFonts w:ascii="宋体" w:eastAsia="宋体" w:hAnsi="宋体"/>
          <w:sz w:val="22"/>
          <w:szCs w:val="24"/>
        </w:rPr>
        <w:t>赵迎</w:t>
      </w:r>
      <w:proofErr w:type="gramEnd"/>
      <w:r w:rsidRPr="00BB6505">
        <w:rPr>
          <w:rFonts w:ascii="宋体" w:eastAsia="宋体" w:hAnsi="宋体"/>
          <w:sz w:val="22"/>
          <w:szCs w:val="24"/>
        </w:rPr>
        <w:t>.平板WIFI定向天线的研究[J].无线电通信技术,2015,41(02):45-46+63.</w:t>
      </w:r>
    </w:p>
    <w:p w14:paraId="2B761500" w14:textId="77777777" w:rsidR="00BB6505" w:rsidRDefault="00BB6505" w:rsidP="00BB6505">
      <w:r w:rsidRPr="00BB6505">
        <w:rPr>
          <w:rFonts w:ascii="宋体" w:eastAsia="宋体" w:hAnsi="宋体"/>
          <w:sz w:val="22"/>
          <w:szCs w:val="24"/>
        </w:rPr>
        <w:t>[</w:t>
      </w:r>
      <w:r>
        <w:rPr>
          <w:rFonts w:ascii="宋体" w:eastAsia="宋体" w:hAnsi="宋体"/>
          <w:sz w:val="22"/>
          <w:szCs w:val="24"/>
        </w:rPr>
        <w:t>4</w:t>
      </w:r>
      <w:r w:rsidRPr="00BB6505">
        <w:rPr>
          <w:rFonts w:ascii="宋体" w:eastAsia="宋体" w:hAnsi="宋体"/>
          <w:sz w:val="22"/>
          <w:szCs w:val="24"/>
        </w:rPr>
        <w:t>]龚龙艳,张阳,赵广雷.一种用于WLAN/WiMAX的宽带双频天线[J].现代电子技术,2015,38(21):80-82.</w:t>
      </w:r>
      <w:r w:rsidRPr="00BB6505">
        <w:t xml:space="preserve"> </w:t>
      </w:r>
    </w:p>
    <w:p w14:paraId="41317D35" w14:textId="4C4B9E0C" w:rsidR="00BB6505" w:rsidRPr="002040C4" w:rsidRDefault="00BB6505" w:rsidP="00BB6505">
      <w:pPr>
        <w:rPr>
          <w:rFonts w:ascii="宋体" w:eastAsia="宋体" w:hAnsi="宋体" w:hint="eastAsia"/>
          <w:sz w:val="22"/>
          <w:szCs w:val="24"/>
        </w:rPr>
      </w:pPr>
      <w:r w:rsidRPr="00BB6505">
        <w:rPr>
          <w:rFonts w:ascii="宋体" w:eastAsia="宋体" w:hAnsi="宋体"/>
          <w:sz w:val="22"/>
          <w:szCs w:val="24"/>
        </w:rPr>
        <w:t>[</w:t>
      </w:r>
      <w:r>
        <w:rPr>
          <w:rFonts w:ascii="宋体" w:eastAsia="宋体" w:hAnsi="宋体"/>
          <w:sz w:val="22"/>
          <w:szCs w:val="24"/>
        </w:rPr>
        <w:t>5</w:t>
      </w:r>
      <w:r w:rsidRPr="00BB6505">
        <w:rPr>
          <w:rFonts w:ascii="宋体" w:eastAsia="宋体" w:hAnsi="宋体"/>
          <w:sz w:val="22"/>
          <w:szCs w:val="24"/>
        </w:rPr>
        <w:t>]徐凯.一款</w:t>
      </w:r>
      <w:proofErr w:type="spellStart"/>
      <w:r w:rsidRPr="00BB6505">
        <w:rPr>
          <w:rFonts w:ascii="宋体" w:eastAsia="宋体" w:hAnsi="宋体"/>
          <w:sz w:val="22"/>
          <w:szCs w:val="24"/>
        </w:rPr>
        <w:t>WiFi</w:t>
      </w:r>
      <w:proofErr w:type="spellEnd"/>
      <w:r w:rsidRPr="00BB6505">
        <w:rPr>
          <w:rFonts w:ascii="宋体" w:eastAsia="宋体" w:hAnsi="宋体"/>
          <w:sz w:val="22"/>
          <w:szCs w:val="24"/>
        </w:rPr>
        <w:t>频段八木天线的设计与实现[J].物联网技术,2016,6(01):44-46.</w:t>
      </w:r>
    </w:p>
    <w:sectPr w:rsidR="00BB6505" w:rsidRPr="00204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6DFF3" w14:textId="77777777" w:rsidR="00F323CD" w:rsidRDefault="00F323CD" w:rsidP="008B44FE">
      <w:r>
        <w:separator/>
      </w:r>
    </w:p>
  </w:endnote>
  <w:endnote w:type="continuationSeparator" w:id="0">
    <w:p w14:paraId="18225497" w14:textId="77777777" w:rsidR="00F323CD" w:rsidRDefault="00F323CD" w:rsidP="008B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97FE" w14:textId="77777777" w:rsidR="00F323CD" w:rsidRDefault="00F323CD" w:rsidP="008B44FE">
      <w:r>
        <w:separator/>
      </w:r>
    </w:p>
  </w:footnote>
  <w:footnote w:type="continuationSeparator" w:id="0">
    <w:p w14:paraId="139FB80D" w14:textId="77777777" w:rsidR="00F323CD" w:rsidRDefault="00F323CD" w:rsidP="008B4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zCysDQ0tbQwMjRQ0lEKTi0uzszPAykwqgUAdJSq7CwAAAA="/>
  </w:docVars>
  <w:rsids>
    <w:rsidRoot w:val="00774CEA"/>
    <w:rsid w:val="001F0902"/>
    <w:rsid w:val="002040C4"/>
    <w:rsid w:val="00204401"/>
    <w:rsid w:val="00327F5F"/>
    <w:rsid w:val="00331940"/>
    <w:rsid w:val="00333143"/>
    <w:rsid w:val="003847C2"/>
    <w:rsid w:val="0043415B"/>
    <w:rsid w:val="004B4527"/>
    <w:rsid w:val="004D74DE"/>
    <w:rsid w:val="005A6308"/>
    <w:rsid w:val="007433C5"/>
    <w:rsid w:val="00774CEA"/>
    <w:rsid w:val="008101C4"/>
    <w:rsid w:val="0089258A"/>
    <w:rsid w:val="008B44FE"/>
    <w:rsid w:val="008E53A3"/>
    <w:rsid w:val="00A92054"/>
    <w:rsid w:val="00AF0073"/>
    <w:rsid w:val="00BB6505"/>
    <w:rsid w:val="00BE0E3B"/>
    <w:rsid w:val="00C062E0"/>
    <w:rsid w:val="00C36553"/>
    <w:rsid w:val="00C40189"/>
    <w:rsid w:val="00D34E75"/>
    <w:rsid w:val="00DD3034"/>
    <w:rsid w:val="00EB3C97"/>
    <w:rsid w:val="00F07D98"/>
    <w:rsid w:val="00F3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2A511"/>
  <w15:chartTrackingRefBased/>
  <w15:docId w15:val="{AF5CC8E7-6504-49AF-A311-FD7A16A5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0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4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4FE"/>
    <w:rPr>
      <w:sz w:val="18"/>
      <w:szCs w:val="18"/>
    </w:rPr>
  </w:style>
  <w:style w:type="paragraph" w:styleId="a5">
    <w:name w:val="footer"/>
    <w:basedOn w:val="a"/>
    <w:link w:val="a6"/>
    <w:uiPriority w:val="99"/>
    <w:unhideWhenUsed/>
    <w:rsid w:val="008B44FE"/>
    <w:pPr>
      <w:tabs>
        <w:tab w:val="center" w:pos="4153"/>
        <w:tab w:val="right" w:pos="8306"/>
      </w:tabs>
      <w:snapToGrid w:val="0"/>
      <w:jc w:val="left"/>
    </w:pPr>
    <w:rPr>
      <w:sz w:val="18"/>
      <w:szCs w:val="18"/>
    </w:rPr>
  </w:style>
  <w:style w:type="character" w:customStyle="1" w:styleId="a6">
    <w:name w:val="页脚 字符"/>
    <w:basedOn w:val="a0"/>
    <w:link w:val="a5"/>
    <w:uiPriority w:val="99"/>
    <w:rsid w:val="008B44FE"/>
    <w:rPr>
      <w:sz w:val="18"/>
      <w:szCs w:val="18"/>
    </w:rPr>
  </w:style>
  <w:style w:type="paragraph" w:styleId="a7">
    <w:name w:val="Normal (Web)"/>
    <w:basedOn w:val="a"/>
    <w:uiPriority w:val="99"/>
    <w:semiHidden/>
    <w:unhideWhenUsed/>
    <w:rsid w:val="00A9205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E5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3155">
      <w:bodyDiv w:val="1"/>
      <w:marLeft w:val="0"/>
      <w:marRight w:val="0"/>
      <w:marTop w:val="0"/>
      <w:marBottom w:val="0"/>
      <w:divBdr>
        <w:top w:val="none" w:sz="0" w:space="0" w:color="auto"/>
        <w:left w:val="none" w:sz="0" w:space="0" w:color="auto"/>
        <w:bottom w:val="none" w:sz="0" w:space="0" w:color="auto"/>
        <w:right w:val="none" w:sz="0" w:space="0" w:color="auto"/>
      </w:divBdr>
      <w:divsChild>
        <w:div w:id="329453033">
          <w:marLeft w:val="0"/>
          <w:marRight w:val="0"/>
          <w:marTop w:val="0"/>
          <w:marBottom w:val="0"/>
          <w:divBdr>
            <w:top w:val="none" w:sz="0" w:space="0" w:color="auto"/>
            <w:left w:val="none" w:sz="0" w:space="0" w:color="auto"/>
            <w:bottom w:val="none" w:sz="0" w:space="0" w:color="auto"/>
            <w:right w:val="none" w:sz="0" w:space="0" w:color="auto"/>
          </w:divBdr>
          <w:divsChild>
            <w:div w:id="3858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8379">
      <w:bodyDiv w:val="1"/>
      <w:marLeft w:val="0"/>
      <w:marRight w:val="0"/>
      <w:marTop w:val="0"/>
      <w:marBottom w:val="0"/>
      <w:divBdr>
        <w:top w:val="none" w:sz="0" w:space="0" w:color="auto"/>
        <w:left w:val="none" w:sz="0" w:space="0" w:color="auto"/>
        <w:bottom w:val="none" w:sz="0" w:space="0" w:color="auto"/>
        <w:right w:val="none" w:sz="0" w:space="0" w:color="auto"/>
      </w:divBdr>
      <w:divsChild>
        <w:div w:id="757212315">
          <w:marLeft w:val="0"/>
          <w:marRight w:val="0"/>
          <w:marTop w:val="0"/>
          <w:marBottom w:val="0"/>
          <w:divBdr>
            <w:top w:val="none" w:sz="0" w:space="0" w:color="auto"/>
            <w:left w:val="none" w:sz="0" w:space="0" w:color="auto"/>
            <w:bottom w:val="none" w:sz="0" w:space="0" w:color="auto"/>
            <w:right w:val="none" w:sz="0" w:space="0" w:color="auto"/>
          </w:divBdr>
          <w:divsChild>
            <w:div w:id="12672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25991;&#26723;/Tencent%20Files/283349912/Image/Group2/~~/AH/~~AHFZ%5d%5bP0VCJD1U2V0LEA5.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AE%9A%E5%90%91%E5%A4%A9%E7%BA%BF/25491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BA97-6E45-423B-BEB0-C1EF370B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李思进</dc:creator>
  <cp:keywords/>
  <dc:description/>
  <cp:lastModifiedBy>李思进</cp:lastModifiedBy>
  <cp:revision>14</cp:revision>
  <dcterms:created xsi:type="dcterms:W3CDTF">2021-11-10T13:26:00Z</dcterms:created>
  <dcterms:modified xsi:type="dcterms:W3CDTF">2021-11-23T01:17:00Z</dcterms:modified>
</cp:coreProperties>
</file>