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1993"/>
        <w:gridCol w:w="1568"/>
        <w:gridCol w:w="8513"/>
        <w:gridCol w:w="992"/>
        <w:gridCol w:w="851"/>
        <w:gridCol w:w="1294"/>
      </w:tblGrid>
      <w:tr w:rsidR="002F3773" w:rsidTr="002F377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877" w:type="dxa"/>
            <w:gridSpan w:val="7"/>
          </w:tcPr>
          <w:p w:rsidR="002F3773" w:rsidRDefault="002F3773" w:rsidP="002F3773">
            <w:pPr>
              <w:jc w:val="center"/>
              <w:rPr>
                <w:b/>
                <w:sz w:val="18"/>
                <w:szCs w:val="18"/>
              </w:rPr>
            </w:pPr>
            <w:bookmarkStart w:id="0" w:name="_GoBack"/>
            <w:r>
              <w:rPr>
                <w:b/>
                <w:sz w:val="18"/>
                <w:szCs w:val="18"/>
              </w:rPr>
              <w:t>Описание объекта закупки</w:t>
            </w:r>
            <w:bookmarkEnd w:id="0"/>
          </w:p>
        </w:tc>
      </w:tr>
      <w:tr w:rsidR="003F4356" w:rsidRPr="005C3EF3" w:rsidTr="002F3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Наименование продукции, услуги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Характеристика товара, работы, услуги по КТРУ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Характеристика товара, работы, услуги (дополнительные требования при наличии товара, работы, услуги в КТРУ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 xml:space="preserve">Ед. </w:t>
            </w:r>
            <w:proofErr w:type="spellStart"/>
            <w:r w:rsidRPr="005C3EF3">
              <w:rPr>
                <w:b/>
                <w:sz w:val="18"/>
                <w:szCs w:val="18"/>
              </w:rPr>
              <w:t>измер</w:t>
            </w:r>
            <w:proofErr w:type="spellEnd"/>
            <w:r w:rsidRPr="005C3EF3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 xml:space="preserve">Кол-во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ОКДП2 по КТРУ/ОКПД 2</w:t>
            </w:r>
          </w:p>
        </w:tc>
      </w:tr>
      <w:tr w:rsidR="003F4356" w:rsidRPr="005C3EF3" w:rsidTr="002F3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4356" w:rsidRPr="005C3EF3" w:rsidRDefault="003F4356" w:rsidP="002F3773">
            <w:pPr>
              <w:jc w:val="center"/>
              <w:rPr>
                <w:b/>
                <w:sz w:val="18"/>
                <w:szCs w:val="18"/>
              </w:rPr>
            </w:pPr>
            <w:r w:rsidRPr="005C3EF3">
              <w:rPr>
                <w:b/>
                <w:sz w:val="18"/>
                <w:szCs w:val="18"/>
              </w:rPr>
              <w:t>9</w:t>
            </w:r>
          </w:p>
        </w:tc>
      </w:tr>
      <w:tr w:rsidR="0092223E" w:rsidRPr="00200B7C" w:rsidTr="002F3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23E" w:rsidRDefault="001A2ECA" w:rsidP="002F3773">
            <w:p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3E" w:rsidRPr="00C04424" w:rsidRDefault="0092223E" w:rsidP="002F3773">
            <w:r w:rsidRPr="00C04424">
              <w:rPr>
                <w:sz w:val="22"/>
                <w:szCs w:val="22"/>
              </w:rPr>
              <w:t>Средство дезинфицирующее</w:t>
            </w:r>
          </w:p>
          <w:p w:rsidR="0092223E" w:rsidRPr="00C04424" w:rsidRDefault="0092223E" w:rsidP="002F377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3E" w:rsidRPr="00200B7C" w:rsidRDefault="0092223E" w:rsidP="002F3773">
            <w:pPr>
              <w:rPr>
                <w:sz w:val="18"/>
                <w:szCs w:val="18"/>
              </w:rPr>
            </w:pPr>
            <w:r w:rsidRPr="00200B7C">
              <w:rPr>
                <w:sz w:val="18"/>
                <w:szCs w:val="18"/>
              </w:rPr>
              <w:t>Форма выпуска - жидкость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7CB" w:rsidRPr="008C625D" w:rsidRDefault="00B577CB" w:rsidP="002F3773">
            <w:pPr>
              <w:jc w:val="both"/>
              <w:rPr>
                <w:b/>
                <w:bCs/>
                <w:sz w:val="18"/>
                <w:szCs w:val="18"/>
              </w:rPr>
            </w:pPr>
            <w:r w:rsidRPr="008C625D">
              <w:rPr>
                <w:b/>
                <w:bCs/>
                <w:sz w:val="18"/>
                <w:szCs w:val="18"/>
              </w:rPr>
              <w:t>Качественные характеристики (Значение характеристики не может изменяться участником закупки)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Готовое к применению средство</w:t>
            </w:r>
          </w:p>
          <w:p w:rsidR="00B577CB" w:rsidRPr="0092223E" w:rsidRDefault="00B577CB" w:rsidP="002F3773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8F221F">
              <w:rPr>
                <w:sz w:val="18"/>
                <w:szCs w:val="18"/>
              </w:rPr>
              <w:t>Состав</w:t>
            </w:r>
            <w:r>
              <w:rPr>
                <w:sz w:val="18"/>
                <w:szCs w:val="18"/>
              </w:rPr>
              <w:t xml:space="preserve">: </w:t>
            </w:r>
            <w:r w:rsidRPr="008F221F">
              <w:rPr>
                <w:sz w:val="18"/>
                <w:szCs w:val="18"/>
              </w:rPr>
              <w:t xml:space="preserve">изопропиловый спирт </w:t>
            </w:r>
            <w:r w:rsidRPr="0092223E">
              <w:rPr>
                <w:bCs/>
                <w:sz w:val="18"/>
                <w:szCs w:val="18"/>
              </w:rPr>
              <w:t>75</w:t>
            </w:r>
            <w:r>
              <w:rPr>
                <w:bCs/>
                <w:sz w:val="18"/>
                <w:szCs w:val="18"/>
              </w:rPr>
              <w:t>,</w:t>
            </w:r>
            <w:r w:rsidRPr="0092223E">
              <w:rPr>
                <w:bCs/>
                <w:sz w:val="18"/>
                <w:szCs w:val="18"/>
              </w:rPr>
              <w:t>0–82,0%,хлоргексидинабиглюконат 0,5-0,</w:t>
            </w:r>
            <w:r>
              <w:rPr>
                <w:bCs/>
                <w:sz w:val="18"/>
                <w:szCs w:val="18"/>
              </w:rPr>
              <w:t>6</w:t>
            </w:r>
            <w:r w:rsidRPr="0092223E">
              <w:rPr>
                <w:bCs/>
                <w:sz w:val="18"/>
                <w:szCs w:val="18"/>
              </w:rPr>
              <w:t xml:space="preserve">%. </w:t>
            </w:r>
          </w:p>
          <w:p w:rsidR="00B577CB" w:rsidRPr="008F221F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 w:rsidRPr="008F221F">
              <w:rPr>
                <w:sz w:val="18"/>
                <w:szCs w:val="18"/>
              </w:rPr>
              <w:t>Гуанидины</w:t>
            </w:r>
            <w:proofErr w:type="spellEnd"/>
            <w:r w:rsidRPr="008F221F">
              <w:rPr>
                <w:sz w:val="18"/>
                <w:szCs w:val="18"/>
              </w:rPr>
              <w:t xml:space="preserve">, кислоты, </w:t>
            </w:r>
            <w:proofErr w:type="spellStart"/>
            <w:r w:rsidRPr="008F221F">
              <w:rPr>
                <w:sz w:val="18"/>
                <w:szCs w:val="18"/>
              </w:rPr>
              <w:t>пропиловый</w:t>
            </w:r>
            <w:proofErr w:type="spellEnd"/>
            <w:r w:rsidRPr="008F221F">
              <w:rPr>
                <w:sz w:val="18"/>
                <w:szCs w:val="18"/>
              </w:rPr>
              <w:t xml:space="preserve"> спирт, </w:t>
            </w:r>
            <w:proofErr w:type="spellStart"/>
            <w:r w:rsidRPr="0075007A">
              <w:rPr>
                <w:sz w:val="18"/>
                <w:szCs w:val="18"/>
              </w:rPr>
              <w:t>четвертично</w:t>
            </w:r>
            <w:proofErr w:type="spellEnd"/>
            <w:r w:rsidRPr="0075007A">
              <w:rPr>
                <w:sz w:val="18"/>
                <w:szCs w:val="18"/>
              </w:rPr>
              <w:t>-аммониевые соединения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8F221F">
              <w:rPr>
                <w:sz w:val="18"/>
                <w:szCs w:val="18"/>
              </w:rPr>
              <w:t>феноксиэтанол</w:t>
            </w:r>
            <w:proofErr w:type="spellEnd"/>
            <w:r w:rsidRPr="008F221F">
              <w:rPr>
                <w:sz w:val="18"/>
                <w:szCs w:val="18"/>
              </w:rPr>
              <w:t>, амины, фенолы - отсутствуют.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 w:rsidRPr="008F221F">
              <w:rPr>
                <w:sz w:val="18"/>
                <w:szCs w:val="18"/>
              </w:rPr>
              <w:t xml:space="preserve">Антимикробная активность – в отношении грамм. (+) (включая микобактерии туберкулёза </w:t>
            </w:r>
            <w:proofErr w:type="spellStart"/>
            <w:r w:rsidRPr="008F221F">
              <w:rPr>
                <w:sz w:val="18"/>
                <w:szCs w:val="18"/>
              </w:rPr>
              <w:t>Mycobacteriumterrae</w:t>
            </w:r>
            <w:proofErr w:type="spellEnd"/>
            <w:r>
              <w:rPr>
                <w:sz w:val="18"/>
                <w:szCs w:val="18"/>
              </w:rPr>
              <w:t>, особо-опасные инфекции</w:t>
            </w:r>
            <w:r w:rsidRPr="008F221F">
              <w:rPr>
                <w:sz w:val="18"/>
                <w:szCs w:val="18"/>
              </w:rPr>
              <w:t xml:space="preserve">) и </w:t>
            </w:r>
            <w:proofErr w:type="gramStart"/>
            <w:r w:rsidRPr="008F221F">
              <w:rPr>
                <w:sz w:val="18"/>
                <w:szCs w:val="18"/>
              </w:rPr>
              <w:t>грамм.(</w:t>
            </w:r>
            <w:proofErr w:type="gramEnd"/>
            <w:r w:rsidRPr="008F221F">
              <w:rPr>
                <w:sz w:val="18"/>
                <w:szCs w:val="18"/>
              </w:rPr>
              <w:t xml:space="preserve">-) бактерий, </w:t>
            </w:r>
            <w:proofErr w:type="spellStart"/>
            <w:r w:rsidRPr="008F221F">
              <w:rPr>
                <w:sz w:val="18"/>
                <w:szCs w:val="18"/>
              </w:rPr>
              <w:t>вирулицидной</w:t>
            </w:r>
            <w:proofErr w:type="spellEnd"/>
            <w:r w:rsidRPr="008F221F">
              <w:rPr>
                <w:sz w:val="18"/>
                <w:szCs w:val="18"/>
              </w:rPr>
              <w:t xml:space="preserve"> активностью в отношении всех вирусов-патогенов человека, ВИЧ, полиомиелита, аденовирусов, </w:t>
            </w:r>
            <w:proofErr w:type="spellStart"/>
            <w:r w:rsidRPr="008F221F">
              <w:rPr>
                <w:sz w:val="18"/>
                <w:szCs w:val="18"/>
              </w:rPr>
              <w:t>короновирусов</w:t>
            </w:r>
            <w:proofErr w:type="spellEnd"/>
            <w:r w:rsidRPr="008F221F">
              <w:rPr>
                <w:sz w:val="18"/>
                <w:szCs w:val="18"/>
              </w:rPr>
              <w:t xml:space="preserve"> (в том числе Covid-2019), </w:t>
            </w:r>
            <w:proofErr w:type="spellStart"/>
            <w:r w:rsidRPr="008F221F">
              <w:rPr>
                <w:sz w:val="18"/>
                <w:szCs w:val="18"/>
              </w:rPr>
              <w:t>энтеровирусов</w:t>
            </w:r>
            <w:proofErr w:type="spellEnd"/>
            <w:r w:rsidRPr="008F221F">
              <w:rPr>
                <w:sz w:val="18"/>
                <w:szCs w:val="18"/>
              </w:rPr>
              <w:t xml:space="preserve">, </w:t>
            </w:r>
            <w:proofErr w:type="spellStart"/>
            <w:r w:rsidRPr="008F221F">
              <w:rPr>
                <w:sz w:val="18"/>
                <w:szCs w:val="18"/>
              </w:rPr>
              <w:t>ротавирусов</w:t>
            </w:r>
            <w:proofErr w:type="spellEnd"/>
            <w:r w:rsidRPr="008F221F">
              <w:rPr>
                <w:sz w:val="18"/>
                <w:szCs w:val="18"/>
              </w:rPr>
              <w:t xml:space="preserve">, вирусов «атипичной пневмонии» (SARS)) и </w:t>
            </w:r>
            <w:proofErr w:type="spellStart"/>
            <w:r w:rsidRPr="008F221F">
              <w:rPr>
                <w:sz w:val="18"/>
                <w:szCs w:val="18"/>
              </w:rPr>
              <w:t>фунгицидной</w:t>
            </w:r>
            <w:proofErr w:type="spellEnd"/>
            <w:r w:rsidRPr="008F221F">
              <w:rPr>
                <w:sz w:val="18"/>
                <w:szCs w:val="18"/>
              </w:rPr>
              <w:t xml:space="preserve"> активностью в отношении грибов рода </w:t>
            </w:r>
            <w:proofErr w:type="spellStart"/>
            <w:r w:rsidRPr="008F221F">
              <w:rPr>
                <w:sz w:val="18"/>
                <w:szCs w:val="18"/>
              </w:rPr>
              <w:t>Кандида</w:t>
            </w:r>
            <w:proofErr w:type="spellEnd"/>
            <w:r w:rsidRPr="008F221F">
              <w:rPr>
                <w:sz w:val="18"/>
                <w:szCs w:val="18"/>
              </w:rPr>
              <w:t xml:space="preserve"> и </w:t>
            </w:r>
            <w:proofErr w:type="spellStart"/>
            <w:r w:rsidRPr="008F221F">
              <w:rPr>
                <w:sz w:val="18"/>
                <w:szCs w:val="18"/>
              </w:rPr>
              <w:t>дерматофитов</w:t>
            </w:r>
            <w:proofErr w:type="spellEnd"/>
            <w:r w:rsidRPr="008F221F">
              <w:rPr>
                <w:sz w:val="18"/>
                <w:szCs w:val="18"/>
              </w:rPr>
              <w:t xml:space="preserve">, </w:t>
            </w:r>
            <w:proofErr w:type="spellStart"/>
            <w:r w:rsidRPr="008F221F">
              <w:rPr>
                <w:sz w:val="18"/>
                <w:szCs w:val="18"/>
              </w:rPr>
              <w:t>овоцидным</w:t>
            </w:r>
            <w:proofErr w:type="spellEnd"/>
            <w:r w:rsidRPr="008F221F">
              <w:rPr>
                <w:sz w:val="18"/>
                <w:szCs w:val="18"/>
              </w:rPr>
              <w:t xml:space="preserve"> действием. Наличие пролонгированного бактерицидного действия  5часов. 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8F221F">
              <w:rPr>
                <w:sz w:val="18"/>
                <w:szCs w:val="18"/>
              </w:rPr>
              <w:t xml:space="preserve">рН </w:t>
            </w:r>
            <w:r w:rsidRPr="0092223E">
              <w:rPr>
                <w:bCs/>
                <w:sz w:val="18"/>
                <w:szCs w:val="18"/>
              </w:rPr>
              <w:t>5,5-8,5</w:t>
            </w:r>
            <w:r w:rsidRPr="008F221F">
              <w:rPr>
                <w:sz w:val="18"/>
                <w:szCs w:val="18"/>
              </w:rPr>
              <w:t xml:space="preserve"> ед.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</w:p>
          <w:p w:rsidR="00B577CB" w:rsidRPr="007A2DE4" w:rsidRDefault="00B577CB" w:rsidP="002F3773">
            <w:pPr>
              <w:jc w:val="both"/>
              <w:rPr>
                <w:b/>
                <w:bCs/>
                <w:sz w:val="18"/>
                <w:szCs w:val="18"/>
              </w:rPr>
            </w:pPr>
            <w:r w:rsidRPr="007A2DE4">
              <w:rPr>
                <w:b/>
                <w:bCs/>
                <w:sz w:val="18"/>
                <w:szCs w:val="18"/>
              </w:rPr>
              <w:t>Количественные характеристики (Участник закупки указывает в заявке конкретное значение характеристики)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  <w:r w:rsidRPr="00945C36">
              <w:rPr>
                <w:sz w:val="18"/>
                <w:szCs w:val="18"/>
              </w:rPr>
              <w:t>Назначение</w:t>
            </w:r>
            <w:r>
              <w:rPr>
                <w:sz w:val="18"/>
                <w:szCs w:val="18"/>
              </w:rPr>
              <w:t xml:space="preserve">: 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proofErr w:type="gramStart"/>
            <w:r w:rsidRPr="00945C36">
              <w:rPr>
                <w:sz w:val="18"/>
                <w:szCs w:val="18"/>
              </w:rPr>
              <w:t>а)для</w:t>
            </w:r>
            <w:proofErr w:type="gramEnd"/>
            <w:r w:rsidRPr="00945C36">
              <w:rPr>
                <w:sz w:val="18"/>
                <w:szCs w:val="18"/>
              </w:rPr>
              <w:t xml:space="preserve"> гигиенической обработки рук мед. персонала  не более 3 мл при экспозиции</w:t>
            </w:r>
            <w:r>
              <w:rPr>
                <w:sz w:val="18"/>
                <w:szCs w:val="18"/>
              </w:rPr>
              <w:t>, сек.</w:t>
            </w:r>
            <w:r w:rsidRPr="00A1792F">
              <w:rPr>
                <w:bCs/>
                <w:sz w:val="18"/>
                <w:szCs w:val="18"/>
              </w:rPr>
              <w:t>≤</w:t>
            </w:r>
            <w:r w:rsidRPr="00945C36">
              <w:rPr>
                <w:sz w:val="18"/>
                <w:szCs w:val="18"/>
              </w:rPr>
              <w:t>10;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proofErr w:type="gramStart"/>
            <w:r w:rsidRPr="00945C36">
              <w:rPr>
                <w:sz w:val="18"/>
                <w:szCs w:val="18"/>
              </w:rPr>
              <w:t>б)для</w:t>
            </w:r>
            <w:proofErr w:type="gramEnd"/>
            <w:r w:rsidRPr="00945C36">
              <w:rPr>
                <w:sz w:val="18"/>
                <w:szCs w:val="18"/>
              </w:rPr>
              <w:t xml:space="preserve"> профилактики туберкулеза и вирусных инфекций не более 3 мл при экспозиции</w:t>
            </w:r>
            <w:r>
              <w:rPr>
                <w:sz w:val="18"/>
                <w:szCs w:val="18"/>
              </w:rPr>
              <w:t>, мин.</w:t>
            </w:r>
            <w:r w:rsidRPr="00A1792F">
              <w:rPr>
                <w:bCs/>
                <w:sz w:val="18"/>
                <w:szCs w:val="18"/>
              </w:rPr>
              <w:t>≤</w:t>
            </w:r>
            <w:r w:rsidRPr="00945C36">
              <w:rPr>
                <w:sz w:val="18"/>
                <w:szCs w:val="18"/>
              </w:rPr>
              <w:t xml:space="preserve"> 1; 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proofErr w:type="gramStart"/>
            <w:r w:rsidRPr="00945C36">
              <w:rPr>
                <w:sz w:val="18"/>
                <w:szCs w:val="18"/>
              </w:rPr>
              <w:t>в)при</w:t>
            </w:r>
            <w:proofErr w:type="gramEnd"/>
            <w:r w:rsidRPr="00945C36">
              <w:rPr>
                <w:sz w:val="18"/>
                <w:szCs w:val="18"/>
              </w:rPr>
              <w:t xml:space="preserve"> обработке рук хирургов не более 5 мл при общем времени обработки</w:t>
            </w:r>
            <w:r>
              <w:rPr>
                <w:sz w:val="18"/>
                <w:szCs w:val="18"/>
              </w:rPr>
              <w:t>, мин.</w:t>
            </w:r>
            <w:r w:rsidRPr="00A1792F">
              <w:rPr>
                <w:bCs/>
                <w:sz w:val="18"/>
                <w:szCs w:val="18"/>
              </w:rPr>
              <w:t>≤</w:t>
            </w:r>
            <w:r w:rsidRPr="00945C36">
              <w:rPr>
                <w:sz w:val="18"/>
                <w:szCs w:val="18"/>
              </w:rPr>
              <w:t>2;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 w:rsidRPr="00945C36">
              <w:rPr>
                <w:sz w:val="18"/>
                <w:szCs w:val="18"/>
              </w:rPr>
              <w:t>г) обработка перчаток, надетых на руки персонала экспозиция</w:t>
            </w:r>
            <w:r>
              <w:rPr>
                <w:sz w:val="18"/>
                <w:szCs w:val="18"/>
              </w:rPr>
              <w:t>, сек.</w:t>
            </w:r>
            <w:r w:rsidRPr="00A1792F">
              <w:rPr>
                <w:bCs/>
                <w:sz w:val="18"/>
                <w:szCs w:val="18"/>
              </w:rPr>
              <w:t>≤</w:t>
            </w:r>
            <w:r w:rsidRPr="00945C36">
              <w:rPr>
                <w:sz w:val="18"/>
                <w:szCs w:val="18"/>
              </w:rPr>
              <w:t xml:space="preserve">15; 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 w:rsidRPr="00945C36">
              <w:rPr>
                <w:sz w:val="18"/>
                <w:szCs w:val="18"/>
              </w:rPr>
              <w:t xml:space="preserve">д) для дезинфекции </w:t>
            </w:r>
            <w:r>
              <w:rPr>
                <w:sz w:val="18"/>
                <w:szCs w:val="18"/>
              </w:rPr>
              <w:t xml:space="preserve">поверхностей </w:t>
            </w:r>
            <w:r w:rsidRPr="00945C36">
              <w:rPr>
                <w:sz w:val="18"/>
                <w:szCs w:val="18"/>
              </w:rPr>
              <w:t xml:space="preserve">по </w:t>
            </w:r>
            <w:proofErr w:type="spellStart"/>
            <w:r w:rsidRPr="00945C36">
              <w:rPr>
                <w:sz w:val="18"/>
                <w:szCs w:val="18"/>
              </w:rPr>
              <w:t>вирулициду</w:t>
            </w:r>
            <w:proofErr w:type="spellEnd"/>
            <w:r w:rsidRPr="00945C36">
              <w:rPr>
                <w:sz w:val="18"/>
                <w:szCs w:val="18"/>
              </w:rPr>
              <w:t xml:space="preserve">, </w:t>
            </w:r>
            <w:proofErr w:type="spellStart"/>
            <w:r w:rsidRPr="00945C36">
              <w:rPr>
                <w:sz w:val="18"/>
                <w:szCs w:val="18"/>
              </w:rPr>
              <w:t>дерматофитии</w:t>
            </w:r>
            <w:proofErr w:type="spellEnd"/>
            <w:r w:rsidRPr="00945C36">
              <w:rPr>
                <w:sz w:val="18"/>
                <w:szCs w:val="18"/>
              </w:rPr>
              <w:t xml:space="preserve">, </w:t>
            </w:r>
            <w:proofErr w:type="spellStart"/>
            <w:r w:rsidRPr="00945C36">
              <w:rPr>
                <w:sz w:val="18"/>
                <w:szCs w:val="18"/>
              </w:rPr>
              <w:t>кандидозы</w:t>
            </w:r>
            <w:r>
              <w:rPr>
                <w:sz w:val="18"/>
                <w:szCs w:val="18"/>
              </w:rPr>
              <w:t>время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1792F">
              <w:rPr>
                <w:sz w:val="18"/>
                <w:szCs w:val="18"/>
              </w:rPr>
              <w:t>экспозици</w:t>
            </w:r>
            <w:r>
              <w:rPr>
                <w:sz w:val="18"/>
                <w:szCs w:val="18"/>
              </w:rPr>
              <w:t>и, мин.</w:t>
            </w:r>
            <w:r w:rsidRPr="00A1792F">
              <w:rPr>
                <w:bCs/>
                <w:sz w:val="18"/>
                <w:szCs w:val="18"/>
              </w:rPr>
              <w:t>≤</w:t>
            </w:r>
            <w:r w:rsidRPr="00945C3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;</w:t>
            </w:r>
          </w:p>
          <w:p w:rsidR="00B577CB" w:rsidRPr="00945C36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е) </w:t>
            </w:r>
            <w:r w:rsidRPr="00A1792F">
              <w:rPr>
                <w:sz w:val="18"/>
                <w:szCs w:val="18"/>
              </w:rPr>
              <w:t>для дезинфекции поверхностей</w:t>
            </w:r>
            <w:r>
              <w:rPr>
                <w:sz w:val="18"/>
                <w:szCs w:val="18"/>
              </w:rPr>
              <w:t xml:space="preserve"> по </w:t>
            </w:r>
            <w:proofErr w:type="spellStart"/>
            <w:r w:rsidRPr="00945C36">
              <w:rPr>
                <w:sz w:val="18"/>
                <w:szCs w:val="18"/>
              </w:rPr>
              <w:t>туберкулоцид</w:t>
            </w:r>
            <w:r>
              <w:rPr>
                <w:sz w:val="18"/>
                <w:szCs w:val="18"/>
              </w:rPr>
              <w:t>у</w:t>
            </w:r>
            <w:proofErr w:type="spellEnd"/>
            <w:r w:rsidRPr="00A1792F">
              <w:rPr>
                <w:sz w:val="18"/>
                <w:szCs w:val="18"/>
              </w:rPr>
              <w:t xml:space="preserve"> время экспозиции, мин.</w:t>
            </w:r>
            <w:r w:rsidRPr="00A1792F">
              <w:rPr>
                <w:bCs/>
                <w:sz w:val="18"/>
                <w:szCs w:val="18"/>
              </w:rPr>
              <w:t>≤</w:t>
            </w:r>
            <w:r>
              <w:rPr>
                <w:sz w:val="18"/>
                <w:szCs w:val="18"/>
              </w:rPr>
              <w:t>2</w:t>
            </w:r>
            <w:r w:rsidRPr="00A1792F">
              <w:rPr>
                <w:sz w:val="18"/>
                <w:szCs w:val="18"/>
              </w:rPr>
              <w:t>;</w:t>
            </w:r>
          </w:p>
          <w:p w:rsidR="005476CF" w:rsidRDefault="0092223E" w:rsidP="002F3773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  <w:r w:rsidR="005476CF" w:rsidRPr="005476CF">
              <w:rPr>
                <w:sz w:val="18"/>
                <w:szCs w:val="18"/>
              </w:rPr>
              <w:t xml:space="preserve"> Фасовка - пластиковый флакон</w:t>
            </w:r>
            <w:r w:rsidR="00B577CB" w:rsidRPr="00B577CB">
              <w:rPr>
                <w:sz w:val="18"/>
                <w:szCs w:val="18"/>
              </w:rPr>
              <w:t xml:space="preserve">с </w:t>
            </w:r>
            <w:r w:rsidR="000B5A40">
              <w:rPr>
                <w:sz w:val="18"/>
                <w:szCs w:val="18"/>
              </w:rPr>
              <w:t xml:space="preserve"> распылителем</w:t>
            </w:r>
            <w:r w:rsidR="005476CF" w:rsidRPr="005476CF">
              <w:rPr>
                <w:sz w:val="18"/>
                <w:szCs w:val="18"/>
              </w:rPr>
              <w:t xml:space="preserve"> емкостью</w:t>
            </w:r>
            <w:r w:rsidR="00B577CB">
              <w:rPr>
                <w:sz w:val="18"/>
                <w:szCs w:val="18"/>
              </w:rPr>
              <w:t xml:space="preserve">, </w:t>
            </w:r>
            <w:r w:rsidR="005476CF" w:rsidRPr="005476CF">
              <w:rPr>
                <w:sz w:val="18"/>
                <w:szCs w:val="18"/>
              </w:rPr>
              <w:t>мл.</w:t>
            </w:r>
            <w:r w:rsidR="00B577CB" w:rsidRPr="00B577CB">
              <w:rPr>
                <w:bCs/>
                <w:sz w:val="18"/>
                <w:szCs w:val="18"/>
              </w:rPr>
              <w:t xml:space="preserve"> ≤</w:t>
            </w:r>
            <w:r w:rsidR="000B5A40">
              <w:rPr>
                <w:bCs/>
                <w:sz w:val="18"/>
                <w:szCs w:val="18"/>
              </w:rPr>
              <w:t>750</w:t>
            </w:r>
          </w:p>
          <w:p w:rsidR="00B577CB" w:rsidRDefault="00B577CB" w:rsidP="002F3773">
            <w:pPr>
              <w:jc w:val="both"/>
              <w:rPr>
                <w:bCs/>
                <w:sz w:val="18"/>
                <w:szCs w:val="18"/>
              </w:rPr>
            </w:pPr>
          </w:p>
          <w:p w:rsidR="00B577CB" w:rsidRPr="005476CF" w:rsidRDefault="00B577CB" w:rsidP="002F3773">
            <w:pPr>
              <w:jc w:val="both"/>
              <w:rPr>
                <w:sz w:val="18"/>
                <w:szCs w:val="18"/>
              </w:rPr>
            </w:pPr>
          </w:p>
          <w:p w:rsidR="0092223E" w:rsidRPr="00945C36" w:rsidRDefault="0092223E" w:rsidP="002F3773">
            <w:pPr>
              <w:jc w:val="both"/>
              <w:rPr>
                <w:b/>
                <w:bCs/>
                <w:sz w:val="18"/>
                <w:szCs w:val="18"/>
              </w:rPr>
            </w:pPr>
            <w:r w:rsidRPr="00D75DD5">
              <w:rPr>
                <w:b/>
                <w:bCs/>
                <w:sz w:val="18"/>
                <w:szCs w:val="18"/>
              </w:rPr>
              <w:t>Обоснование</w:t>
            </w:r>
            <w:r>
              <w:rPr>
                <w:b/>
                <w:bCs/>
                <w:sz w:val="18"/>
                <w:szCs w:val="18"/>
              </w:rPr>
              <w:t xml:space="preserve"> включения дополнительных характеристик</w:t>
            </w:r>
          </w:p>
          <w:p w:rsidR="0092223E" w:rsidRDefault="0092223E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945C36">
              <w:rPr>
                <w:sz w:val="18"/>
                <w:szCs w:val="18"/>
              </w:rPr>
              <w:t>Необходимая форма удобная к применению с учетом специфики учреждения</w:t>
            </w:r>
          </w:p>
          <w:p w:rsidR="0092223E" w:rsidRPr="008F221F" w:rsidRDefault="0092223E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8F221F">
              <w:rPr>
                <w:sz w:val="18"/>
                <w:szCs w:val="18"/>
              </w:rPr>
              <w:t xml:space="preserve">Данный состав обеспечивает средству наличие целевой эффективности и при этом безопасно при применении. </w:t>
            </w:r>
          </w:p>
          <w:p w:rsidR="0092223E" w:rsidRDefault="0092223E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945C36">
              <w:rPr>
                <w:sz w:val="18"/>
                <w:szCs w:val="18"/>
              </w:rPr>
              <w:t>Необходимо исключить данные действующие вещества с учетом специфики потребности организации и для возможности ротации средства.</w:t>
            </w:r>
          </w:p>
          <w:p w:rsidR="0092223E" w:rsidRDefault="0092223E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8F221F">
              <w:rPr>
                <w:sz w:val="18"/>
                <w:szCs w:val="18"/>
              </w:rPr>
              <w:t>Необходимость вызывать гибель вегетативных форм бактерий, в том числе микобактерий туберкулеза; необходимость инактивировать вирусы; необходимость вызывать гибель патогенных грибов.</w:t>
            </w:r>
          </w:p>
          <w:p w:rsidR="0092223E" w:rsidRPr="00945C36" w:rsidRDefault="0092223E" w:rsidP="002F3773">
            <w:pPr>
              <w:jc w:val="both"/>
              <w:rPr>
                <w:sz w:val="18"/>
                <w:szCs w:val="18"/>
              </w:rPr>
            </w:pPr>
            <w:r w:rsidRPr="00945C36">
              <w:rPr>
                <w:sz w:val="18"/>
                <w:szCs w:val="18"/>
              </w:rPr>
              <w:t>5. необходимо для обеспечения щадящего действия на обрабатываемые объекты</w:t>
            </w:r>
          </w:p>
          <w:p w:rsidR="0092223E" w:rsidRDefault="0092223E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8F221F">
              <w:rPr>
                <w:sz w:val="18"/>
                <w:szCs w:val="18"/>
              </w:rPr>
              <w:t xml:space="preserve">Необходимость обеспечения гибели микроорганизмов – возбудителей инфекционных и паразитарных болезней, в целях прерывания путей передачи возбудителя инфекции.  Оптимальное соотношение </w:t>
            </w:r>
            <w:r w:rsidRPr="008F221F">
              <w:rPr>
                <w:sz w:val="18"/>
                <w:szCs w:val="18"/>
              </w:rPr>
              <w:lastRenderedPageBreak/>
              <w:t xml:space="preserve">экспозиции и расхода средства. Экономичный расход средства при данной экспозиции. </w:t>
            </w:r>
          </w:p>
          <w:p w:rsidR="0092223E" w:rsidRPr="008F221F" w:rsidRDefault="0092223E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Pr="008F221F">
              <w:rPr>
                <w:sz w:val="18"/>
                <w:szCs w:val="18"/>
              </w:rPr>
              <w:t>Для удобства хранения, учета и использования в работе, а также для более эффективной и своевременной доставки в нужном количестве в профильные кабинеты со складского помещения.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23E" w:rsidRDefault="0092223E" w:rsidP="002F3773">
            <w:r w:rsidRPr="00B72454">
              <w:rPr>
                <w:sz w:val="20"/>
                <w:szCs w:val="20"/>
              </w:rPr>
              <w:lastRenderedPageBreak/>
              <w:t>Л (дм3)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23E" w:rsidRPr="00200B7C" w:rsidRDefault="00AB6A5B" w:rsidP="002F37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168,75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23E" w:rsidRPr="00200B7C" w:rsidRDefault="0092223E" w:rsidP="002F3773">
            <w:pPr>
              <w:jc w:val="center"/>
              <w:rPr>
                <w:sz w:val="18"/>
                <w:szCs w:val="18"/>
              </w:rPr>
            </w:pPr>
            <w:r w:rsidRPr="00200B7C">
              <w:rPr>
                <w:rStyle w:val="a3"/>
                <w:sz w:val="18"/>
                <w:szCs w:val="18"/>
              </w:rPr>
              <w:t>20.20.14.000-00000005</w:t>
            </w:r>
          </w:p>
        </w:tc>
      </w:tr>
      <w:tr w:rsidR="001A2ECA" w:rsidRPr="00200B7C" w:rsidTr="002F3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ECA" w:rsidRDefault="001A2ECA" w:rsidP="002F3773">
            <w:p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ECA" w:rsidRPr="00C04424" w:rsidRDefault="001A2ECA" w:rsidP="002F3773">
            <w:r w:rsidRPr="00C04424">
              <w:rPr>
                <w:sz w:val="22"/>
                <w:szCs w:val="22"/>
              </w:rPr>
              <w:t>Средство дезинфицирующее</w:t>
            </w:r>
          </w:p>
          <w:p w:rsidR="001A2ECA" w:rsidRPr="00C04424" w:rsidRDefault="001A2ECA" w:rsidP="002F377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ECA" w:rsidRPr="00200B7C" w:rsidRDefault="001A2ECA" w:rsidP="002F3773">
            <w:pPr>
              <w:rPr>
                <w:sz w:val="18"/>
                <w:szCs w:val="18"/>
              </w:rPr>
            </w:pPr>
            <w:r w:rsidRPr="00200B7C">
              <w:rPr>
                <w:sz w:val="18"/>
                <w:szCs w:val="18"/>
              </w:rPr>
              <w:t>Форма выпуска - жидкость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7CB" w:rsidRPr="008C625D" w:rsidRDefault="00B577CB" w:rsidP="002F3773">
            <w:pPr>
              <w:jc w:val="both"/>
              <w:rPr>
                <w:b/>
                <w:bCs/>
                <w:sz w:val="18"/>
                <w:szCs w:val="18"/>
              </w:rPr>
            </w:pPr>
            <w:r w:rsidRPr="008C625D">
              <w:rPr>
                <w:b/>
                <w:bCs/>
                <w:sz w:val="18"/>
                <w:szCs w:val="18"/>
              </w:rPr>
              <w:t>Качественные характеристики (Значение характеристики не может изменяться участником закупки)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D574AA">
              <w:rPr>
                <w:sz w:val="18"/>
                <w:szCs w:val="18"/>
              </w:rPr>
              <w:t>Жидкий концентрат</w:t>
            </w:r>
          </w:p>
          <w:p w:rsidR="00B577CB" w:rsidRPr="0092223E" w:rsidRDefault="00B577CB" w:rsidP="002F3773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8F221F">
              <w:rPr>
                <w:sz w:val="18"/>
                <w:szCs w:val="18"/>
              </w:rPr>
              <w:t>Состав</w:t>
            </w:r>
            <w:r>
              <w:rPr>
                <w:sz w:val="18"/>
                <w:szCs w:val="18"/>
              </w:rPr>
              <w:t xml:space="preserve">: </w:t>
            </w:r>
            <w:r w:rsidR="00D574AA" w:rsidRPr="00D574AA">
              <w:rPr>
                <w:sz w:val="18"/>
                <w:szCs w:val="18"/>
              </w:rPr>
              <w:t>четвертичных аммониевых соединений (ЧАС):  18</w:t>
            </w:r>
            <w:r w:rsidR="00D574AA">
              <w:rPr>
                <w:sz w:val="18"/>
                <w:szCs w:val="18"/>
              </w:rPr>
              <w:t xml:space="preserve">,0 -24,0 </w:t>
            </w:r>
            <w:r w:rsidR="00D574AA" w:rsidRPr="00D574AA">
              <w:rPr>
                <w:sz w:val="18"/>
                <w:szCs w:val="18"/>
              </w:rPr>
              <w:t>%</w:t>
            </w:r>
          </w:p>
          <w:p w:rsidR="00B577CB" w:rsidRPr="008F221F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D574AA">
              <w:rPr>
                <w:sz w:val="18"/>
                <w:szCs w:val="18"/>
              </w:rPr>
              <w:t>П</w:t>
            </w:r>
            <w:r w:rsidR="00D574AA" w:rsidRPr="00D574AA">
              <w:rPr>
                <w:sz w:val="18"/>
                <w:szCs w:val="18"/>
              </w:rPr>
              <w:t>ерекис</w:t>
            </w:r>
            <w:r w:rsidR="00D574AA">
              <w:rPr>
                <w:sz w:val="18"/>
                <w:szCs w:val="18"/>
              </w:rPr>
              <w:t>ь</w:t>
            </w:r>
            <w:r w:rsidR="00D574AA" w:rsidRPr="00D574AA">
              <w:rPr>
                <w:sz w:val="18"/>
                <w:szCs w:val="18"/>
              </w:rPr>
              <w:t>, амин</w:t>
            </w:r>
            <w:r w:rsidR="00D574AA">
              <w:rPr>
                <w:sz w:val="18"/>
                <w:szCs w:val="18"/>
              </w:rPr>
              <w:t>ы</w:t>
            </w:r>
            <w:r w:rsidR="00D574AA" w:rsidRPr="00D574AA">
              <w:rPr>
                <w:sz w:val="18"/>
                <w:szCs w:val="18"/>
              </w:rPr>
              <w:t xml:space="preserve">, </w:t>
            </w:r>
            <w:proofErr w:type="spellStart"/>
            <w:r w:rsidR="00D574AA" w:rsidRPr="00D574AA">
              <w:rPr>
                <w:sz w:val="18"/>
                <w:szCs w:val="18"/>
              </w:rPr>
              <w:t>гуанидин</w:t>
            </w:r>
            <w:r w:rsidR="00D574AA">
              <w:rPr>
                <w:sz w:val="18"/>
                <w:szCs w:val="18"/>
              </w:rPr>
              <w:t>ы</w:t>
            </w:r>
            <w:proofErr w:type="spellEnd"/>
            <w:r w:rsidR="00D574AA" w:rsidRPr="00D574AA">
              <w:rPr>
                <w:sz w:val="18"/>
                <w:szCs w:val="18"/>
              </w:rPr>
              <w:t>, альдегид</w:t>
            </w:r>
            <w:r w:rsidR="00D574AA">
              <w:rPr>
                <w:sz w:val="18"/>
                <w:szCs w:val="18"/>
              </w:rPr>
              <w:t>ы</w:t>
            </w:r>
            <w:r w:rsidR="00D574AA" w:rsidRPr="00D574AA">
              <w:rPr>
                <w:sz w:val="18"/>
                <w:szCs w:val="18"/>
              </w:rPr>
              <w:t xml:space="preserve">, </w:t>
            </w:r>
            <w:bookmarkStart w:id="1" w:name="OLE_LINK54"/>
            <w:bookmarkStart w:id="2" w:name="OLE_LINK55"/>
            <w:r w:rsidR="00D574AA" w:rsidRPr="00D574AA">
              <w:rPr>
                <w:sz w:val="18"/>
                <w:szCs w:val="18"/>
              </w:rPr>
              <w:t>мочевин</w:t>
            </w:r>
            <w:r w:rsidR="00D574AA">
              <w:rPr>
                <w:sz w:val="18"/>
                <w:szCs w:val="18"/>
              </w:rPr>
              <w:t>а</w:t>
            </w:r>
            <w:r w:rsidR="00D574AA" w:rsidRPr="00D574AA">
              <w:rPr>
                <w:sz w:val="18"/>
                <w:szCs w:val="18"/>
              </w:rPr>
              <w:t>, карбамид, органически</w:t>
            </w:r>
            <w:r w:rsidR="00D574AA">
              <w:rPr>
                <w:sz w:val="18"/>
                <w:szCs w:val="18"/>
              </w:rPr>
              <w:t>е</w:t>
            </w:r>
            <w:r w:rsidR="00D574AA" w:rsidRPr="00D574AA">
              <w:rPr>
                <w:sz w:val="18"/>
                <w:szCs w:val="18"/>
              </w:rPr>
              <w:t xml:space="preserve"> и неорганически</w:t>
            </w:r>
            <w:r w:rsidR="00D574AA">
              <w:rPr>
                <w:sz w:val="18"/>
                <w:szCs w:val="18"/>
              </w:rPr>
              <w:t>е</w:t>
            </w:r>
            <w:r w:rsidR="00D574AA" w:rsidRPr="00D574AA">
              <w:rPr>
                <w:sz w:val="18"/>
                <w:szCs w:val="18"/>
              </w:rPr>
              <w:t xml:space="preserve"> кислот</w:t>
            </w:r>
            <w:bookmarkEnd w:id="1"/>
            <w:bookmarkEnd w:id="2"/>
            <w:r w:rsidR="00D574AA">
              <w:rPr>
                <w:sz w:val="18"/>
                <w:szCs w:val="18"/>
              </w:rPr>
              <w:t>ы</w:t>
            </w:r>
            <w:r w:rsidRPr="008F221F">
              <w:rPr>
                <w:sz w:val="18"/>
                <w:szCs w:val="18"/>
              </w:rPr>
              <w:t xml:space="preserve"> - отсутствуют.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 w:rsidRPr="008F221F">
              <w:rPr>
                <w:sz w:val="18"/>
                <w:szCs w:val="18"/>
              </w:rPr>
              <w:t>Антимикробная активность – в отношении грамм. (+) (включая микобактерии туберкулёза</w:t>
            </w:r>
            <w:r>
              <w:rPr>
                <w:sz w:val="18"/>
                <w:szCs w:val="18"/>
              </w:rPr>
              <w:t>, особо-опасные инфекции</w:t>
            </w:r>
            <w:r w:rsidRPr="008F221F">
              <w:rPr>
                <w:sz w:val="18"/>
                <w:szCs w:val="18"/>
              </w:rPr>
              <w:t xml:space="preserve">) и </w:t>
            </w:r>
            <w:proofErr w:type="gramStart"/>
            <w:r w:rsidRPr="008F221F">
              <w:rPr>
                <w:sz w:val="18"/>
                <w:szCs w:val="18"/>
              </w:rPr>
              <w:t>грамм.(</w:t>
            </w:r>
            <w:proofErr w:type="gramEnd"/>
            <w:r w:rsidRPr="008F221F">
              <w:rPr>
                <w:sz w:val="18"/>
                <w:szCs w:val="18"/>
              </w:rPr>
              <w:t xml:space="preserve">-) бактерий, </w:t>
            </w:r>
            <w:proofErr w:type="spellStart"/>
            <w:r w:rsidRPr="008F221F">
              <w:rPr>
                <w:sz w:val="18"/>
                <w:szCs w:val="18"/>
              </w:rPr>
              <w:t>вирулицидной</w:t>
            </w:r>
            <w:proofErr w:type="spellEnd"/>
            <w:r w:rsidRPr="008F221F">
              <w:rPr>
                <w:sz w:val="18"/>
                <w:szCs w:val="18"/>
              </w:rPr>
              <w:t xml:space="preserve"> активностью в отношении всех вирусов-патогенов человека, ВИЧ, полиомиелита, аденовирусов,, </w:t>
            </w:r>
            <w:proofErr w:type="spellStart"/>
            <w:r w:rsidRPr="008F221F">
              <w:rPr>
                <w:sz w:val="18"/>
                <w:szCs w:val="18"/>
              </w:rPr>
              <w:t>энтеровирусов</w:t>
            </w:r>
            <w:proofErr w:type="spellEnd"/>
            <w:r w:rsidRPr="008F221F">
              <w:rPr>
                <w:sz w:val="18"/>
                <w:szCs w:val="18"/>
              </w:rPr>
              <w:t xml:space="preserve">, </w:t>
            </w:r>
            <w:proofErr w:type="spellStart"/>
            <w:r w:rsidRPr="008F221F">
              <w:rPr>
                <w:sz w:val="18"/>
                <w:szCs w:val="18"/>
              </w:rPr>
              <w:t>ротавирусов</w:t>
            </w:r>
            <w:proofErr w:type="spellEnd"/>
            <w:r w:rsidRPr="008F221F">
              <w:rPr>
                <w:sz w:val="18"/>
                <w:szCs w:val="18"/>
              </w:rPr>
              <w:t xml:space="preserve">, вирусов «атипичной пневмонии» (SARS)) и </w:t>
            </w:r>
            <w:proofErr w:type="spellStart"/>
            <w:r w:rsidRPr="008F221F">
              <w:rPr>
                <w:sz w:val="18"/>
                <w:szCs w:val="18"/>
              </w:rPr>
              <w:t>фунгицидной</w:t>
            </w:r>
            <w:proofErr w:type="spellEnd"/>
            <w:r w:rsidRPr="008F221F">
              <w:rPr>
                <w:sz w:val="18"/>
                <w:szCs w:val="18"/>
              </w:rPr>
              <w:t xml:space="preserve"> активностью в отношении грибов рода </w:t>
            </w:r>
            <w:proofErr w:type="spellStart"/>
            <w:r w:rsidRPr="008F221F">
              <w:rPr>
                <w:sz w:val="18"/>
                <w:szCs w:val="18"/>
              </w:rPr>
              <w:t>Кандида</w:t>
            </w:r>
            <w:proofErr w:type="spellEnd"/>
            <w:r w:rsidRPr="008F221F">
              <w:rPr>
                <w:sz w:val="18"/>
                <w:szCs w:val="18"/>
              </w:rPr>
              <w:t xml:space="preserve"> и </w:t>
            </w:r>
            <w:proofErr w:type="spellStart"/>
            <w:r w:rsidRPr="008F221F">
              <w:rPr>
                <w:sz w:val="18"/>
                <w:szCs w:val="18"/>
              </w:rPr>
              <w:t>дерматофито</w:t>
            </w:r>
            <w:proofErr w:type="spellEnd"/>
            <w:r w:rsidR="00502F13">
              <w:rPr>
                <w:sz w:val="18"/>
                <w:szCs w:val="18"/>
              </w:rPr>
              <w:t>.</w:t>
            </w:r>
          </w:p>
          <w:p w:rsidR="00B577CB" w:rsidRDefault="00B577CB" w:rsidP="002F3773">
            <w:pPr>
              <w:jc w:val="both"/>
              <w:rPr>
                <w:sz w:val="18"/>
                <w:szCs w:val="18"/>
              </w:rPr>
            </w:pPr>
          </w:p>
          <w:p w:rsidR="00B577CB" w:rsidRPr="007A2DE4" w:rsidRDefault="00B577CB" w:rsidP="002F3773">
            <w:pPr>
              <w:jc w:val="both"/>
              <w:rPr>
                <w:b/>
                <w:bCs/>
                <w:sz w:val="18"/>
                <w:szCs w:val="18"/>
              </w:rPr>
            </w:pPr>
            <w:r w:rsidRPr="007A2DE4">
              <w:rPr>
                <w:b/>
                <w:bCs/>
                <w:sz w:val="18"/>
                <w:szCs w:val="18"/>
              </w:rPr>
              <w:t>Количественные характеристики (Участник закупки указывает в заявке конкретное значение характеристики)</w:t>
            </w:r>
          </w:p>
          <w:p w:rsidR="00502F13" w:rsidRPr="00502F13" w:rsidRDefault="00502F13" w:rsidP="002F3773">
            <w:pPr>
              <w:jc w:val="both"/>
              <w:rPr>
                <w:sz w:val="18"/>
                <w:szCs w:val="18"/>
              </w:rPr>
            </w:pPr>
            <w:r w:rsidRPr="00502F13">
              <w:rPr>
                <w:sz w:val="18"/>
                <w:szCs w:val="18"/>
              </w:rPr>
              <w:t xml:space="preserve">5. рН </w:t>
            </w:r>
            <w:r w:rsidRPr="00502F13">
              <w:rPr>
                <w:sz w:val="18"/>
                <w:szCs w:val="18"/>
                <w:lang w:bidi="ru-RU"/>
              </w:rPr>
              <w:t>1% раствора средства</w:t>
            </w:r>
            <w:r w:rsidRPr="00502F13">
              <w:rPr>
                <w:sz w:val="18"/>
                <w:szCs w:val="18"/>
              </w:rPr>
              <w:t xml:space="preserve"> - ед. ≤ 9,0.</w:t>
            </w:r>
          </w:p>
          <w:p w:rsidR="00502F13" w:rsidRDefault="00502F13" w:rsidP="002F3773">
            <w:pPr>
              <w:jc w:val="both"/>
              <w:rPr>
                <w:sz w:val="18"/>
                <w:szCs w:val="18"/>
              </w:rPr>
            </w:pPr>
            <w:r w:rsidRPr="00502F13">
              <w:rPr>
                <w:sz w:val="18"/>
                <w:szCs w:val="18"/>
              </w:rPr>
              <w:t>6. Выход рабочего раствора из 1л концентрата (для дезинфекции поверхностей</w:t>
            </w:r>
            <w:r>
              <w:rPr>
                <w:sz w:val="18"/>
                <w:szCs w:val="18"/>
              </w:rPr>
              <w:t xml:space="preserve"> при </w:t>
            </w:r>
            <w:r w:rsidRPr="00502F13">
              <w:rPr>
                <w:sz w:val="18"/>
                <w:szCs w:val="18"/>
              </w:rPr>
              <w:t>вирусной инфекции, при экспозиции не более 30 минут) – литр ≥ 100.</w:t>
            </w:r>
          </w:p>
          <w:p w:rsidR="00502F13" w:rsidRPr="00502F13" w:rsidRDefault="00502F13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Pr="00502F13">
              <w:rPr>
                <w:sz w:val="18"/>
                <w:szCs w:val="18"/>
              </w:rPr>
              <w:t xml:space="preserve">Выход рабочего раствора из 1л концентрата (для дезинфекции поверхностей </w:t>
            </w:r>
            <w:r>
              <w:rPr>
                <w:sz w:val="18"/>
                <w:szCs w:val="18"/>
              </w:rPr>
              <w:t>при бактериальной</w:t>
            </w:r>
            <w:r w:rsidRPr="00502F13">
              <w:rPr>
                <w:sz w:val="18"/>
                <w:szCs w:val="18"/>
              </w:rPr>
              <w:t xml:space="preserve"> инфекции, при экспозиции не более 30 минут) – литр ≥ 1</w:t>
            </w:r>
            <w:r>
              <w:rPr>
                <w:sz w:val="18"/>
                <w:szCs w:val="18"/>
              </w:rPr>
              <w:t>0</w:t>
            </w:r>
            <w:r w:rsidRPr="00502F13">
              <w:rPr>
                <w:sz w:val="18"/>
                <w:szCs w:val="18"/>
              </w:rPr>
              <w:t>00.</w:t>
            </w:r>
          </w:p>
          <w:p w:rsidR="00502F13" w:rsidRPr="00502F13" w:rsidRDefault="00502F13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Pr="00502F13">
              <w:rPr>
                <w:sz w:val="18"/>
                <w:szCs w:val="18"/>
              </w:rPr>
              <w:t xml:space="preserve">Выход рабочего раствора из 1л концентрата (для дезинфекции поверхностей </w:t>
            </w:r>
            <w:r w:rsidRPr="00D574AA">
              <w:rPr>
                <w:sz w:val="18"/>
                <w:szCs w:val="18"/>
              </w:rPr>
              <w:t>при особо опасных инфекциях</w:t>
            </w:r>
            <w:r w:rsidRPr="00502F13">
              <w:rPr>
                <w:sz w:val="18"/>
                <w:szCs w:val="18"/>
              </w:rPr>
              <w:t xml:space="preserve">, при экспозиции не более 30 минут) – литр ≥ </w:t>
            </w:r>
            <w:r>
              <w:rPr>
                <w:sz w:val="18"/>
                <w:szCs w:val="18"/>
              </w:rPr>
              <w:t>2</w:t>
            </w:r>
            <w:r w:rsidRPr="00502F13">
              <w:rPr>
                <w:sz w:val="18"/>
                <w:szCs w:val="18"/>
              </w:rPr>
              <w:t>000.</w:t>
            </w:r>
          </w:p>
          <w:p w:rsidR="00502F13" w:rsidRDefault="00502F13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</w:t>
            </w:r>
            <w:r w:rsidRPr="00502F13">
              <w:rPr>
                <w:sz w:val="18"/>
                <w:szCs w:val="18"/>
              </w:rPr>
              <w:t xml:space="preserve">Выход рабочего раствора из 1л концентрата (для дезинфекции </w:t>
            </w:r>
            <w:r>
              <w:rPr>
                <w:sz w:val="18"/>
                <w:szCs w:val="18"/>
              </w:rPr>
              <w:t>ИМН</w:t>
            </w:r>
            <w:r w:rsidRPr="00D574AA">
              <w:rPr>
                <w:sz w:val="18"/>
                <w:szCs w:val="18"/>
              </w:rPr>
              <w:t xml:space="preserve"> из пластмасс, стекла, металлов и резины, а также жестких и гибких эндоскопов</w:t>
            </w:r>
            <w:r w:rsidRPr="00502F13">
              <w:rPr>
                <w:sz w:val="18"/>
                <w:szCs w:val="18"/>
              </w:rPr>
              <w:t xml:space="preserve">, при экспозиции не более </w:t>
            </w:r>
            <w:r>
              <w:rPr>
                <w:sz w:val="18"/>
                <w:szCs w:val="18"/>
              </w:rPr>
              <w:t>1</w:t>
            </w:r>
            <w:r w:rsidRPr="00502F13">
              <w:rPr>
                <w:sz w:val="18"/>
                <w:szCs w:val="18"/>
              </w:rPr>
              <w:t xml:space="preserve">0 минут) – литр ≥ </w:t>
            </w:r>
            <w:r>
              <w:rPr>
                <w:sz w:val="18"/>
                <w:szCs w:val="18"/>
              </w:rPr>
              <w:t>5</w:t>
            </w:r>
            <w:r w:rsidRPr="00502F13">
              <w:rPr>
                <w:sz w:val="18"/>
                <w:szCs w:val="18"/>
              </w:rPr>
              <w:t>0.</w:t>
            </w:r>
          </w:p>
          <w:p w:rsidR="00502F13" w:rsidRDefault="00502F13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</w:t>
            </w:r>
            <w:r w:rsidRPr="00502F13">
              <w:rPr>
                <w:sz w:val="18"/>
                <w:szCs w:val="18"/>
              </w:rPr>
              <w:t xml:space="preserve">Выход рабочего раствора из 1л концентрата (для </w:t>
            </w:r>
            <w:proofErr w:type="spellStart"/>
            <w:proofErr w:type="gramStart"/>
            <w:r w:rsidRPr="00502F13">
              <w:rPr>
                <w:sz w:val="18"/>
                <w:szCs w:val="18"/>
              </w:rPr>
              <w:t>дезинфекции</w:t>
            </w:r>
            <w:r>
              <w:rPr>
                <w:sz w:val="18"/>
                <w:szCs w:val="18"/>
              </w:rPr>
              <w:t>,</w:t>
            </w:r>
            <w:r w:rsidRPr="00D574AA">
              <w:rPr>
                <w:sz w:val="18"/>
                <w:szCs w:val="18"/>
              </w:rPr>
              <w:t>совмещенн</w:t>
            </w:r>
            <w:r>
              <w:rPr>
                <w:sz w:val="18"/>
                <w:szCs w:val="18"/>
              </w:rPr>
              <w:t>ой</w:t>
            </w:r>
            <w:proofErr w:type="spellEnd"/>
            <w:proofErr w:type="gramEnd"/>
            <w:r w:rsidRPr="00D574AA">
              <w:rPr>
                <w:sz w:val="18"/>
                <w:szCs w:val="18"/>
              </w:rPr>
              <w:t xml:space="preserve">  </w:t>
            </w:r>
            <w:proofErr w:type="spellStart"/>
            <w:r w:rsidRPr="00D574AA">
              <w:rPr>
                <w:sz w:val="18"/>
                <w:szCs w:val="18"/>
              </w:rPr>
              <w:t>спредстерилизационной</w:t>
            </w:r>
            <w:proofErr w:type="spellEnd"/>
            <w:r w:rsidRPr="00D574AA">
              <w:rPr>
                <w:sz w:val="18"/>
                <w:szCs w:val="18"/>
              </w:rPr>
              <w:t xml:space="preserve"> очисткой</w:t>
            </w:r>
            <w:r>
              <w:rPr>
                <w:sz w:val="18"/>
                <w:szCs w:val="18"/>
              </w:rPr>
              <w:t xml:space="preserve"> ИМН</w:t>
            </w:r>
            <w:r w:rsidRPr="00D574AA">
              <w:rPr>
                <w:sz w:val="18"/>
                <w:szCs w:val="18"/>
              </w:rPr>
              <w:t>, включая изделия с замковыми частями, имеющими каналы и полости, зеркал с амальгамой, а также инструментов к эндоскопам ручным способом</w:t>
            </w:r>
            <w:r w:rsidRPr="00502F13">
              <w:rPr>
                <w:sz w:val="18"/>
                <w:szCs w:val="18"/>
              </w:rPr>
              <w:t>, при экспозиции не более 10 минут) – литр ≥ 50.</w:t>
            </w:r>
          </w:p>
          <w:p w:rsidR="00502F13" w:rsidRDefault="00502F13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  <w:r w:rsidRPr="00502F13">
              <w:rPr>
                <w:sz w:val="18"/>
                <w:szCs w:val="18"/>
              </w:rPr>
              <w:t xml:space="preserve">Выход рабочего раствора из 1л концентрата (для дезинфекции, </w:t>
            </w:r>
            <w:r w:rsidRPr="00D574AA">
              <w:rPr>
                <w:sz w:val="18"/>
                <w:szCs w:val="18"/>
              </w:rPr>
              <w:t>совмещенн</w:t>
            </w:r>
            <w:r w:rsidRPr="00502F13">
              <w:rPr>
                <w:sz w:val="18"/>
                <w:szCs w:val="18"/>
              </w:rPr>
              <w:t>ой</w:t>
            </w:r>
            <w:r w:rsidRPr="00D574AA">
              <w:rPr>
                <w:sz w:val="18"/>
                <w:szCs w:val="18"/>
              </w:rPr>
              <w:t xml:space="preserve">  </w:t>
            </w:r>
            <w:proofErr w:type="spellStart"/>
            <w:r w:rsidRPr="00D574AA">
              <w:rPr>
                <w:sz w:val="18"/>
                <w:szCs w:val="18"/>
              </w:rPr>
              <w:t>спредстерилизационной</w:t>
            </w:r>
            <w:proofErr w:type="spellEnd"/>
            <w:r w:rsidRPr="00D574AA">
              <w:rPr>
                <w:sz w:val="18"/>
                <w:szCs w:val="18"/>
              </w:rPr>
              <w:t xml:space="preserve"> </w:t>
            </w:r>
            <w:proofErr w:type="spellStart"/>
            <w:r w:rsidRPr="00D574AA">
              <w:rPr>
                <w:sz w:val="18"/>
                <w:szCs w:val="18"/>
              </w:rPr>
              <w:t>очисткойжестких</w:t>
            </w:r>
            <w:proofErr w:type="spellEnd"/>
            <w:r w:rsidRPr="00D574AA">
              <w:rPr>
                <w:sz w:val="18"/>
                <w:szCs w:val="18"/>
              </w:rPr>
              <w:t xml:space="preserve"> и гибких эндоскопов ручным способом</w:t>
            </w:r>
            <w:r w:rsidRPr="00502F13">
              <w:rPr>
                <w:sz w:val="18"/>
                <w:szCs w:val="18"/>
              </w:rPr>
              <w:t xml:space="preserve">, при экспозиции не более 10 минут) – литр ≥ </w:t>
            </w:r>
            <w:r>
              <w:rPr>
                <w:sz w:val="18"/>
                <w:szCs w:val="18"/>
              </w:rPr>
              <w:t>66</w:t>
            </w:r>
            <w:r w:rsidRPr="00502F13">
              <w:rPr>
                <w:sz w:val="18"/>
                <w:szCs w:val="18"/>
              </w:rPr>
              <w:t>.</w:t>
            </w:r>
          </w:p>
          <w:p w:rsidR="007646FA" w:rsidRPr="007646FA" w:rsidRDefault="00502F13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</w:t>
            </w:r>
            <w:r w:rsidRPr="00502F13">
              <w:rPr>
                <w:sz w:val="18"/>
                <w:szCs w:val="18"/>
              </w:rPr>
              <w:t xml:space="preserve">Выход рабочего раствора из 1л концентрата (для </w:t>
            </w:r>
            <w:proofErr w:type="spellStart"/>
            <w:proofErr w:type="gramStart"/>
            <w:r w:rsidRPr="00D574AA">
              <w:rPr>
                <w:sz w:val="18"/>
                <w:szCs w:val="18"/>
              </w:rPr>
              <w:t>предстерилизационн</w:t>
            </w:r>
            <w:r>
              <w:rPr>
                <w:sz w:val="18"/>
                <w:szCs w:val="18"/>
              </w:rPr>
              <w:t>ой</w:t>
            </w:r>
            <w:r w:rsidRPr="00D574AA">
              <w:rPr>
                <w:sz w:val="18"/>
                <w:szCs w:val="18"/>
              </w:rPr>
              <w:t>очистк</w:t>
            </w:r>
            <w:r>
              <w:rPr>
                <w:sz w:val="18"/>
                <w:szCs w:val="18"/>
              </w:rPr>
              <w:t>и</w:t>
            </w:r>
            <w:proofErr w:type="spellEnd"/>
            <w:r w:rsidRPr="00D574AA">
              <w:rPr>
                <w:sz w:val="18"/>
                <w:szCs w:val="18"/>
              </w:rPr>
              <w:t xml:space="preserve">  изделий</w:t>
            </w:r>
            <w:proofErr w:type="gramEnd"/>
            <w:r w:rsidRPr="00D574AA">
              <w:rPr>
                <w:sz w:val="18"/>
                <w:szCs w:val="18"/>
              </w:rPr>
              <w:t xml:space="preserve"> медицинского назначения, имеющих каналы и полости, зеркал с амальгамой ручным способом</w:t>
            </w:r>
            <w:r w:rsidRPr="00502F13">
              <w:rPr>
                <w:sz w:val="18"/>
                <w:szCs w:val="18"/>
              </w:rPr>
              <w:t xml:space="preserve">, при экспозиции не более </w:t>
            </w:r>
            <w:r w:rsidR="007646FA">
              <w:rPr>
                <w:sz w:val="18"/>
                <w:szCs w:val="18"/>
              </w:rPr>
              <w:t>3</w:t>
            </w:r>
            <w:r w:rsidRPr="00502F13">
              <w:rPr>
                <w:sz w:val="18"/>
                <w:szCs w:val="18"/>
              </w:rPr>
              <w:t xml:space="preserve">0 минут) – литр ≥ </w:t>
            </w:r>
            <w:r w:rsidR="007646FA">
              <w:rPr>
                <w:sz w:val="18"/>
                <w:szCs w:val="18"/>
              </w:rPr>
              <w:t>2000</w:t>
            </w:r>
            <w:r w:rsidRPr="00502F13">
              <w:rPr>
                <w:sz w:val="18"/>
                <w:szCs w:val="18"/>
              </w:rPr>
              <w:t>.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1</w:t>
            </w:r>
            <w:r w:rsidR="002F3773">
              <w:rPr>
                <w:sz w:val="18"/>
                <w:szCs w:val="18"/>
              </w:rPr>
              <w:t>3</w:t>
            </w:r>
            <w:r w:rsidRPr="007646FA">
              <w:rPr>
                <w:sz w:val="18"/>
                <w:szCs w:val="18"/>
              </w:rPr>
              <w:t xml:space="preserve">. Многократность использования средства – суток ≥ </w:t>
            </w:r>
            <w:r>
              <w:rPr>
                <w:sz w:val="18"/>
                <w:szCs w:val="18"/>
              </w:rPr>
              <w:t>14</w:t>
            </w:r>
            <w:r w:rsidRPr="007646FA">
              <w:rPr>
                <w:sz w:val="18"/>
                <w:szCs w:val="18"/>
              </w:rPr>
              <w:t>.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1</w:t>
            </w:r>
            <w:r w:rsidR="002F3773">
              <w:rPr>
                <w:sz w:val="18"/>
                <w:szCs w:val="18"/>
              </w:rPr>
              <w:t>4</w:t>
            </w:r>
            <w:r w:rsidRPr="007646FA">
              <w:rPr>
                <w:sz w:val="18"/>
                <w:szCs w:val="18"/>
              </w:rPr>
              <w:t xml:space="preserve">. Фасовка - </w:t>
            </w:r>
            <w:r w:rsidRPr="007646FA">
              <w:rPr>
                <w:bCs/>
                <w:sz w:val="18"/>
                <w:szCs w:val="18"/>
              </w:rPr>
              <w:t>пластиковый флакон емкостью, литр ≤ 1,0.</w:t>
            </w:r>
          </w:p>
          <w:p w:rsidR="00B577CB" w:rsidRPr="00945C36" w:rsidRDefault="00B577CB" w:rsidP="002F3773">
            <w:pPr>
              <w:jc w:val="both"/>
              <w:rPr>
                <w:sz w:val="18"/>
                <w:szCs w:val="18"/>
              </w:rPr>
            </w:pPr>
          </w:p>
          <w:p w:rsidR="001A2ECA" w:rsidRPr="00945C36" w:rsidRDefault="001A2ECA" w:rsidP="002F3773">
            <w:pPr>
              <w:jc w:val="both"/>
              <w:rPr>
                <w:b/>
                <w:bCs/>
                <w:sz w:val="18"/>
                <w:szCs w:val="18"/>
              </w:rPr>
            </w:pPr>
            <w:r w:rsidRPr="00D75DD5">
              <w:rPr>
                <w:b/>
                <w:bCs/>
                <w:sz w:val="18"/>
                <w:szCs w:val="18"/>
              </w:rPr>
              <w:t>Обоснование</w:t>
            </w:r>
            <w:r>
              <w:rPr>
                <w:b/>
                <w:bCs/>
                <w:sz w:val="18"/>
                <w:szCs w:val="18"/>
              </w:rPr>
              <w:t xml:space="preserve"> включения дополнительных характеристик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7646FA">
              <w:rPr>
                <w:sz w:val="18"/>
                <w:szCs w:val="18"/>
              </w:rPr>
              <w:t>. Необходимая форма выпуска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2. Данный состав обеспечивает средству наличие целевой эффективности и одновременно наличие моющих свойств, позволяющий удалять различные типы биологических загрязнений: жиры, липиды, протеин, крахмал, углеводы и  при этом безопасно при применении.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3. Необходимо исключить данные действующие вещества с учетом специфики потребности организации и ротации средства.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 xml:space="preserve">4. Необходимость вызывать гибель вегетативных форм бактерий, в том числе микобактерий туберкулеза; </w:t>
            </w:r>
            <w:r w:rsidRPr="007646FA">
              <w:rPr>
                <w:sz w:val="18"/>
                <w:szCs w:val="18"/>
              </w:rPr>
              <w:lastRenderedPageBreak/>
              <w:t>необходимость инактивировать вирусы; необходимость вызывать гибель возбудителей грибковых</w:t>
            </w:r>
            <w:r>
              <w:rPr>
                <w:sz w:val="18"/>
                <w:szCs w:val="18"/>
              </w:rPr>
              <w:t xml:space="preserve"> инфекций</w:t>
            </w:r>
            <w:r w:rsidRPr="007646FA">
              <w:rPr>
                <w:sz w:val="18"/>
                <w:szCs w:val="18"/>
              </w:rPr>
              <w:t>; необходимость вызывать гибель ВБИ.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5. необходимо для обеспечения щадящего действия на обрабатываемые объекты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6.-1</w:t>
            </w:r>
            <w:r>
              <w:rPr>
                <w:sz w:val="18"/>
                <w:szCs w:val="18"/>
              </w:rPr>
              <w:t>2</w:t>
            </w:r>
            <w:r w:rsidRPr="007646FA">
              <w:rPr>
                <w:sz w:val="18"/>
                <w:szCs w:val="18"/>
              </w:rPr>
              <w:t xml:space="preserve">. Необходимость обеспечения гибели микроорганизмов – возбудителей инфекционных и паразитарных болезней, в целях прерывания путей передачи возбудителя инфекции.  оптимальное соотношение экспозиции и расхода средства. Экономичный расход средства при данной экспозиции. 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7646FA">
              <w:rPr>
                <w:sz w:val="18"/>
                <w:szCs w:val="18"/>
              </w:rPr>
              <w:t>. Для экономичного использования средства, максимально возможное снижение неиспользованного раствора.</w:t>
            </w:r>
          </w:p>
          <w:p w:rsidR="007646FA" w:rsidRPr="007646FA" w:rsidRDefault="007646FA" w:rsidP="002F3773">
            <w:pPr>
              <w:jc w:val="both"/>
              <w:rPr>
                <w:sz w:val="18"/>
                <w:szCs w:val="18"/>
              </w:rPr>
            </w:pPr>
            <w:r w:rsidRPr="007646FA">
              <w:rPr>
                <w:sz w:val="18"/>
                <w:szCs w:val="18"/>
              </w:rPr>
              <w:t>1</w:t>
            </w:r>
            <w:r w:rsidR="002F3773">
              <w:rPr>
                <w:sz w:val="18"/>
                <w:szCs w:val="18"/>
              </w:rPr>
              <w:t>4</w:t>
            </w:r>
            <w:r w:rsidRPr="007646FA">
              <w:rPr>
                <w:sz w:val="18"/>
                <w:szCs w:val="18"/>
              </w:rPr>
              <w:t xml:space="preserve">. Для удобства хранения, </w:t>
            </w:r>
            <w:proofErr w:type="gramStart"/>
            <w:r w:rsidRPr="007646FA">
              <w:rPr>
                <w:sz w:val="18"/>
                <w:szCs w:val="18"/>
              </w:rPr>
              <w:t>учета  и</w:t>
            </w:r>
            <w:proofErr w:type="gramEnd"/>
            <w:r w:rsidRPr="007646FA">
              <w:rPr>
                <w:sz w:val="18"/>
                <w:szCs w:val="18"/>
              </w:rPr>
              <w:t xml:space="preserve"> использования в работе, а также для более эффективной и своевременной доставки в нужном количестве в профильные кабинеты со складского помещения.</w:t>
            </w:r>
          </w:p>
          <w:p w:rsidR="001A2ECA" w:rsidRPr="008F221F" w:rsidRDefault="001A2ECA" w:rsidP="002F37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ECA" w:rsidRDefault="001A2ECA" w:rsidP="002F3773">
            <w:r w:rsidRPr="00B72454">
              <w:rPr>
                <w:sz w:val="20"/>
                <w:szCs w:val="20"/>
              </w:rPr>
              <w:lastRenderedPageBreak/>
              <w:t>Л (дм3)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ECA" w:rsidRPr="00200B7C" w:rsidRDefault="000E7026" w:rsidP="002F37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476CF">
              <w:rPr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ECA" w:rsidRPr="00200B7C" w:rsidRDefault="001A2ECA" w:rsidP="002F3773">
            <w:pPr>
              <w:jc w:val="center"/>
              <w:rPr>
                <w:sz w:val="18"/>
                <w:szCs w:val="18"/>
              </w:rPr>
            </w:pPr>
            <w:r w:rsidRPr="00200B7C">
              <w:rPr>
                <w:rStyle w:val="a3"/>
                <w:sz w:val="18"/>
                <w:szCs w:val="18"/>
              </w:rPr>
              <w:t>20.20.14.000-00000005</w:t>
            </w:r>
          </w:p>
        </w:tc>
      </w:tr>
    </w:tbl>
    <w:p w:rsidR="00A37AB9" w:rsidRDefault="00A37AB9"/>
    <w:sectPr w:rsidR="00A37AB9" w:rsidSect="001A09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2FE2"/>
    <w:multiLevelType w:val="hybridMultilevel"/>
    <w:tmpl w:val="3642CC5E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0D1219D3"/>
    <w:multiLevelType w:val="hybridMultilevel"/>
    <w:tmpl w:val="CA5258EA"/>
    <w:lvl w:ilvl="0" w:tplc="7400A52C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13E030BE"/>
    <w:multiLevelType w:val="hybridMultilevel"/>
    <w:tmpl w:val="5CC8F038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13F83A66"/>
    <w:multiLevelType w:val="hybridMultilevel"/>
    <w:tmpl w:val="3E3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4999"/>
    <w:multiLevelType w:val="hybridMultilevel"/>
    <w:tmpl w:val="7A1E2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B3CB2"/>
    <w:multiLevelType w:val="hybridMultilevel"/>
    <w:tmpl w:val="C87A8062"/>
    <w:lvl w:ilvl="0" w:tplc="DBF03E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C53"/>
    <w:multiLevelType w:val="hybridMultilevel"/>
    <w:tmpl w:val="2B28F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1F89"/>
    <w:multiLevelType w:val="hybridMultilevel"/>
    <w:tmpl w:val="24A2A3C4"/>
    <w:lvl w:ilvl="0" w:tplc="E8F824B2">
      <w:start w:val="2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6" w:hanging="360"/>
      </w:pPr>
    </w:lvl>
    <w:lvl w:ilvl="2" w:tplc="0419001B" w:tentative="1">
      <w:start w:val="1"/>
      <w:numFmt w:val="lowerRoman"/>
      <w:lvlText w:val="%3."/>
      <w:lvlJc w:val="right"/>
      <w:pPr>
        <w:ind w:left="1856" w:hanging="180"/>
      </w:pPr>
    </w:lvl>
    <w:lvl w:ilvl="3" w:tplc="0419000F" w:tentative="1">
      <w:start w:val="1"/>
      <w:numFmt w:val="decimal"/>
      <w:lvlText w:val="%4."/>
      <w:lvlJc w:val="left"/>
      <w:pPr>
        <w:ind w:left="2576" w:hanging="360"/>
      </w:pPr>
    </w:lvl>
    <w:lvl w:ilvl="4" w:tplc="04190019" w:tentative="1">
      <w:start w:val="1"/>
      <w:numFmt w:val="lowerLetter"/>
      <w:lvlText w:val="%5."/>
      <w:lvlJc w:val="left"/>
      <w:pPr>
        <w:ind w:left="3296" w:hanging="360"/>
      </w:pPr>
    </w:lvl>
    <w:lvl w:ilvl="5" w:tplc="0419001B" w:tentative="1">
      <w:start w:val="1"/>
      <w:numFmt w:val="lowerRoman"/>
      <w:lvlText w:val="%6."/>
      <w:lvlJc w:val="right"/>
      <w:pPr>
        <w:ind w:left="4016" w:hanging="180"/>
      </w:pPr>
    </w:lvl>
    <w:lvl w:ilvl="6" w:tplc="0419000F" w:tentative="1">
      <w:start w:val="1"/>
      <w:numFmt w:val="decimal"/>
      <w:lvlText w:val="%7."/>
      <w:lvlJc w:val="left"/>
      <w:pPr>
        <w:ind w:left="4736" w:hanging="360"/>
      </w:pPr>
    </w:lvl>
    <w:lvl w:ilvl="7" w:tplc="04190019" w:tentative="1">
      <w:start w:val="1"/>
      <w:numFmt w:val="lowerLetter"/>
      <w:lvlText w:val="%8."/>
      <w:lvlJc w:val="left"/>
      <w:pPr>
        <w:ind w:left="5456" w:hanging="360"/>
      </w:pPr>
    </w:lvl>
    <w:lvl w:ilvl="8" w:tplc="041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8" w15:restartNumberingAfterBreak="0">
    <w:nsid w:val="254F7334"/>
    <w:multiLevelType w:val="hybridMultilevel"/>
    <w:tmpl w:val="E6247A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7C49A0"/>
    <w:multiLevelType w:val="hybridMultilevel"/>
    <w:tmpl w:val="8C68F0D0"/>
    <w:lvl w:ilvl="0" w:tplc="7400A52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360B"/>
    <w:multiLevelType w:val="hybridMultilevel"/>
    <w:tmpl w:val="F42A98D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4022"/>
    <w:multiLevelType w:val="hybridMultilevel"/>
    <w:tmpl w:val="2B28F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85C3B"/>
    <w:multiLevelType w:val="hybridMultilevel"/>
    <w:tmpl w:val="CFE07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263ED"/>
    <w:multiLevelType w:val="hybridMultilevel"/>
    <w:tmpl w:val="8DB6E75A"/>
    <w:lvl w:ilvl="0" w:tplc="7400A52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948AF"/>
    <w:multiLevelType w:val="hybridMultilevel"/>
    <w:tmpl w:val="47C60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6"/>
  </w:num>
  <w:num w:numId="10">
    <w:abstractNumId w:val="14"/>
  </w:num>
  <w:num w:numId="11">
    <w:abstractNumId w:val="7"/>
  </w:num>
  <w:num w:numId="12">
    <w:abstractNumId w:val="5"/>
  </w:num>
  <w:num w:numId="13">
    <w:abstractNumId w:val="3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09E1"/>
    <w:rsid w:val="0004082B"/>
    <w:rsid w:val="00086679"/>
    <w:rsid w:val="000A6BC4"/>
    <w:rsid w:val="000B5A40"/>
    <w:rsid w:val="000E7026"/>
    <w:rsid w:val="001A09E1"/>
    <w:rsid w:val="001A2ECA"/>
    <w:rsid w:val="002F3773"/>
    <w:rsid w:val="003F4356"/>
    <w:rsid w:val="00502F13"/>
    <w:rsid w:val="005476CF"/>
    <w:rsid w:val="0064470E"/>
    <w:rsid w:val="0075007A"/>
    <w:rsid w:val="007646FA"/>
    <w:rsid w:val="007A2DE4"/>
    <w:rsid w:val="00836B97"/>
    <w:rsid w:val="008C625D"/>
    <w:rsid w:val="00907F5A"/>
    <w:rsid w:val="0092223E"/>
    <w:rsid w:val="009405A2"/>
    <w:rsid w:val="00945C36"/>
    <w:rsid w:val="00A37AB9"/>
    <w:rsid w:val="00AB6A5B"/>
    <w:rsid w:val="00AD0365"/>
    <w:rsid w:val="00B577CB"/>
    <w:rsid w:val="00C01522"/>
    <w:rsid w:val="00C04424"/>
    <w:rsid w:val="00D574AA"/>
    <w:rsid w:val="00E0029C"/>
    <w:rsid w:val="00E83770"/>
    <w:rsid w:val="00E94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C45F"/>
  <w15:docId w15:val="{DBAE9F40-97E8-4C97-A311-62B8E900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A09E1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09E1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C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RePack by Diakov</cp:lastModifiedBy>
  <cp:revision>4</cp:revision>
  <dcterms:created xsi:type="dcterms:W3CDTF">2024-01-17T10:25:00Z</dcterms:created>
  <dcterms:modified xsi:type="dcterms:W3CDTF">2024-01-29T14:33:00Z</dcterms:modified>
</cp:coreProperties>
</file>