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Exercise 1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Problem 1</w:t>
      </w:r>
    </w:p>
    <w:p>
      <w:pPr>
        <w:pStyle w:val="Normal"/>
        <w:rPr/>
      </w:pPr>
      <w:r>
        <w:rPr/>
        <w:t>Database – A collection of related data</w:t>
      </w:r>
    </w:p>
    <w:p>
      <w:pPr>
        <w:pStyle w:val="Normal"/>
        <w:rPr/>
      </w:pPr>
      <w:r>
        <w:rPr/>
        <w:t>DBMS – A computerized system that enables users to create and maintain a database.</w:t>
      </w:r>
    </w:p>
    <w:p>
      <w:pPr>
        <w:pStyle w:val="Normal"/>
        <w:rPr/>
      </w:pPr>
      <w:r>
        <w:rPr/>
        <w:t xml:space="preserve">Self-describing nature – The database does not only contain the database itself, but also a complete definition or description of the database structure and constraints. </w:t>
      </w:r>
    </w:p>
    <w:p>
      <w:pPr>
        <w:pStyle w:val="Normal"/>
        <w:rPr/>
      </w:pPr>
      <w:r>
        <w:rPr/>
        <w:t>Program-data independence – The structure of data files is stored separately from the access programs in the DBMS catalog. A consequence of this is that it is possible to change the data structure of a file does not necessarily require changing all programs that access the file.</w:t>
      </w:r>
    </w:p>
    <w:p>
      <w:pPr>
        <w:pStyle w:val="Normal"/>
        <w:rPr/>
      </w:pPr>
      <w:r>
        <w:rPr/>
        <w:t xml:space="preserve">Multi-user support – Several programs or users can access the database simultaneously. This requires concurrency protection s.t. no read/write operations can collide and corrupt the data. </w:t>
      </w:r>
    </w:p>
    <w:p>
      <w:pPr>
        <w:pStyle w:val="Normal"/>
        <w:rPr>
          <w:b/>
          <w:b/>
        </w:rPr>
      </w:pPr>
      <w:r>
        <w:rPr>
          <w:b/>
        </w:rPr>
        <w:t>Problem 2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1)  An entity describes an actual physical world item or object, whilst an entity class is a     gathering of items or objects with the same structure or behavior. </w:t>
      </w:r>
    </w:p>
    <w:p>
      <w:pPr>
        <w:pStyle w:val="ListParagraph"/>
        <w:numPr>
          <w:ilvl w:val="0"/>
          <w:numId w:val="2"/>
        </w:numPr>
        <w:rPr/>
      </w:pPr>
      <w:r>
        <w:rPr/>
        <w:t>A relation describes the cohersion between two or more entities, whilst a relation class is the quantity of equal relations between to entity classes.</w:t>
      </w:r>
    </w:p>
    <w:p>
      <w:pPr>
        <w:pStyle w:val="ListParagraph"/>
        <w:numPr>
          <w:ilvl w:val="0"/>
          <w:numId w:val="2"/>
        </w:numPr>
        <w:rPr/>
      </w:pPr>
      <w:r>
        <w:rPr/>
        <w:t>Since the attributes describe the entity, it wouldn’t exist without atleast one attribute.</w:t>
      </w:r>
    </w:p>
    <w:p>
      <w:pPr>
        <w:pStyle w:val="ListParagraph"/>
        <w:numPr>
          <w:ilvl w:val="0"/>
          <w:numId w:val="1"/>
        </w:numPr>
        <w:rPr/>
      </w:pPr>
      <w:r>
        <w:rPr/>
        <w:t>1) True – It is a key attribute</w:t>
      </w:r>
    </w:p>
    <w:p>
      <w:pPr>
        <w:pStyle w:val="ListParagraph"/>
        <w:rPr/>
      </w:pPr>
      <w:r>
        <w:rPr/>
        <w:t>2)True – (0,n) relation means as many as you want</w:t>
      </w:r>
    </w:p>
    <w:p>
      <w:pPr>
        <w:pStyle w:val="ListParagraph"/>
        <w:rPr/>
      </w:pPr>
      <w:r>
        <w:rPr/>
        <w:t>3)False – (1,n) relation, means atleast 1</w:t>
      </w:r>
    </w:p>
    <w:p>
      <w:pPr>
        <w:pStyle w:val="ListParagraph"/>
        <w:rPr/>
      </w:pPr>
      <w:r>
        <w:rPr/>
        <w:t>4)True – there is no roof to n tacos</w:t>
      </w:r>
    </w:p>
    <w:p>
      <w:pPr>
        <w:pStyle w:val="ListParagraph"/>
        <w:rPr/>
      </w:pPr>
      <w:r>
        <w:rPr/>
        <w:t>5)False – Order has a pickUpTime, so no</w:t>
      </w:r>
    </w:p>
    <w:p>
      <w:pPr>
        <w:pStyle w:val="ListParagraph"/>
        <w:rPr/>
      </w:pPr>
      <w:r>
        <w:rPr/>
        <w:t>6)True – Since the lower limits of orders pr customer is 0.</w:t>
      </w:r>
    </w:p>
    <w:p>
      <w:pPr>
        <w:pStyle w:val="ListParagraph"/>
        <w:rPr/>
      </w:pPr>
      <w:r>
        <w:rPr/>
        <w:t>7)False – The relation between vegetable and taco has a weight, not the vegetable itself. Instances of taco can have different weights.</w:t>
      </w:r>
    </w:p>
    <w:p>
      <w:pPr>
        <w:pStyle w:val="ListParagraph"/>
        <w:rPr/>
      </w:pPr>
      <w:r>
        <w:rPr/>
        <w:t>8)True – Since the relation contains a job title, and it has (1,n) relation, a worker can have different titles.</w:t>
      </w:r>
    </w:p>
    <w:p>
      <w:pPr>
        <w:pStyle w:val="ListParagraph"/>
        <w:rPr/>
      </w:pPr>
      <w:r>
        <w:rPr/>
        <w:t>9)False – Nothing indicates this in the model</w:t>
      </w:r>
    </w:p>
    <w:p>
      <w:pPr>
        <w:pStyle w:val="ListParagraph"/>
        <w:rPr/>
      </w:pPr>
      <w:r>
        <w:rPr/>
        <w:t>10)False – No?</w:t>
      </w:r>
      <w:bookmarkStart w:id="0" w:name="_GoBack"/>
      <w:bookmarkEnd w:id="0"/>
    </w:p>
    <w:p>
      <w:pPr>
        <w:pStyle w:val="Normal"/>
        <w:rPr>
          <w:b/>
          <w:b/>
        </w:rPr>
      </w:pPr>
      <w:r>
        <w:rPr>
          <w:b/>
        </w:rPr>
        <w:t>Problem 3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We use weak entity types when an entity class lacks a natural key. What I mean with this is that the screen room wouldn’t exist without the cinema. </w:t>
      </w:r>
    </w:p>
    <w:p>
      <w:pPr>
        <w:pStyle w:val="ListParagraph"/>
        <w:rPr/>
      </w:pPr>
      <w:r>
        <w:rPr/>
        <w:t>An identifying entity type is the entity that determines the weak entity type’s existence through a relation.</w:t>
      </w:r>
    </w:p>
    <w:p>
      <w:pPr>
        <w:pStyle w:val="ListParagraph"/>
        <w:rPr/>
      </w:pPr>
      <w:r>
        <w:rPr/>
        <w:t>The identifying relationship is that the screenroom is at the cinema.</w:t>
      </w:r>
    </w:p>
    <w:p>
      <w:pPr>
        <w:pStyle w:val="ListParagraph"/>
        <w:rPr/>
      </w:pPr>
      <w:r>
        <w:rPr/>
        <w:t>The partial key is found in weak entities, and it is like the key attribute of an entity.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If one changes the cardinality of ScreenRoom to (0,1), one says that a ScreenRoom does not necessarily belong to a cinema. Thus it can exist without the cinema, and can not be modelled as a weak entity. If one changes to (1,n), one says that a ScreenRoom must belong to atleast 1 cinema, but it can also belong to several. Thus it can still be modelled as a weak entity type. </w:t>
      </w:r>
    </w:p>
    <w:p>
      <w:pPr>
        <w:pStyle w:val="ListParagraph"/>
        <w:numPr>
          <w:ilvl w:val="0"/>
          <w:numId w:val="3"/>
        </w:numPr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400050</wp:posOffset>
            </wp:positionH>
            <wp:positionV relativeFrom="paragraph">
              <wp:posOffset>228600</wp:posOffset>
            </wp:positionV>
            <wp:extent cx="5532120" cy="3542030"/>
            <wp:effectExtent l="0" t="0" r="0" b="0"/>
            <wp:wrapSquare wrapText="largest"/>
            <wp:docPr id="1" name="Bild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Look Picture</w:t>
      </w:r>
    </w:p>
    <w:p>
      <w:pPr>
        <w:pStyle w:val="ListParagraph"/>
        <w:numPr>
          <w:ilvl w:val="0"/>
          <w:numId w:val="3"/>
        </w:numPr>
        <w:rPr/>
      </w:pPr>
      <w:r>
        <w:rPr/>
        <w:t>Picture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306070</wp:posOffset>
            </wp:positionH>
            <wp:positionV relativeFrom="paragraph">
              <wp:posOffset>-14605</wp:posOffset>
            </wp:positionV>
            <wp:extent cx="5719445" cy="8091805"/>
            <wp:effectExtent l="0" t="0" r="0" b="0"/>
            <wp:wrapNone/>
            <wp:docPr id="2" name="Bild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809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5760720" cy="4259580"/>
            <wp:effectExtent l="0" t="0" r="0" b="0"/>
            <wp:wrapTopAndBottom/>
            <wp:docPr id="3" name="Bild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e) 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Problem 4</w:t>
      </w:r>
    </w:p>
    <w:p>
      <w:pPr>
        <w:pStyle w:val="ListParagraph"/>
        <w:spacing w:before="0" w:after="16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580005"/>
            <wp:effectExtent l="0" t="0" r="0" b="0"/>
            <wp:wrapSquare wrapText="largest"/>
            <wp:docPr id="4" name="Bild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2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b-N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Lohit Devanagari"/>
    </w:rPr>
  </w:style>
  <w:style w:type="paragraph" w:styleId="Bildeteks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gister">
    <w:name w:val="Register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948b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1853</TotalTime>
  <Application>LibreOffice/6.0.7.3$Linux_X86_64 LibreOffice_project/00m0$Build-3</Application>
  <Pages>5</Pages>
  <Words>443</Words>
  <Characters>2168</Characters>
  <CharactersWithSpaces>2598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2019-01-21T09:25:00Z</dcterms:created>
  <dc:creator>Sjur Grønnevik Wroldsen</dc:creator>
  <dc:description/>
  <dc:language>nb-NO</dc:language>
  <cp:lastModifiedBy/>
  <dcterms:modified xsi:type="dcterms:W3CDTF">2019-01-24T17:57:51Z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