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E026" w14:textId="345537AC" w:rsidR="005771BF" w:rsidRDefault="000E5F4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MEAL DELIVERY COMPANY</w:t>
      </w:r>
      <w:r w:rsidR="00745B1A" w:rsidRPr="00745B1A">
        <w:rPr>
          <w:b/>
          <w:bCs/>
          <w:sz w:val="48"/>
          <w:szCs w:val="48"/>
          <w:u w:val="single"/>
        </w:rPr>
        <w:t xml:space="preserve"> ANALYSI</w:t>
      </w:r>
      <w:r>
        <w:rPr>
          <w:b/>
          <w:bCs/>
          <w:sz w:val="48"/>
          <w:szCs w:val="48"/>
          <w:u w:val="single"/>
        </w:rPr>
        <w:t>S</w:t>
      </w:r>
    </w:p>
    <w:p w14:paraId="449A9A44" w14:textId="77777777" w:rsidR="00745B1A" w:rsidRPr="00745B1A" w:rsidRDefault="00745B1A" w:rsidP="00745B1A">
      <w:pPr>
        <w:rPr>
          <w:b/>
          <w:bCs/>
          <w:sz w:val="28"/>
          <w:szCs w:val="28"/>
        </w:rPr>
      </w:pPr>
      <w:r w:rsidRPr="00745B1A">
        <w:rPr>
          <w:b/>
          <w:bCs/>
          <w:sz w:val="28"/>
          <w:szCs w:val="28"/>
        </w:rPr>
        <w:t>1. Project Title</w:t>
      </w:r>
    </w:p>
    <w:p w14:paraId="7A1D0E72" w14:textId="46111E2A" w:rsidR="00745B1A" w:rsidRPr="00745B1A" w:rsidRDefault="000E5F40" w:rsidP="00745B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Meal Delivery Company </w:t>
      </w:r>
      <w:r w:rsidR="00745B1A" w:rsidRPr="00745B1A">
        <w:rPr>
          <w:b/>
          <w:bCs/>
          <w:sz w:val="28"/>
          <w:szCs w:val="28"/>
        </w:rPr>
        <w:t>Dashboard</w:t>
      </w:r>
    </w:p>
    <w:p w14:paraId="47C03342" w14:textId="77777777" w:rsidR="00745B1A" w:rsidRDefault="00745B1A" w:rsidP="00745B1A">
      <w:pPr>
        <w:rPr>
          <w:b/>
          <w:bCs/>
          <w:sz w:val="28"/>
          <w:szCs w:val="28"/>
        </w:rPr>
      </w:pPr>
      <w:r w:rsidRPr="00745B1A">
        <w:rPr>
          <w:b/>
          <w:bCs/>
          <w:sz w:val="28"/>
          <w:szCs w:val="28"/>
        </w:rPr>
        <w:t>2. Objective</w:t>
      </w:r>
    </w:p>
    <w:p w14:paraId="036347F6" w14:textId="1EF2C3E1" w:rsidR="00132DCD" w:rsidRPr="00132DCD" w:rsidRDefault="00132DCD" w:rsidP="00132DCD">
      <w:pPr>
        <w:rPr>
          <w:sz w:val="28"/>
          <w:szCs w:val="28"/>
        </w:rPr>
      </w:pPr>
      <w:r w:rsidRPr="00132DCD">
        <w:rPr>
          <w:sz w:val="28"/>
          <w:szCs w:val="28"/>
        </w:rPr>
        <w:t xml:space="preserve">The dashboard </w:t>
      </w:r>
      <w:r>
        <w:rPr>
          <w:sz w:val="28"/>
          <w:szCs w:val="28"/>
        </w:rPr>
        <w:t xml:space="preserve">is </w:t>
      </w:r>
      <w:r w:rsidRPr="00132DCD">
        <w:rPr>
          <w:sz w:val="28"/>
          <w:szCs w:val="28"/>
        </w:rPr>
        <w:t xml:space="preserve">to track and </w:t>
      </w:r>
      <w:proofErr w:type="spellStart"/>
      <w:r w:rsidRPr="00132DCD">
        <w:rPr>
          <w:sz w:val="28"/>
          <w:szCs w:val="28"/>
        </w:rPr>
        <w:t>analyze</w:t>
      </w:r>
      <w:proofErr w:type="spellEnd"/>
      <w:r w:rsidRPr="00132DCD">
        <w:rPr>
          <w:sz w:val="28"/>
          <w:szCs w:val="28"/>
        </w:rPr>
        <w:t xml:space="preserve"> meal delivery performance, focusing on order distribution, revenue, discounts, and forecasts. The main goals could be</w:t>
      </w:r>
      <w:r>
        <w:rPr>
          <w:sz w:val="28"/>
          <w:szCs w:val="28"/>
        </w:rPr>
        <w:t xml:space="preserve"> </w:t>
      </w:r>
      <w:r w:rsidRPr="00132DCD">
        <w:rPr>
          <w:sz w:val="28"/>
          <w:szCs w:val="28"/>
        </w:rPr>
        <w:t>Monitor total orders and revenue across different platforms</w:t>
      </w:r>
      <w:r w:rsidRPr="00132DCD">
        <w:rPr>
          <w:sz w:val="28"/>
          <w:szCs w:val="28"/>
        </w:rPr>
        <w:t>.</w:t>
      </w:r>
      <w:r w:rsidRPr="00132DCD">
        <w:rPr>
          <w:sz w:val="28"/>
          <w:szCs w:val="28"/>
        </w:rPr>
        <w:t xml:space="preserve">  </w:t>
      </w:r>
      <w:proofErr w:type="spellStart"/>
      <w:r w:rsidRPr="00132DCD">
        <w:rPr>
          <w:sz w:val="28"/>
          <w:szCs w:val="28"/>
        </w:rPr>
        <w:t>Analyze</w:t>
      </w:r>
      <w:proofErr w:type="spellEnd"/>
      <w:r w:rsidRPr="00132DCD">
        <w:rPr>
          <w:sz w:val="28"/>
          <w:szCs w:val="28"/>
        </w:rPr>
        <w:t xml:space="preserve"> order distribution by cuisine and category to understand customer preferences.</w:t>
      </w:r>
    </w:p>
    <w:p w14:paraId="1CDD82A6" w14:textId="64E6C011" w:rsidR="00745B1A" w:rsidRPr="00745B1A" w:rsidRDefault="00745B1A" w:rsidP="00745B1A">
      <w:pPr>
        <w:rPr>
          <w:b/>
          <w:bCs/>
          <w:sz w:val="28"/>
          <w:szCs w:val="28"/>
        </w:rPr>
      </w:pPr>
      <w:r w:rsidRPr="00745B1A">
        <w:rPr>
          <w:b/>
          <w:bCs/>
          <w:sz w:val="28"/>
          <w:szCs w:val="28"/>
        </w:rPr>
        <w:t>3. Data Source</w:t>
      </w:r>
    </w:p>
    <w:p w14:paraId="78E9E441" w14:textId="77777777" w:rsidR="00745B1A" w:rsidRPr="00745B1A" w:rsidRDefault="00745B1A" w:rsidP="00745B1A">
      <w:pPr>
        <w:numPr>
          <w:ilvl w:val="0"/>
          <w:numId w:val="1"/>
        </w:numPr>
        <w:rPr>
          <w:sz w:val="28"/>
          <w:szCs w:val="28"/>
        </w:rPr>
      </w:pPr>
      <w:r w:rsidRPr="00745B1A">
        <w:rPr>
          <w:sz w:val="28"/>
          <w:szCs w:val="28"/>
        </w:rPr>
        <w:t xml:space="preserve">The dataset used for this project was sourced from </w:t>
      </w:r>
      <w:r w:rsidRPr="00745B1A">
        <w:rPr>
          <w:b/>
          <w:bCs/>
          <w:sz w:val="28"/>
          <w:szCs w:val="28"/>
        </w:rPr>
        <w:t>Excel</w:t>
      </w:r>
      <w:r w:rsidRPr="00745B1A">
        <w:rPr>
          <w:sz w:val="28"/>
          <w:szCs w:val="28"/>
        </w:rPr>
        <w:t xml:space="preserve"> files.</w:t>
      </w:r>
    </w:p>
    <w:p w14:paraId="193A5FD6" w14:textId="51AB0581" w:rsidR="000E5F40" w:rsidRPr="000E5F40" w:rsidRDefault="00745B1A" w:rsidP="000E5F4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E5F40">
        <w:rPr>
          <w:sz w:val="28"/>
          <w:szCs w:val="28"/>
        </w:rPr>
        <w:t xml:space="preserve">Data includes </w:t>
      </w:r>
      <w:r w:rsidR="000E5F40">
        <w:rPr>
          <w:sz w:val="28"/>
          <w:szCs w:val="28"/>
        </w:rPr>
        <w:t>meal information,</w:t>
      </w:r>
      <w:r w:rsidR="000E5F40" w:rsidRPr="000E5F40">
        <w:t xml:space="preserve"> </w:t>
      </w:r>
      <w:r w:rsidR="000E5F40" w:rsidRPr="000E5F40">
        <w:rPr>
          <w:sz w:val="28"/>
          <w:szCs w:val="28"/>
        </w:rPr>
        <w:t>Weekly</w:t>
      </w:r>
      <w:r w:rsidR="000E5F40">
        <w:rPr>
          <w:sz w:val="28"/>
          <w:szCs w:val="28"/>
        </w:rPr>
        <w:t xml:space="preserve"> </w:t>
      </w:r>
      <w:r w:rsidR="000E5F40" w:rsidRPr="000E5F40">
        <w:rPr>
          <w:sz w:val="28"/>
          <w:szCs w:val="28"/>
        </w:rPr>
        <w:t>Demand</w:t>
      </w:r>
      <w:r w:rsidR="000E5F40">
        <w:rPr>
          <w:sz w:val="28"/>
          <w:szCs w:val="28"/>
        </w:rPr>
        <w:t xml:space="preserve"> </w:t>
      </w:r>
      <w:r w:rsidR="000E5F40" w:rsidRPr="000E5F40">
        <w:rPr>
          <w:sz w:val="28"/>
          <w:szCs w:val="28"/>
        </w:rPr>
        <w:t>Data</w:t>
      </w:r>
      <w:r w:rsidR="000E5F40">
        <w:rPr>
          <w:sz w:val="28"/>
          <w:szCs w:val="28"/>
        </w:rPr>
        <w:t>,</w:t>
      </w:r>
      <w:r w:rsidR="000E5F40" w:rsidRPr="000E5F40">
        <w:t xml:space="preserve"> </w:t>
      </w:r>
      <w:r w:rsidR="000E5F40" w:rsidRPr="000E5F40">
        <w:rPr>
          <w:sz w:val="28"/>
          <w:szCs w:val="28"/>
        </w:rPr>
        <w:t>fulfilment</w:t>
      </w:r>
      <w:r w:rsidR="000E5F40">
        <w:rPr>
          <w:sz w:val="28"/>
          <w:szCs w:val="28"/>
        </w:rPr>
        <w:t xml:space="preserve"> </w:t>
      </w:r>
      <w:proofErr w:type="spellStart"/>
      <w:r w:rsidR="000E5F40" w:rsidRPr="000E5F40">
        <w:rPr>
          <w:sz w:val="28"/>
          <w:szCs w:val="28"/>
        </w:rPr>
        <w:t>cente</w:t>
      </w:r>
      <w:r w:rsidR="000E5F40">
        <w:rPr>
          <w:sz w:val="28"/>
          <w:szCs w:val="28"/>
        </w:rPr>
        <w:t>r</w:t>
      </w:r>
      <w:proofErr w:type="spellEnd"/>
      <w:r w:rsidR="000E5F40" w:rsidRPr="000E5F40">
        <w:rPr>
          <w:sz w:val="28"/>
          <w:szCs w:val="28"/>
        </w:rPr>
        <w:t xml:space="preserve"> </w:t>
      </w:r>
      <w:r w:rsidR="000E5F40" w:rsidRPr="000E5F40">
        <w:rPr>
          <w:sz w:val="28"/>
          <w:szCs w:val="28"/>
        </w:rPr>
        <w:t>info</w:t>
      </w:r>
      <w:r w:rsidR="000E5F40" w:rsidRPr="000E5F40">
        <w:rPr>
          <w:sz w:val="28"/>
          <w:szCs w:val="28"/>
        </w:rPr>
        <w:t>rmation</w:t>
      </w:r>
      <w:r w:rsidR="000E5F40">
        <w:rPr>
          <w:sz w:val="28"/>
          <w:szCs w:val="28"/>
        </w:rPr>
        <w:t>.</w:t>
      </w:r>
    </w:p>
    <w:p w14:paraId="0D0FDE42" w14:textId="1B4DF846" w:rsidR="00745B1A" w:rsidRPr="000E5F40" w:rsidRDefault="00745B1A" w:rsidP="005926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E5F40">
        <w:rPr>
          <w:b/>
          <w:bCs/>
          <w:sz w:val="28"/>
          <w:szCs w:val="28"/>
        </w:rPr>
        <w:t>4. Data Transformation &amp; Processing</w:t>
      </w:r>
    </w:p>
    <w:p w14:paraId="34CE3D14" w14:textId="77777777" w:rsidR="00745B1A" w:rsidRPr="00745B1A" w:rsidRDefault="00745B1A" w:rsidP="00745B1A">
      <w:pPr>
        <w:numPr>
          <w:ilvl w:val="0"/>
          <w:numId w:val="2"/>
        </w:numPr>
        <w:rPr>
          <w:sz w:val="28"/>
          <w:szCs w:val="28"/>
        </w:rPr>
      </w:pPr>
      <w:r w:rsidRPr="00745B1A">
        <w:rPr>
          <w:sz w:val="28"/>
          <w:szCs w:val="28"/>
        </w:rPr>
        <w:t xml:space="preserve">Power Query was used for </w:t>
      </w:r>
      <w:r w:rsidRPr="00745B1A">
        <w:rPr>
          <w:b/>
          <w:bCs/>
          <w:sz w:val="28"/>
          <w:szCs w:val="28"/>
        </w:rPr>
        <w:t>data cleaning and transformation</w:t>
      </w:r>
      <w:r w:rsidRPr="00745B1A">
        <w:rPr>
          <w:sz w:val="28"/>
          <w:szCs w:val="28"/>
        </w:rPr>
        <w:t>.</w:t>
      </w:r>
    </w:p>
    <w:p w14:paraId="6709FD75" w14:textId="77777777" w:rsidR="00745B1A" w:rsidRPr="00745B1A" w:rsidRDefault="00745B1A" w:rsidP="00745B1A">
      <w:pPr>
        <w:numPr>
          <w:ilvl w:val="0"/>
          <w:numId w:val="2"/>
        </w:numPr>
        <w:rPr>
          <w:sz w:val="28"/>
          <w:szCs w:val="28"/>
        </w:rPr>
      </w:pPr>
      <w:r w:rsidRPr="00745B1A">
        <w:rPr>
          <w:b/>
          <w:bCs/>
          <w:sz w:val="28"/>
          <w:szCs w:val="28"/>
        </w:rPr>
        <w:t>DAX (Data Analysis Expressions)</w:t>
      </w:r>
      <w:r w:rsidRPr="00745B1A">
        <w:rPr>
          <w:sz w:val="28"/>
          <w:szCs w:val="28"/>
        </w:rPr>
        <w:t xml:space="preserve"> was applied for calculations and creating key performance indicators (KPIs).</w:t>
      </w:r>
    </w:p>
    <w:p w14:paraId="054D5F81" w14:textId="77777777" w:rsidR="00745B1A" w:rsidRPr="00745B1A" w:rsidRDefault="00745B1A" w:rsidP="00745B1A">
      <w:pPr>
        <w:rPr>
          <w:b/>
          <w:bCs/>
          <w:sz w:val="28"/>
          <w:szCs w:val="28"/>
        </w:rPr>
      </w:pPr>
      <w:r w:rsidRPr="00745B1A">
        <w:rPr>
          <w:b/>
          <w:bCs/>
          <w:sz w:val="28"/>
          <w:szCs w:val="28"/>
        </w:rPr>
        <w:t>5. Key KPIs &amp; Metrics Used</w:t>
      </w:r>
    </w:p>
    <w:p w14:paraId="4D391B56" w14:textId="72916E0F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Total Orders:</w:t>
      </w:r>
      <w:r w:rsidRPr="00132DCD">
        <w:rPr>
          <w:sz w:val="28"/>
          <w:szCs w:val="28"/>
        </w:rPr>
        <w:t xml:space="preserve"> 120M (Overall meal orders).</w:t>
      </w:r>
    </w:p>
    <w:p w14:paraId="22DA8351" w14:textId="71AF0C7B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Total Revenue:</w:t>
      </w:r>
      <w:r w:rsidRPr="00132DCD">
        <w:rPr>
          <w:sz w:val="28"/>
          <w:szCs w:val="28"/>
        </w:rPr>
        <w:t xml:space="preserve"> 32bn (Total revenue generated).</w:t>
      </w:r>
    </w:p>
    <w:p w14:paraId="33EC826F" w14:textId="4FB51FCA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Total Discount &amp; Discount %:</w:t>
      </w:r>
      <w:r w:rsidRPr="00132DCD">
        <w:rPr>
          <w:sz w:val="28"/>
          <w:szCs w:val="28"/>
        </w:rPr>
        <w:t xml:space="preserve"> 3.96bn (Discount amount) &amp; 11.04% (discount percentage).</w:t>
      </w:r>
    </w:p>
    <w:p w14:paraId="1354A528" w14:textId="19BF01CF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Orders by Source:</w:t>
      </w:r>
      <w:r w:rsidRPr="00132DCD">
        <w:rPr>
          <w:sz w:val="28"/>
          <w:szCs w:val="28"/>
        </w:rPr>
        <w:t xml:space="preserve"> Email (8M), Homepage (14M).</w:t>
      </w:r>
    </w:p>
    <w:p w14:paraId="3150B84A" w14:textId="7DB0DC7E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Orders by Cuisine:</w:t>
      </w:r>
      <w:r w:rsidRPr="00132DCD">
        <w:rPr>
          <w:sz w:val="28"/>
          <w:szCs w:val="28"/>
        </w:rPr>
        <w:t xml:space="preserve"> Breakdown by Italian, Thai, Indian, etc.</w:t>
      </w:r>
    </w:p>
    <w:p w14:paraId="00BAB0AD" w14:textId="0507DBB1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Orders by Category:</w:t>
      </w:r>
      <w:r w:rsidRPr="00132DCD">
        <w:rPr>
          <w:sz w:val="28"/>
          <w:szCs w:val="28"/>
        </w:rPr>
        <w:t xml:space="preserve"> </w:t>
      </w:r>
      <w:proofErr w:type="spellStart"/>
      <w:r w:rsidRPr="00132DCD">
        <w:rPr>
          <w:sz w:val="28"/>
          <w:szCs w:val="28"/>
        </w:rPr>
        <w:t>Treemap</w:t>
      </w:r>
      <w:proofErr w:type="spellEnd"/>
      <w:r w:rsidRPr="00132DCD">
        <w:rPr>
          <w:sz w:val="28"/>
          <w:szCs w:val="28"/>
        </w:rPr>
        <w:t xml:space="preserve"> showing distribution across Beverages, Sandwiches, Pizza, etc.</w:t>
      </w:r>
    </w:p>
    <w:p w14:paraId="15187C65" w14:textId="1983C9FA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 xml:space="preserve">Top 5 </w:t>
      </w:r>
      <w:proofErr w:type="spellStart"/>
      <w:r w:rsidRPr="00132DCD">
        <w:rPr>
          <w:b/>
          <w:bCs/>
          <w:sz w:val="28"/>
          <w:szCs w:val="28"/>
        </w:rPr>
        <w:t>Centers</w:t>
      </w:r>
      <w:proofErr w:type="spellEnd"/>
      <w:r w:rsidRPr="00132DCD">
        <w:rPr>
          <w:b/>
          <w:bCs/>
          <w:sz w:val="28"/>
          <w:szCs w:val="28"/>
        </w:rPr>
        <w:t xml:space="preserve"> by Discount:</w:t>
      </w:r>
      <w:r w:rsidRPr="00132DCD">
        <w:rPr>
          <w:sz w:val="28"/>
          <w:szCs w:val="28"/>
        </w:rPr>
        <w:t xml:space="preserve"> Bar chart ranking </w:t>
      </w:r>
      <w:proofErr w:type="spellStart"/>
      <w:r w:rsidRPr="00132DCD">
        <w:rPr>
          <w:sz w:val="28"/>
          <w:szCs w:val="28"/>
        </w:rPr>
        <w:t>centers</w:t>
      </w:r>
      <w:proofErr w:type="spellEnd"/>
      <w:r w:rsidRPr="00132DCD">
        <w:rPr>
          <w:sz w:val="28"/>
          <w:szCs w:val="28"/>
        </w:rPr>
        <w:t xml:space="preserve"> based on discounts given.</w:t>
      </w:r>
    </w:p>
    <w:p w14:paraId="6768F439" w14:textId="6FE849E5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Forecasted Orders:</w:t>
      </w:r>
      <w:r w:rsidRPr="00132DCD">
        <w:rPr>
          <w:sz w:val="28"/>
          <w:szCs w:val="28"/>
        </w:rPr>
        <w:t xml:space="preserve"> Predicting order trends for the next 5 weeks.</w:t>
      </w:r>
    </w:p>
    <w:p w14:paraId="406E29A1" w14:textId="3D67BA5F" w:rsidR="00132DCD" w:rsidRPr="00132DCD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Pareto Analysis:</w:t>
      </w:r>
      <w:r w:rsidRPr="00132DCD">
        <w:rPr>
          <w:sz w:val="28"/>
          <w:szCs w:val="28"/>
        </w:rPr>
        <w:t xml:space="preserve"> Cumulative revenue percentage by </w:t>
      </w:r>
      <w:proofErr w:type="spellStart"/>
      <w:r w:rsidRPr="00132DCD">
        <w:rPr>
          <w:sz w:val="28"/>
          <w:szCs w:val="28"/>
        </w:rPr>
        <w:t>center</w:t>
      </w:r>
      <w:proofErr w:type="spellEnd"/>
      <w:r w:rsidRPr="00132DCD">
        <w:rPr>
          <w:sz w:val="28"/>
          <w:szCs w:val="28"/>
        </w:rPr>
        <w:t>.</w:t>
      </w:r>
    </w:p>
    <w:p w14:paraId="470037F0" w14:textId="662EBE11" w:rsidR="00745B1A" w:rsidRPr="00745B1A" w:rsidRDefault="00745B1A" w:rsidP="00132DCD">
      <w:pPr>
        <w:rPr>
          <w:sz w:val="28"/>
          <w:szCs w:val="28"/>
        </w:rPr>
      </w:pPr>
    </w:p>
    <w:p w14:paraId="2E563A88" w14:textId="1021B3C3" w:rsidR="00745B1A" w:rsidRPr="00745B1A" w:rsidRDefault="00745B1A" w:rsidP="00745B1A">
      <w:pPr>
        <w:rPr>
          <w:b/>
          <w:bCs/>
          <w:sz w:val="28"/>
          <w:szCs w:val="28"/>
        </w:rPr>
      </w:pPr>
      <w:r w:rsidRPr="00745B1A">
        <w:rPr>
          <w:b/>
          <w:bCs/>
          <w:sz w:val="28"/>
          <w:szCs w:val="28"/>
        </w:rPr>
        <w:t>6. Dashboard Design &amp; Features</w:t>
      </w:r>
    </w:p>
    <w:p w14:paraId="3D3B9871" w14:textId="1BBB59A6" w:rsidR="00745B1A" w:rsidRDefault="00132DCD" w:rsidP="00132DCD">
      <w:pPr>
        <w:rPr>
          <w:sz w:val="28"/>
          <w:szCs w:val="28"/>
        </w:rPr>
      </w:pPr>
      <w:r w:rsidRPr="00132DCD">
        <w:rPr>
          <w:b/>
          <w:bCs/>
          <w:sz w:val="28"/>
          <w:szCs w:val="28"/>
        </w:rPr>
        <w:t>Color-coded Sections:</w:t>
      </w:r>
      <w:r w:rsidRPr="00132DCD">
        <w:rPr>
          <w:sz w:val="28"/>
          <w:szCs w:val="28"/>
        </w:rPr>
        <w:t xml:space="preserve"> Light pink &amp; purple theme, but it could be improved for readability.</w:t>
      </w:r>
      <w:r w:rsidRPr="00132DCD">
        <w:rPr>
          <w:sz w:val="28"/>
          <w:szCs w:val="28"/>
        </w:rPr>
        <w:br/>
      </w:r>
      <w:r w:rsidRPr="00132DCD">
        <w:rPr>
          <w:b/>
          <w:bCs/>
          <w:sz w:val="28"/>
          <w:szCs w:val="28"/>
        </w:rPr>
        <w:t>KPI Cards:</w:t>
      </w:r>
      <w:r w:rsidRPr="00132DCD">
        <w:rPr>
          <w:sz w:val="28"/>
          <w:szCs w:val="28"/>
        </w:rPr>
        <w:t xml:space="preserve"> Highlighting key numbers </w:t>
      </w:r>
      <w:r>
        <w:rPr>
          <w:sz w:val="28"/>
          <w:szCs w:val="28"/>
        </w:rPr>
        <w:t xml:space="preserve">like </w:t>
      </w:r>
      <w:r w:rsidRPr="00132DCD">
        <w:rPr>
          <w:sz w:val="28"/>
          <w:szCs w:val="28"/>
        </w:rPr>
        <w:t>orders, revenue, discounts, etc.</w:t>
      </w:r>
      <w:r>
        <w:rPr>
          <w:sz w:val="28"/>
          <w:szCs w:val="28"/>
        </w:rPr>
        <w:t>.</w:t>
      </w:r>
      <w:r w:rsidRPr="00132DCD">
        <w:rPr>
          <w:sz w:val="28"/>
          <w:szCs w:val="28"/>
        </w:rPr>
        <w:br/>
      </w:r>
      <w:r w:rsidRPr="00132DCD">
        <w:rPr>
          <w:b/>
          <w:bCs/>
          <w:sz w:val="28"/>
          <w:szCs w:val="28"/>
        </w:rPr>
        <w:t xml:space="preserve">Pie Chart &amp; </w:t>
      </w:r>
      <w:proofErr w:type="spellStart"/>
      <w:r w:rsidRPr="00132DCD">
        <w:rPr>
          <w:b/>
          <w:bCs/>
          <w:sz w:val="28"/>
          <w:szCs w:val="28"/>
        </w:rPr>
        <w:t>Treemap</w:t>
      </w:r>
      <w:proofErr w:type="spellEnd"/>
      <w:r w:rsidRPr="00132DCD">
        <w:rPr>
          <w:b/>
          <w:bCs/>
          <w:sz w:val="28"/>
          <w:szCs w:val="28"/>
        </w:rPr>
        <w:t>:</w:t>
      </w:r>
      <w:r w:rsidRPr="00132DCD">
        <w:rPr>
          <w:sz w:val="28"/>
          <w:szCs w:val="28"/>
        </w:rPr>
        <w:t xml:space="preserve"> Representing order distribution by cuisine and category.</w:t>
      </w:r>
      <w:r w:rsidRPr="00132DCD">
        <w:rPr>
          <w:sz w:val="28"/>
          <w:szCs w:val="28"/>
        </w:rPr>
        <w:br/>
      </w:r>
      <w:r w:rsidRPr="00132DCD">
        <w:rPr>
          <w:b/>
          <w:bCs/>
          <w:sz w:val="28"/>
          <w:szCs w:val="28"/>
        </w:rPr>
        <w:t>Bar Chart:</w:t>
      </w:r>
      <w:r w:rsidRPr="00132DCD">
        <w:rPr>
          <w:sz w:val="28"/>
          <w:szCs w:val="28"/>
        </w:rPr>
        <w:t xml:space="preserve"> Ranking top </w:t>
      </w:r>
      <w:proofErr w:type="spellStart"/>
      <w:r w:rsidRPr="00132DCD">
        <w:rPr>
          <w:sz w:val="28"/>
          <w:szCs w:val="28"/>
        </w:rPr>
        <w:t>centers</w:t>
      </w:r>
      <w:proofErr w:type="spellEnd"/>
      <w:r w:rsidRPr="00132DCD">
        <w:rPr>
          <w:sz w:val="28"/>
          <w:szCs w:val="28"/>
        </w:rPr>
        <w:t xml:space="preserve"> based on discounts.</w:t>
      </w:r>
      <w:r w:rsidRPr="00132DCD">
        <w:rPr>
          <w:sz w:val="28"/>
          <w:szCs w:val="28"/>
        </w:rPr>
        <w:br/>
      </w:r>
      <w:r w:rsidRPr="00132DCD">
        <w:rPr>
          <w:b/>
          <w:bCs/>
          <w:sz w:val="28"/>
          <w:szCs w:val="28"/>
        </w:rPr>
        <w:t>Forecasting Line Chart:</w:t>
      </w:r>
      <w:r w:rsidRPr="00132DCD">
        <w:rPr>
          <w:sz w:val="28"/>
          <w:szCs w:val="28"/>
        </w:rPr>
        <w:t xml:space="preserve"> Predicting order trends with confidence intervals.</w:t>
      </w:r>
      <w:r w:rsidRPr="00132DCD">
        <w:rPr>
          <w:sz w:val="28"/>
          <w:szCs w:val="28"/>
        </w:rPr>
        <w:br/>
      </w:r>
      <w:r w:rsidRPr="00132DCD">
        <w:rPr>
          <w:b/>
          <w:bCs/>
          <w:sz w:val="28"/>
          <w:szCs w:val="28"/>
        </w:rPr>
        <w:t>Interactive Filters:</w:t>
      </w:r>
      <w:r w:rsidRPr="00132DCD">
        <w:rPr>
          <w:sz w:val="28"/>
          <w:szCs w:val="28"/>
        </w:rPr>
        <w:t xml:space="preserve"> Dropdowns for Category, Year, and Cuisine for dynamic analysis.</w:t>
      </w:r>
      <w:r w:rsidRPr="00132DCD">
        <w:rPr>
          <w:sz w:val="28"/>
          <w:szCs w:val="28"/>
        </w:rPr>
        <w:br/>
      </w:r>
      <w:r w:rsidRPr="00132DCD">
        <w:rPr>
          <w:b/>
          <w:bCs/>
          <w:sz w:val="28"/>
          <w:szCs w:val="28"/>
        </w:rPr>
        <w:t>Data Table:</w:t>
      </w:r>
      <w:r w:rsidRPr="00132DCD">
        <w:rPr>
          <w:sz w:val="28"/>
          <w:szCs w:val="28"/>
        </w:rPr>
        <w:t xml:space="preserve"> Detailed breakdown of revenue and cumulative revenue percentages.</w:t>
      </w:r>
    </w:p>
    <w:p w14:paraId="1EA6D1DF" w14:textId="1F4BA6D3" w:rsidR="00745B1A" w:rsidRDefault="00745B1A" w:rsidP="00745B1A">
      <w:pPr>
        <w:rPr>
          <w:b/>
          <w:bCs/>
          <w:sz w:val="40"/>
          <w:szCs w:val="40"/>
          <w:u w:val="single"/>
        </w:rPr>
      </w:pPr>
      <w:r w:rsidRPr="00745B1A">
        <w:rPr>
          <w:b/>
          <w:bCs/>
          <w:sz w:val="40"/>
          <w:szCs w:val="40"/>
          <w:u w:val="single"/>
        </w:rPr>
        <w:t>POWER BI DASHBOARD:</w:t>
      </w:r>
    </w:p>
    <w:p w14:paraId="4447815C" w14:textId="1FED071B" w:rsidR="000A23C2" w:rsidRPr="00745B1A" w:rsidRDefault="000A23C2" w:rsidP="00745B1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364F27" wp14:editId="0ACF82BA">
            <wp:extent cx="6324600" cy="4701540"/>
            <wp:effectExtent l="0" t="0" r="0" b="3810"/>
            <wp:docPr id="68513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480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913" cy="470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427B" w14:textId="296C4A4E" w:rsidR="00745B1A" w:rsidRPr="00745B1A" w:rsidRDefault="00745B1A" w:rsidP="00745B1A">
      <w:pPr>
        <w:ind w:left="1440"/>
        <w:rPr>
          <w:sz w:val="28"/>
          <w:szCs w:val="28"/>
        </w:rPr>
      </w:pPr>
    </w:p>
    <w:p w14:paraId="6F0009D0" w14:textId="27193289" w:rsidR="00745B1A" w:rsidRPr="00745B1A" w:rsidRDefault="00745B1A">
      <w:pPr>
        <w:rPr>
          <w:sz w:val="28"/>
          <w:szCs w:val="28"/>
        </w:rPr>
      </w:pPr>
    </w:p>
    <w:sectPr w:rsidR="00745B1A" w:rsidRPr="0074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E61D8"/>
    <w:multiLevelType w:val="multilevel"/>
    <w:tmpl w:val="C2C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03517"/>
    <w:multiLevelType w:val="multilevel"/>
    <w:tmpl w:val="F7A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25F3"/>
    <w:multiLevelType w:val="multilevel"/>
    <w:tmpl w:val="15A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71BCE"/>
    <w:multiLevelType w:val="multilevel"/>
    <w:tmpl w:val="A87C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635807">
    <w:abstractNumId w:val="1"/>
  </w:num>
  <w:num w:numId="2" w16cid:durableId="651062085">
    <w:abstractNumId w:val="2"/>
  </w:num>
  <w:num w:numId="3" w16cid:durableId="71975005">
    <w:abstractNumId w:val="0"/>
  </w:num>
  <w:num w:numId="4" w16cid:durableId="1850026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1A"/>
    <w:rsid w:val="000A23C2"/>
    <w:rsid w:val="000E5F40"/>
    <w:rsid w:val="00117751"/>
    <w:rsid w:val="00132DCD"/>
    <w:rsid w:val="002A634C"/>
    <w:rsid w:val="005771BF"/>
    <w:rsid w:val="00745B1A"/>
    <w:rsid w:val="00CA2033"/>
    <w:rsid w:val="00E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5DF1"/>
  <w15:chartTrackingRefBased/>
  <w15:docId w15:val="{302D8B55-5198-4929-8DF9-68D3514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teki</dc:creator>
  <cp:keywords/>
  <dc:description/>
  <cp:lastModifiedBy>shaik ayesha</cp:lastModifiedBy>
  <cp:revision>2</cp:revision>
  <dcterms:created xsi:type="dcterms:W3CDTF">2025-03-31T05:20:00Z</dcterms:created>
  <dcterms:modified xsi:type="dcterms:W3CDTF">2025-03-31T05:20:00Z</dcterms:modified>
</cp:coreProperties>
</file>