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8B0000"/>
          <w:sz w:val="56"/>
        </w:rPr>
        <w:t>COFINA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4"/>
        </w:rPr>
        <w:t>Compagnie Financière Africaine</w:t>
      </w:r>
    </w:p>
    <w:p/>
    <w:p>
      <w:pPr>
        <w:jc w:val="center"/>
      </w:pPr>
      <w:r>
        <w:rPr>
          <w:rFonts w:ascii="Calibri" w:hAnsi="Calibri" w:eastAsia="Calibri"/>
          <w:b/>
          <w:sz w:val="40"/>
        </w:rPr>
        <w:t>CAHIER DE RECETTE — RÉSULTATS</w:t>
      </w:r>
    </w:p>
    <w:p>
      <w:pPr>
        <w:jc w:val="center"/>
      </w:pPr>
      <w:r>
        <w:rPr>
          <w:rFonts w:ascii="Calibri" w:hAnsi="Calibri" w:eastAsia="Calibri"/>
          <w:b/>
          <w:color w:val="8B0000"/>
          <w:sz w:val="32"/>
        </w:rPr>
        <w:t>Coficarte (Visa)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Cycle de vie cartes · Ventilations stock · Schéma comptable Achat Carte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6236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Référence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CR-COFICARTE-2026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Application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COFI-COMPTA / Module_FED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 document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1.2 — tous scénarios OK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Base des résultats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 réalisés pendant le développement &amp; validation projet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global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TOUS LES SCÉNARIOS : OK</w:t>
            </w:r>
          </w:p>
        </w:tc>
      </w:tr>
    </w:tbl>
    <w:p/>
    <w:p>
      <w:pPr>
        <w:pStyle w:val="Heading1"/>
      </w:pPr>
      <w:r>
        <w:rPr>
          <w:color w:val="8B0000"/>
        </w:rPr>
        <w:t>1. Contexte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Recette du module Monétique / Coficarte selon le Cahier des Charges carte visa (workflow + SCHEMA COMPTABLE Achat Carte et ventilations).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Tous les scénarios fonctionnels, comptables et contrôles transverses sont validés OK.</w:t>
      </w:r>
    </w:p>
    <w:p>
      <w:pPr>
        <w:pStyle w:val="Heading1"/>
      </w:pPr>
      <w:r>
        <w:rPr>
          <w:color w:val="8B0000"/>
        </w:rPr>
        <w:t>2. Acteurs testés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Slug</w:t>
            </w:r>
          </w:p>
        </w:tc>
        <w:tc>
          <w:tcPr>
            <w:tcW w:type="dxa" w:w="3969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Utilisé en test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monétique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— stock siège, transferts, prix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Chef d’agence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— réception, pool, demandes, appro CC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Chargé de clientèle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— ventes, recharges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Caissier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caissier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— encaissements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SuperAdmin / IT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Agences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500–543 (siège 500)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Oui — seeder agences</w:t>
            </w:r>
          </w:p>
        </w:tc>
      </w:tr>
    </w:tbl>
    <w:p/>
    <w:p>
      <w:pPr>
        <w:pStyle w:val="Heading1"/>
      </w:pPr>
      <w:r>
        <w:rPr>
          <w:color w:val="8B0000"/>
        </w:rPr>
        <w:t>3. Scénarios fonctionnels Coficarte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2551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URL / action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1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Commentaire / constat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/ enrôlement lot siège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/monetique/cartes/ajouter (facture, BL, prix_achat)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Lot créé en_stock siège ; PA stocké ; pièces jointes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CF-02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Modification prix de vente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/monetique/cartes/modifier-prix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Maj prix sans altérer prix_achat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 d’approvisionnement CA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/monetique/agence/demandes-approvisionnement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 en_attente créée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CF-04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 demande monétique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 + motif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refusee ; stock inchangé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Transfert siège → chef d’agence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/monetique/transferts/nouveau → réception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Receveur = chef_agence_user_id ; stock agence mis à jour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CF-05b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Annulation transfert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Bouton rouge annuler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Transfert annulé (statut annule)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Approvisionnement CC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/monetique/agence/approvisionnement-cc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Assignation assigned_to_user_id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CF-07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Délester CC → pool chef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/monetique/cc/delester-chef-agence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pool agence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CC → attente caisse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/monetique/ventes/nouveau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en_attente_encaissement + code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CF-09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 caissier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/monetique/encaissements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Bordereau ; carte vendu ; séparation vente≠caisse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Recharge + encaissement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/monetique/recharges/*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Flux recharge / caisse validé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CF-11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stock agence → siège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/monetique/agence/retour-cartes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Cartes revenu siège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Seuils &amp; alertes stock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Paramétrage seuils + baisse stock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Alerte UI et notifications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CF-13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Traçabilité mouvements carte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/monetique/cartes/{id}/mouvements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Historique événements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Pilotage / KPI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/monetique/pilotage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Indicateurs stock / ventes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CF-15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Menus Monétique (rôles)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Sidebar / portail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Menus CA/CC/caissier/monétique/IT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CF-16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Mails workflow monétique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Demande, transfert, vente caisse, stock bas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 mail opérationnelles</w:t>
            </w:r>
          </w:p>
        </w:tc>
      </w:tr>
    </w:tbl>
    <w:p/>
    <w:p>
      <w:pPr>
        <w:pStyle w:val="Heading1"/>
      </w:pPr>
      <w:r>
        <w:rPr>
          <w:color w:val="8B0000"/>
        </w:rPr>
        <w:t>4. Schéma comptable Achat Carte &amp; ventilations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Référence CdC — masques de comptes. Toutes les lignes validées OK.</w:t>
      </w:r>
    </w:p>
    <w:p>
      <w:pPr>
        <w:pStyle w:val="Heading2"/>
      </w:pPr>
      <w:r>
        <w:rPr>
          <w:color w:val="333333"/>
        </w:rPr>
        <w:t>4.1 Achat + constatation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67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701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 (masque)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113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 type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551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Constat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611*********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carte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siège validé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1141********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Banque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Contrepartie banque validée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CS-01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carte Siège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siège constaté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CS-02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612*********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Variation de stock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Variation de stock validée</w:t>
            </w:r>
          </w:p>
        </w:tc>
      </w:tr>
    </w:tbl>
    <w:p/>
    <w:p>
      <w:pPr>
        <w:pStyle w:val="Heading2"/>
      </w:pPr>
      <w:r>
        <w:rPr>
          <w:color w:val="333333"/>
        </w:rPr>
        <w:t>4.2 Ventilation agence (après réception transfert)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67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4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Constat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VA-01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Agence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carte Agence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Ventilation agence validée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VA-02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Siège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carte Siège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Décrément siège validé</w:t>
            </w:r>
          </w:p>
        </w:tc>
      </w:tr>
    </w:tbl>
    <w:p/>
    <w:p>
      <w:pPr>
        <w:pStyle w:val="Heading2"/>
      </w:pPr>
      <w:r>
        <w:rPr>
          <w:color w:val="333333"/>
        </w:rPr>
        <w:t>4.3 Vente + sortie de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67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4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Constat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VC-01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101… Trésorerie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Compte trésorerie / com.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 / trésorerie validé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VC-02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7… Vente carte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de carte (HT)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Produit vente validé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VC-03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3324… Taxe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 sur vente carte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 vente validée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SS-01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611… Achat carte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/ coût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au coût d’achat validée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SS-02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Agence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stock agence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agence décrémenté</w:t>
            </w:r>
          </w:p>
        </w:tc>
      </w:tr>
    </w:tbl>
    <w:p/>
    <w:p>
      <w:pPr>
        <w:pStyle w:val="Heading2"/>
      </w:pPr>
      <w:r>
        <w:rPr>
          <w:color w:val="333333"/>
        </w:rPr>
        <w:t>4.4 Retour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67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98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4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Constat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RS-01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Siège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 validé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RS-02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Agence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agence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Décrément agence validé</w:t>
            </w:r>
          </w:p>
        </w:tc>
      </w:tr>
    </w:tbl>
    <w:p/>
    <w:p>
      <w:pPr>
        <w:pStyle w:val="Heading2"/>
      </w:pPr>
      <w:r>
        <w:rPr>
          <w:color w:val="333333"/>
        </w:rPr>
        <w:t>4.5 Jeu chiffré de référence (valorisation)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Jeu type : PA = 2 000 FCFA · lot 10 cartes · ventilation 4 cartes agence.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Attendu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1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Constat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siège après enrôlement 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 cartes · valo 20 000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Cohérent avec prix_achat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Après transfert 4 reçues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Siège 6 · Agence 4 · valo 8 000 agence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Réception CA validée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Après 1 vente encaissée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Agence −1 · carte vendu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 + bordereau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Schéma comptable Achat / Ventilation / Vente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Lignes AC/CS/VA/VC/SS/RS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Schéma validé</w:t>
            </w:r>
          </w:p>
        </w:tc>
      </w:tr>
    </w:tbl>
    <w:p/>
    <w:p>
      <w:pPr>
        <w:pStyle w:val="Heading1"/>
      </w:pPr>
      <w:r>
        <w:rPr>
          <w:color w:val="8B0000"/>
        </w:rPr>
        <w:t>5. Contrôles transverses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850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436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Commentaire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Séparation vente (CC) ≠ encaissement (Caissier)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Rôles distincts testés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CTRL-02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Numéro de carte unique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Contrainte / refus doublon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Transfert partiel / demande partielle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Statuts partielle / acceptee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CTRL-04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Annulation demande en_attente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Annulation possible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 ne crée pas de cartes siège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Habilitation monétique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CTRL-06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 limité à ses cartes assignées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Périmètre CC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Journal mouvements carte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Événements journalisés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CTRL-08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Mails (queue + SMTP)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 opérationnelles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CTRL-09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bon de transfert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bon PDF</w:t>
            </w:r>
          </w:p>
        </w:tc>
      </w:tr>
      <w:tr>
        <w:tc>
          <w:tcPr>
            <w:tcW w:type="dxa" w:w="1020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CTRL-10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Cohérence stock / valorisation</w:t>
            </w:r>
          </w:p>
        </w:tc>
        <w:tc>
          <w:tcPr>
            <w:tcW w:type="dxa" w:w="850"/>
            <w:shd w:fill="DCFCE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7A3D"/>
                <w:sz w:val="18"/>
              </w:rPr>
              <w:t>OK</w:t>
            </w:r>
          </w:p>
        </w:tc>
        <w:tc>
          <w:tcPr>
            <w:tcW w:type="dxa" w:w="436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et PA cohérents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6. 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</w:t>
            </w:r>
          </w:p>
        </w:tc>
        <w:tc>
          <w:tcPr>
            <w:tcW w:type="dxa" w:w="113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Nb</w:t>
            </w:r>
          </w:p>
        </w:tc>
        <w:tc>
          <w:tcPr>
            <w:tcW w:type="dxa" w:w="113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  <w:tc>
          <w:tcPr>
            <w:tcW w:type="dxa" w:w="113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KO</w:t>
            </w:r>
          </w:p>
        </w:tc>
        <w:tc>
          <w:tcPr>
            <w:tcW w:type="dxa" w:w="113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Fonctionnel Coficarte (CF)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Lignes schéma comptable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Valorisation / contrôles stock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Contrôles transverses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Verdict : Recette Coficarte ACCEPTÉE — 100 % OK.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Aucune réserve bloquante. Aucun scénario KO ou N/A.</w:t>
      </w:r>
    </w:p>
    <w:p>
      <w:pPr>
        <w:pStyle w:val="Heading1"/>
      </w:pPr>
      <w:r>
        <w:rPr>
          <w:color w:val="8B0000"/>
        </w:rPr>
        <w:t>7.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Nom</w:t>
            </w:r>
          </w:p>
        </w:tc>
        <w:tc>
          <w:tcPr>
            <w:tcW w:type="dxa" w:w="1701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Visa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 métier Monétique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 Comptabilité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IT / Projet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8B0000"/>
        </w:rPr>
        <w:t>8. Annexe — Mapping écrans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Besoin</w:t>
            </w:r>
          </w:p>
        </w:tc>
        <w:tc>
          <w:tcPr>
            <w:tcW w:type="dxa" w:w="6236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Enrôlement / achat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/monetique/cartes/ajouter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/monetique/cartes/en-stock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Demandes CA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/monetique/agence/demandes-approvisionnement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Transferts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/monetique/transferts/*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Appro CC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/monetique/agence/approvisionnement-cc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/monetique/ventes/nouveau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/monetique/encaissements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Recharge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/monetique/recharges/nouveau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/monetique/agence/retour-cartes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Pilotage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/monetique/pilotage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