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8B0000"/>
          <w:sz w:val="56"/>
        </w:rPr>
        <w:t>COFINA</w:t>
      </w:r>
    </w:p>
    <w:p>
      <w:pPr>
        <w:jc w:val="center"/>
      </w:pPr>
      <w:r>
        <w:rPr>
          <w:rFonts w:ascii="Calibri" w:hAnsi="Calibri" w:eastAsia="Calibri"/>
          <w:b w:val="0"/>
          <w:color w:val="666666"/>
          <w:sz w:val="24"/>
        </w:rPr>
        <w:t>Compagnie Financière Africaine</w:t>
      </w:r>
    </w:p>
    <w:p/>
    <w:p>
      <w:pPr>
        <w:jc w:val="center"/>
      </w:pPr>
      <w:r>
        <w:rPr>
          <w:rFonts w:ascii="Calibri" w:hAnsi="Calibri" w:eastAsia="Calibri"/>
          <w:b/>
          <w:sz w:val="44"/>
        </w:rPr>
        <w:t>CAHIER DE RECETTE</w:t>
      </w:r>
    </w:p>
    <w:p>
      <w:pPr>
        <w:jc w:val="center"/>
      </w:pPr>
      <w:r>
        <w:rPr>
          <w:rFonts w:ascii="Calibri" w:hAnsi="Calibri" w:eastAsia="Calibri"/>
          <w:b/>
          <w:color w:val="8B0000"/>
          <w:sz w:val="32"/>
        </w:rPr>
        <w:t>Gestion de stock &amp; Coficarte (Visa)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680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Référence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CR-STOCK-COFICARTE-2026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Application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COFI-COMPTA / Module_FED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Modules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Gestion de stock (articles FED) · Monétique / Coficarte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Source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Cahier des Charges carte visa.pdf — Schéma comptable Achat Carte &amp; ventilations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Version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Date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31/08/2026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sz w:val="20"/>
        </w:rPr>
        <w:t>Document de recette fonctionnelle et comptable — à compléter lors des tests (cases à cocher).</w:t>
      </w:r>
    </w:p>
    <w:p>
      <w:r>
        <w:br w:type="page"/>
      </w:r>
    </w:p>
    <w:p>
      <w:pPr>
        <w:pStyle w:val="Heading1"/>
      </w:pPr>
      <w:r>
        <w:rPr>
          <w:color w:val="8B0000"/>
        </w:rPr>
        <w:t>1. Objectif du document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Valider en recette :</w:t>
      </w:r>
    </w:p>
    <w:p>
      <w:pPr>
        <w:pStyle w:val="ListBullet"/>
      </w:pPr>
      <w:r>
        <w:t>Le module Gestion de stock (articles / demandes d’approvisionnement FED).</w:t>
      </w:r>
    </w:p>
    <w:p>
      <w:pPr>
        <w:pStyle w:val="ListBullet"/>
      </w:pPr>
      <w:r>
        <w:t>Le workflow Coficarte (stock siège → agence → CC → vente → encaissement → recharge).</w:t>
      </w:r>
    </w:p>
    <w:p>
      <w:pPr>
        <w:pStyle w:val="ListBullet"/>
      </w:pPr>
      <w:r>
        <w:t>Le schéma comptable Achat Carte et ses ventilations (référence cahier des charges).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Point d’attention recette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Dans Module_FED, l’achat carte enregistre le stock (prix_achat, facture, BL) sans générer automatiquement les écritures du schéma comptable. Les scénarios mesurent donc : (1) le fonctionnel applicatif ; (2) le comptable via OD manuelle ou intégration Flexcube (hors posting auto).</w:t>
      </w:r>
    </w:p>
    <w:p>
      <w:pPr>
        <w:pStyle w:val="Heading1"/>
      </w:pPr>
      <w:r>
        <w:rPr>
          <w:color w:val="8B0000"/>
        </w:rPr>
        <w:t>2. Périmètre &amp; hors périmètre</w:t>
      </w:r>
    </w:p>
    <w:p>
      <w:pPr>
        <w:pStyle w:val="Heading2"/>
      </w:pPr>
      <w:r>
        <w:rPr>
          <w:color w:val="333333"/>
        </w:rPr>
        <w:t>2.1 Dans le périmètre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Domaine</w:t>
            </w:r>
          </w:p>
        </w:tc>
        <w:tc>
          <w:tcPr>
            <w:tcW w:type="dxa" w:w="680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Contenu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articles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Inventaire, mouvements, demandes d’approvisionnement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Coficarte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Enrôlement / achat siège, demandes, transferts, ventilation agence, retour siège, vente, encaissement, recharge, seuils, pilotage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Schéma comptable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Achat siège, constatation stock, ventilation agence, vente, sortie de stock, retour siège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Contrôles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Rôles, traçabilité, seuils, séparation vente ≠ encaissement</w:t>
            </w:r>
          </w:p>
        </w:tc>
      </w:tr>
    </w:tbl>
    <w:p/>
    <w:p>
      <w:pPr>
        <w:pStyle w:val="Heading2"/>
      </w:pPr>
      <w:r>
        <w:rPr>
          <w:color w:val="333333"/>
        </w:rPr>
        <w:t>2.2 Hors périmètre (sauf mention)</w:t>
      </w:r>
    </w:p>
    <w:p>
      <w:pPr>
        <w:pStyle w:val="ListBullet"/>
      </w:pPr>
      <w:r>
        <w:t>Intégration GTP (encaissement SI externe)</w:t>
      </w:r>
    </w:p>
    <w:p>
      <w:pPr>
        <w:pStyle w:val="ListBullet"/>
      </w:pPr>
      <w:r>
        <w:t>API partenaires recharge (solde carte réel)</w:t>
      </w:r>
    </w:p>
    <w:p>
      <w:pPr>
        <w:pStyle w:val="ListBullet"/>
      </w:pPr>
      <w:r>
        <w:t>Module FED dépenses / Budget / OD génériques hors schéma carte</w:t>
      </w:r>
    </w:p>
    <w:p>
      <w:pPr>
        <w:pStyle w:val="Heading1"/>
      </w:pPr>
      <w:r>
        <w:rPr>
          <w:color w:val="8B0000"/>
        </w:rPr>
        <w:t>3. Acteurs &amp; comptes de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Rôle applicatif</w:t>
            </w:r>
          </w:p>
        </w:tc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Slug</w:t>
            </w:r>
          </w:p>
        </w:tc>
        <w:tc>
          <w:tcPr>
            <w:tcW w:type="dxa" w:w="3969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Profil métier CdC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SuperAdmin / IT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it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Bypass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 monétique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monetique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central, enrôlement, prix, transferts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Ops monétique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monetique_ops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Vue / opérations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Chef d’agence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Réception, stock agence, appro CC, demandes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Chargé de clientèle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cc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Vente, recharge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Caissier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caissier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Encaissement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 stock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responsable_stock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articles FED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Demandeur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demandeur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Demandes d’approvisionnement articles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Données prérequises : 1 agence active · 1 CA + 1 CC · 1 caissier · articles stock FED · seuils Coficarte paramétrés.</w:t>
      </w:r>
    </w:p>
    <w:p>
      <w:pPr>
        <w:pStyle w:val="Heading1"/>
      </w:pPr>
      <w:r>
        <w:rPr>
          <w:color w:val="8B0000"/>
        </w:rPr>
        <w:t>4. Référence — Schéma comptable Achat Carte (CdC)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Montants types pour les jeux de test (à adapter)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510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Exemple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Prix d’achat TTC (1 carte)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 = 2 000 FCFA</w:t>
            </w:r>
          </w:p>
        </w:tc>
      </w:tr>
      <w:tr>
        <w:tc>
          <w:tcPr>
            <w:tcW w:type="dxa" w:w="3969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Quantité lot</w:t>
            </w:r>
          </w:p>
        </w:tc>
        <w:tc>
          <w:tcPr>
            <w:tcW w:type="dxa" w:w="51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Q = 10 → PA × Q = 20 000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Prix de vente HT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PV_HT</w:t>
            </w:r>
          </w:p>
        </w:tc>
      </w:tr>
      <w:tr>
        <w:tc>
          <w:tcPr>
            <w:tcW w:type="dxa" w:w="3969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Taxe vente</w:t>
            </w:r>
          </w:p>
        </w:tc>
        <w:tc>
          <w:tcPr>
            <w:tcW w:type="dxa" w:w="51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TVA (compte 3324…)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Montant commissions / trésorerie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Mtt com (compte 101…)</w:t>
            </w:r>
          </w:p>
        </w:tc>
      </w:tr>
      <w:tr>
        <w:tc>
          <w:tcPr>
            <w:tcW w:type="dxa" w:w="3969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Prix de vente TTC caisse</w:t>
            </w:r>
          </w:p>
        </w:tc>
        <w:tc>
          <w:tcPr>
            <w:tcW w:type="dxa" w:w="51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PV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Première recharge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R1</w:t>
            </w:r>
          </w:p>
        </w:tc>
      </w:tr>
    </w:tbl>
    <w:p/>
    <w:p>
      <w:pPr>
        <w:pStyle w:val="Heading2"/>
      </w:pPr>
      <w:r>
        <w:rPr>
          <w:color w:val="333333"/>
        </w:rPr>
        <w:t>4.1 Achat de cartes au niveau Siège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Nature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Sens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N° compte (masque CdC)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Libellé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Montant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AC-01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Achat de cartes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Débit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611*********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Achat carte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 × Q (TTC)</w:t>
            </w:r>
          </w:p>
        </w:tc>
      </w:tr>
      <w:tr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AC-02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Achat de cartes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Crédit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1141********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Banque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 × Q (TTC)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Sens métier : constatation de l’achat fournisseur / paiement banque.</w:t>
      </w:r>
    </w:p>
    <w:p>
      <w:pPr>
        <w:pStyle w:val="Heading2"/>
      </w:pPr>
      <w:r>
        <w:rPr>
          <w:color w:val="333333"/>
        </w:rPr>
        <w:t>4.2 Constatation stock de carte au Siège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Nature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Sens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N° compte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Libellé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Montant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CS-01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Constatation stock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Débit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32**********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de carte Siège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 × Q</w:t>
            </w:r>
          </w:p>
        </w:tc>
      </w:tr>
      <w:tr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CS-02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Constatation stock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Crédit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612*********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Variation de stock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 × Q</w:t>
            </w:r>
          </w:p>
        </w:tc>
      </w:tr>
    </w:tbl>
    <w:p/>
    <w:p>
      <w:pPr>
        <w:pStyle w:val="Heading2"/>
      </w:pPr>
      <w:r>
        <w:rPr>
          <w:color w:val="333333"/>
        </w:rPr>
        <w:t>4.3 Ventilation carte au niveau agence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Nature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Sens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N° compte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Libellé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Montant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VA-01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Ventilation stock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Débit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32**********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de carte Agence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 × q</w:t>
            </w:r>
          </w:p>
        </w:tc>
      </w:tr>
      <w:tr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VA-02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Ventilation stock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Crédit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32**********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de carte Siège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 × q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Sens métier : transfert de stock siège → agence (même classe 32, ventilation analytique / sous-compte agence).</w:t>
      </w:r>
    </w:p>
    <w:p>
      <w:pPr>
        <w:pStyle w:val="Heading2"/>
      </w:pPr>
      <w:r>
        <w:rPr>
          <w:color w:val="333333"/>
        </w:rPr>
        <w:t>4.4 Vente de carte en agence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Nature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Sens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N° compte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Libellé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Montant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VC-01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Vente de carte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Débit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101*********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Compte de trésorerie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Mtt com dues</w:t>
            </w:r>
          </w:p>
        </w:tc>
      </w:tr>
      <w:tr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VC-02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Vente de carte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Crédit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7************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Vente de carte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PV_HT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VC-03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Vente de carte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Crédit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3324********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Taxe sur vente carte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Taxe</w:t>
            </w:r>
          </w:p>
        </w:tc>
      </w:tr>
      <w:tr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SS-01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Sortie de stock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Débit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611*********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Achat carte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SS-02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Sortie de stock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Crédit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32**********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de carte Agence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</w:t>
            </w:r>
          </w:p>
        </w:tc>
      </w:tr>
    </w:tbl>
    <w:p/>
    <w:p>
      <w:pPr>
        <w:pStyle w:val="Heading2"/>
      </w:pPr>
      <w:r>
        <w:rPr>
          <w:color w:val="333333"/>
        </w:rPr>
        <w:t>4.5 Retour de stock au siège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Nature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Sens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N° compte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Libellé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Montant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RS-01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Retour siège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Débit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32**********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de carte Siège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 × q</w:t>
            </w:r>
          </w:p>
        </w:tc>
      </w:tr>
      <w:tr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RS-02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Retour siège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Crédit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32**********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de carte Agence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 × q</w:t>
            </w:r>
          </w:p>
        </w:tc>
      </w:tr>
    </w:tbl>
    <w:p/>
    <w:p>
      <w:pPr>
        <w:pStyle w:val="Heading2"/>
      </w:pPr>
      <w:r>
        <w:rPr>
          <w:color w:val="333333"/>
        </w:rPr>
        <w:t>4.6 Matrice couverture applicative ↔ comptable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Opération CdC</w:t>
            </w:r>
          </w:p>
        </w:tc>
        <w:tc>
          <w:tcPr>
            <w:tcW w:type="dxa" w:w="249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Événement app Coficarte</w:t>
            </w:r>
          </w:p>
        </w:tc>
        <w:tc>
          <w:tcPr>
            <w:tcW w:type="dxa" w:w="249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Écriture auto app</w:t>
            </w:r>
          </w:p>
        </w:tc>
        <w:tc>
          <w:tcPr>
            <w:tcW w:type="dxa" w:w="249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Recette comptable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Achat siège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/monetique/cartes/ajouter (carte_creee, prix_achat)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OD / Flexcube manuelle ou futur</w:t>
            </w:r>
          </w:p>
        </w:tc>
      </w:tr>
      <w:tr>
        <w:tc>
          <w:tcPr>
            <w:tcW w:type="dxa" w:w="249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Constatation stock siège</w:t>
            </w:r>
          </w:p>
        </w:tc>
        <w:tc>
          <w:tcPr>
            <w:tcW w:type="dxa" w:w="249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Cartes en_stock siège</w:t>
            </w:r>
          </w:p>
        </w:tc>
        <w:tc>
          <w:tcPr>
            <w:tcW w:type="dxa" w:w="249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Non</w:t>
            </w:r>
          </w:p>
        </w:tc>
        <w:tc>
          <w:tcPr>
            <w:tcW w:type="dxa" w:w="249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Idem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Ventilation agence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Transfert validé (réception CA)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Idem</w:t>
            </w:r>
          </w:p>
        </w:tc>
      </w:tr>
      <w:tr>
        <w:tc>
          <w:tcPr>
            <w:tcW w:type="dxa" w:w="249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Vente + sortie stock</w:t>
            </w:r>
          </w:p>
        </w:tc>
        <w:tc>
          <w:tcPr>
            <w:tcW w:type="dxa" w:w="249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Encaissement vente (vendu)</w:t>
            </w:r>
          </w:p>
        </w:tc>
        <w:tc>
          <w:tcPr>
            <w:tcW w:type="dxa" w:w="249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Non</w:t>
            </w:r>
          </w:p>
        </w:tc>
        <w:tc>
          <w:tcPr>
            <w:tcW w:type="dxa" w:w="249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Idem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Retour siège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/monetique/agence/retour-cartes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Idem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8B0000"/>
        </w:rPr>
        <w:t>5. Scénarios — Gestion de stock (articles)</w:t>
      </w:r>
    </w:p>
    <w:p>
      <w:pPr>
        <w:pStyle w:val="Heading2"/>
      </w:pPr>
      <w:r>
        <w:rPr>
          <w:color w:val="333333"/>
        </w:rPr>
        <w:t>GS-01 — Consultation inventaire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680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Prérequis / Acteur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Rôle responsable_stock ou it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Étapes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 Ouvrir /stock</w:t>
              <w:br/>
              <w:t>2. Vérifier liste articles + stock_actuel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Résultat attendu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Affichage cohérent avec la base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recette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 OK   ☐ KO   ☐ N/A</w:t>
            </w:r>
          </w:p>
        </w:tc>
      </w:tr>
    </w:tbl>
    <w:p/>
    <w:p>
      <w:pPr>
        <w:pStyle w:val="Heading2"/>
      </w:pPr>
      <w:r>
        <w:rPr>
          <w:color w:val="333333"/>
        </w:rPr>
        <w:t>GS-02 — Mouvement entrée manuelle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680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Prérequis / Acteur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 stock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Étapes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/stock/movements — Quantité + motif (entrée)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Résultat attendu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stock_actuel incrémenté · mouvement type entree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recette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 OK   ☐ KO   ☐ N/A</w:t>
            </w:r>
          </w:p>
        </w:tc>
      </w:tr>
    </w:tbl>
    <w:p/>
    <w:p>
      <w:pPr>
        <w:pStyle w:val="Heading2"/>
      </w:pPr>
      <w:r>
        <w:rPr>
          <w:color w:val="333333"/>
        </w:rPr>
        <w:t>GS-03 — Mouvement sortie manuelle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680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Prérequis / Acteur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 stock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Étapes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Sortie de quantité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Résultat attendu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Décrément · type sortie · refus si stock insuffisant (si contrôlé)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recette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 OK   ☐ KO   ☐ N/A</w:t>
            </w:r>
          </w:p>
        </w:tc>
      </w:tr>
    </w:tbl>
    <w:p/>
    <w:p>
      <w:pPr>
        <w:pStyle w:val="Heading2"/>
      </w:pPr>
      <w:r>
        <w:rPr>
          <w:color w:val="333333"/>
        </w:rPr>
        <w:t>GS-04 — Demande d’approvisionnement → Livraison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680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Prérequis / Acteur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Demandeur → Responsable stock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Étapes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 /demandes-approvisionnement/create</w:t>
              <w:br/>
              <w:t>2. Traitement livree avec mapping article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Résultat attendu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livree · sortie stock · mouvement lié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recette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 OK   ☐ KO   ☐ N/A</w:t>
            </w:r>
          </w:p>
        </w:tc>
      </w:tr>
    </w:tbl>
    <w:p/>
    <w:p>
      <w:pPr>
        <w:pStyle w:val="Heading2"/>
      </w:pPr>
      <w:r>
        <w:rPr>
          <w:color w:val="333333"/>
        </w:rPr>
        <w:t>GS-05 — Demande rejetée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680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Prérequis / Acteur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 stock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Étapes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Rejet de la demande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Résultat attendu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rejetee · aucun décrément stock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recette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 OK   ☐ KO   ☐ N/A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8B0000"/>
        </w:rPr>
        <w:t>6. Scénarios — Coficarte (fonctionnel)</w:t>
      </w:r>
    </w:p>
    <w:p>
      <w:pPr>
        <w:pStyle w:val="Heading2"/>
      </w:pPr>
      <w:r>
        <w:rPr>
          <w:color w:val="333333"/>
        </w:rPr>
        <w:t>CF-01 — Achat / enrôlement lot au siège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680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Acteur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monetique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Étapes / URL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/monetique/cartes/ajouter — Réf. facture, facture, BL, prix_achat=PA, prix_vente, dates, quantité Q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Résultat attendu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Q cartes en_stock, agence_id null · événement carte_creee · PA stocké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Lien comptable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Déclenche besoins AC-01/02 + CS-01/02 (hors auto)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recette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 OK   ☐ KO   ☐ N/A</w:t>
            </w:r>
          </w:p>
        </w:tc>
      </w:tr>
    </w:tbl>
    <w:p/>
    <w:p>
      <w:pPr>
        <w:pStyle w:val="Heading2"/>
      </w:pPr>
      <w:r>
        <w:rPr>
          <w:color w:val="333333"/>
        </w:rPr>
        <w:t>CF-02 — Modification prix de vente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680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Acteur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monetique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Étapes / URL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/monetique/cartes/modifier-prix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Résultat attendu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Maj prix · mouvement prix_vente_maj · n’altère pas prix_achat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recette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 OK   ☐ KO   ☐ N/A</w:t>
            </w:r>
          </w:p>
        </w:tc>
      </w:tr>
    </w:tbl>
    <w:p/>
    <w:p>
      <w:pPr>
        <w:pStyle w:val="Heading2"/>
      </w:pPr>
      <w:r>
        <w:rPr>
          <w:color w:val="333333"/>
        </w:rPr>
        <w:t>CF-03 — Demande d’approvisionnement agence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680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Acteur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Étapes / URL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/monetique/agence/demandes-approvisionnement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Résultat attendu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Demande en_attente · mail monétique (si queue active)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recette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 OK   ☐ KO   ☐ N/A</w:t>
            </w:r>
          </w:p>
        </w:tc>
      </w:tr>
    </w:tbl>
    <w:p/>
    <w:p>
      <w:pPr>
        <w:pStyle w:val="Heading2"/>
      </w:pPr>
      <w:r>
        <w:rPr>
          <w:color w:val="333333"/>
        </w:rPr>
        <w:t>CF-04 — Refus demande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680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Acteur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monetique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Étapes / URL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Refus avec motif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Résultat attendu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refusee · mail chef · stock inchangé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recette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 OK   ☐ KO   ☐ N/A</w:t>
            </w:r>
          </w:p>
        </w:tc>
      </w:tr>
    </w:tbl>
    <w:p/>
    <w:p>
      <w:pPr>
        <w:pStyle w:val="Heading2"/>
      </w:pPr>
      <w:r>
        <w:rPr>
          <w:color w:val="333333"/>
        </w:rPr>
        <w:t>CF-05 — Transfert siège → agence (ventilation physique)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680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Acteur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monetique + ca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Étapes / URL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Création transfert → réception CA /monetique/transferts/en-attente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Résultat attendu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Cartes en_stock avec agence_id · pool non assignées · demande acceptee/partielle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Lien comptable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VA-01 / VA-02 pour q cartes × PA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recette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 OK   ☐ KO   ☐ N/A</w:t>
            </w:r>
          </w:p>
        </w:tc>
      </w:tr>
    </w:tbl>
    <w:p/>
    <w:p>
      <w:pPr>
        <w:pStyle w:val="Heading2"/>
      </w:pPr>
      <w:r>
        <w:rPr>
          <w:color w:val="333333"/>
        </w:rPr>
        <w:t>CF-06 — Approvisionnement CC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680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Acteur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Étapes / URL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/monetique/agence/approvisionnement-cc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Résultat attendu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assigned_to_user_id = CC · mouvement assignation_cc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recette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 OK   ☐ KO   ☐ N/A</w:t>
            </w:r>
          </w:p>
        </w:tc>
      </w:tr>
    </w:tbl>
    <w:p/>
    <w:p>
      <w:pPr>
        <w:pStyle w:val="Heading2"/>
      </w:pPr>
      <w:r>
        <w:rPr>
          <w:color w:val="333333"/>
        </w:rPr>
        <w:t>CF-07 — Délester CC → pool chef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680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Acteur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cc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Étapes / URL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/monetique/cc/delester-chef-agence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Résultat attendu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Carte reste agence, non assignée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recette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 OK   ☐ KO   ☐ N/A</w:t>
            </w:r>
          </w:p>
        </w:tc>
      </w:tr>
    </w:tbl>
    <w:p/>
    <w:p>
      <w:pPr>
        <w:pStyle w:val="Heading2"/>
      </w:pPr>
      <w:r>
        <w:rPr>
          <w:color w:val="333333"/>
        </w:rPr>
        <w:t>CF-08 — Vente carte (CC) → attente caisse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680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Acteur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cc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Étapes / URL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/monetique/ventes/nouveau — KYC, pack/hors pack, apporteur, 1ʳᵉ recharge éventuelle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Résultat attendu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Carte en_attente_encaissement · vente en_attente · code encaissement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recette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 OK   ☐ KO   ☐ N/A</w:t>
            </w:r>
          </w:p>
        </w:tc>
      </w:tr>
    </w:tbl>
    <w:p/>
    <w:p>
      <w:pPr>
        <w:pStyle w:val="Heading2"/>
      </w:pPr>
      <w:r>
        <w:rPr>
          <w:color w:val="333333"/>
        </w:rPr>
        <w:t>CF-09 — Encaissement vente (séparation des rôles)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680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Acteur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caissier (≠ vendeur)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Étapes / URL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/monetique/encaissements — code + bordereau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Résultat attendu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Vente encaisse · carte vendu · activated_at · montant = PV (+ R1 si pack)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Lien comptable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VC-01..03 + SS-01/02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recette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 OK   ☐ KO   ☐ N/A</w:t>
            </w:r>
          </w:p>
        </w:tc>
      </w:tr>
    </w:tbl>
    <w:p/>
    <w:p>
      <w:pPr>
        <w:pStyle w:val="Heading2"/>
      </w:pPr>
      <w:r>
        <w:rPr>
          <w:color w:val="333333"/>
        </w:rPr>
        <w:t>CF-10 — Recharge + encaissement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680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Acteur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cc + caissier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Étapes / URL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/monetique/recharges/nouveau puis caisse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Résultat attendu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Recharge encaissée · honoraires · bordereau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recette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 OK   ☐ KO   ☐ N/A</w:t>
            </w:r>
          </w:p>
        </w:tc>
      </w:tr>
    </w:tbl>
    <w:p/>
    <w:p>
      <w:pPr>
        <w:pStyle w:val="Heading2"/>
      </w:pPr>
      <w:r>
        <w:rPr>
          <w:color w:val="333333"/>
        </w:rPr>
        <w:t>CF-11 — Retour stock agence → siège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680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Acteur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Étapes / URL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/monetique/agence/retour-cartes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Résultat attendu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agence_id null · en_stock siège · mouvement retour_siege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Lien comptable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RS-01 / RS-02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recette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 OK   ☐ KO   ☐ N/A</w:t>
            </w:r>
          </w:p>
        </w:tc>
      </w:tr>
    </w:tbl>
    <w:p/>
    <w:p>
      <w:pPr>
        <w:pStyle w:val="Heading2"/>
      </w:pPr>
      <w:r>
        <w:rPr>
          <w:color w:val="333333"/>
        </w:rPr>
        <w:t>CF-12 — Seuils &amp; alertes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680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Acteur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monetique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Étapes / URL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Paramétrage seuils puis descendre stock sous min_cards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Résultat attendu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Alerte UI et/ou mail monétique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recette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 OK   ☐ KO   ☐ N/A</w:t>
            </w:r>
          </w:p>
        </w:tc>
      </w:tr>
    </w:tbl>
    <w:p/>
    <w:p>
      <w:pPr>
        <w:pStyle w:val="Heading2"/>
      </w:pPr>
      <w:r>
        <w:rPr>
          <w:color w:val="333333"/>
        </w:rPr>
        <w:t>CF-13 — Traçabilité carte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680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Acteur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tous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Étapes / URL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/monetique/cartes/{id}/mouvements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Résultat attendu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Historique chronologique du cycle de vie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recette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 OK   ☐ KO   ☐ N/A</w:t>
            </w:r>
          </w:p>
        </w:tc>
      </w:tr>
    </w:tbl>
    <w:p/>
    <w:p>
      <w:pPr>
        <w:pStyle w:val="Heading2"/>
      </w:pPr>
      <w:r>
        <w:rPr>
          <w:color w:val="333333"/>
        </w:rPr>
        <w:t>CF-14 — Pilotage /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6803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Acteur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monetique / ca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Étapes / URL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/monetique/pilotage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Résultat attendu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central / agence / ventes cohérents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 recette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 OK   ☐ KO   ☐ N/A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8B0000"/>
        </w:rPr>
        <w:t>7. Scénarios — Ventilations comptables (jeux chiffrés)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Utiliser un lot de test isolé (référence facture unique, ex. RECETTE-VISA-2026-08).</w:t>
      </w:r>
    </w:p>
    <w:p>
      <w:pPr>
        <w:pStyle w:val="Heading2"/>
      </w:pPr>
      <w:r>
        <w:rPr>
          <w:color w:val="333333"/>
        </w:rPr>
        <w:t>COMPTA-01 — Achat + constatation siège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Hypothèse : Q = 10 cartes, PA = 2 000 → total 20 000 FCFA.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Ligne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Compte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Montant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Achat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611… Achat carte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20 000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Achat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1141… Banque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20 000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Constatation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32… Stock Siège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20 000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Constatation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612… Variation stock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20 000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Contrôle app : 10 cartes en stock siège, prix_achat = 2 000, pièces facture + BL.  ☐</w:t>
      </w:r>
    </w:p>
    <w:p>
      <w:pPr>
        <w:pStyle w:val="Heading2"/>
      </w:pPr>
      <w:r>
        <w:rPr>
          <w:color w:val="333333"/>
        </w:rPr>
        <w:t>COMPTA-02 — Ventilation vers agence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Hypothèse : q = 4 cartes transférées et réceptionnées → 8 000 FCFA.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Ligne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Compte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Montant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Ventilation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32… Stock Agence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8 000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Ventilation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32… Stock Siège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8 000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Contrôle app : 4 cartes agence_id = agence test · 6 restantes au siège.  ☐</w:t>
      </w:r>
    </w:p>
    <w:p>
      <w:pPr>
        <w:pStyle w:val="Heading2"/>
      </w:pPr>
      <w:r>
        <w:rPr>
          <w:color w:val="333333"/>
        </w:rPr>
        <w:t>COMPTA-03 — Vente d’1 carte en agence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Renseigner les montants fiscaux réels (PV_HT, Taxe, Mtt com) avant exécution.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5669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Valeur test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2 000</w:t>
            </w:r>
          </w:p>
        </w:tc>
      </w:tr>
      <w:tr>
        <w:tc>
          <w:tcPr>
            <w:tcW w:type="dxa" w:w="34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PV_HT</w:t>
            </w:r>
          </w:p>
        </w:tc>
        <w:tc>
          <w:tcPr>
            <w:tcW w:type="dxa" w:w="5669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………………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Taxe (3324)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………………</w:t>
            </w:r>
          </w:p>
        </w:tc>
      </w:tr>
      <w:tr>
        <w:tc>
          <w:tcPr>
            <w:tcW w:type="dxa" w:w="34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Mtt com / trésorerie (101)</w:t>
            </w:r>
          </w:p>
        </w:tc>
        <w:tc>
          <w:tcPr>
            <w:tcW w:type="dxa" w:w="5669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………………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Ligne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Compte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Montant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Vente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101… Trésorerie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Mtt com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Vente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7… Vente carte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PV_HT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Vente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3324… Taxe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Taxe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Sortie stock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611… Achat carte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2 000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Sortie stock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32… Stock Agence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2 000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Contrôle app : carte vendu · encaissement OK · stock agence −1.  ☐  |  Équilibre Débits = Crédits.  ☐</w:t>
      </w:r>
    </w:p>
    <w:p>
      <w:pPr>
        <w:pStyle w:val="Heading2"/>
      </w:pPr>
      <w:r>
        <w:rPr>
          <w:color w:val="333333"/>
        </w:rPr>
        <w:t>COMPTA-04 — Retour siège (2 cartes)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Ligne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Compte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Montant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Retour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32… Stock Siège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4 000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Retour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32… Stock Agence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4 000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Contrôle app : 2 cartes de retour au siège.  ☐</w:t>
      </w:r>
    </w:p>
    <w:p>
      <w:pPr>
        <w:pStyle w:val="Heading2"/>
      </w:pPr>
      <w:r>
        <w:rPr>
          <w:color w:val="333333"/>
        </w:rPr>
        <w:t>COMPTA-05 — Cohérence stock théorique vs physique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Contrôle</w:t>
            </w:r>
          </w:p>
        </w:tc>
        <w:tc>
          <w:tcPr>
            <w:tcW w:type="dxa" w:w="3324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Méthode</w:t>
            </w:r>
          </w:p>
        </w:tc>
        <w:tc>
          <w:tcPr>
            <w:tcW w:type="dxa" w:w="3324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OK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siège app = cartes en_stock sans agence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/monetique/cartes/en-stock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332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agence app = cartes agence non vendues</w:t>
            </w:r>
          </w:p>
        </w:tc>
        <w:tc>
          <w:tcPr>
            <w:tcW w:type="dxa" w:w="332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Suivi CA / en-stock</w:t>
            </w:r>
          </w:p>
        </w:tc>
        <w:tc>
          <w:tcPr>
            <w:tcW w:type="dxa" w:w="332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Valorisation = Σ prix_achat des cartes en stock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Export / requête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332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Après vente, valorisation agence diminuée de PA</w:t>
            </w:r>
          </w:p>
        </w:tc>
        <w:tc>
          <w:tcPr>
            <w:tcW w:type="dxa" w:w="332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COMPTA-03</w:t>
            </w:r>
          </w:p>
        </w:tc>
        <w:tc>
          <w:tcPr>
            <w:tcW w:type="dxa" w:w="332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8B0000"/>
        </w:rPr>
        <w:t>8. Contrôles transverses &amp; non-régression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24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Contrôle</w:t>
            </w:r>
          </w:p>
        </w:tc>
        <w:tc>
          <w:tcPr>
            <w:tcW w:type="dxa" w:w="3324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OK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CTRL-01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Séparation vente (CC) ≠ encaissement (Caissier)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332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CTRL-02</w:t>
            </w:r>
          </w:p>
        </w:tc>
        <w:tc>
          <w:tcPr>
            <w:tcW w:type="dxa" w:w="332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Numéro de carte unique (refus doublon à l’enrôlement)</w:t>
            </w:r>
          </w:p>
        </w:tc>
        <w:tc>
          <w:tcPr>
            <w:tcW w:type="dxa" w:w="332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CTRL-03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Transfert partiel / demande partielle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332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CTRL-04</w:t>
            </w:r>
          </w:p>
        </w:tc>
        <w:tc>
          <w:tcPr>
            <w:tcW w:type="dxa" w:w="332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Annulation demande encore en_attente</w:t>
            </w:r>
          </w:p>
        </w:tc>
        <w:tc>
          <w:tcPr>
            <w:tcW w:type="dxa" w:w="332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CTRL-05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Habilitations : CA ne crée pas de cartes siège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332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CTRL-06</w:t>
            </w:r>
          </w:p>
        </w:tc>
        <w:tc>
          <w:tcPr>
            <w:tcW w:type="dxa" w:w="332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CC ne voit que ses cartes assignées (vente)</w:t>
            </w:r>
          </w:p>
        </w:tc>
        <w:tc>
          <w:tcPr>
            <w:tcW w:type="dxa" w:w="332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CTRL-07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Journal d’audit / mouvements carte complets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332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CTRL-08</w:t>
            </w:r>
          </w:p>
        </w:tc>
        <w:tc>
          <w:tcPr>
            <w:tcW w:type="dxa" w:w="332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Mails : demande, transfert, encaissement, stock bas (si SMTP/queue OK)</w:t>
            </w:r>
          </w:p>
        </w:tc>
        <w:tc>
          <w:tcPr>
            <w:tcW w:type="dxa" w:w="332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CTRL-09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Export PDF bon de transfert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332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CTRL-10</w:t>
            </w:r>
          </w:p>
        </w:tc>
        <w:tc>
          <w:tcPr>
            <w:tcW w:type="dxa" w:w="332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Aucune écriture Flexcube auto à l’achat (comportement actuel documenté)</w:t>
            </w:r>
          </w:p>
        </w:tc>
        <w:tc>
          <w:tcPr>
            <w:tcW w:type="dxa" w:w="3324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☐</w:t>
            </w:r>
          </w:p>
        </w:tc>
      </w:tr>
    </w:tbl>
    <w:p/>
    <w:p>
      <w:pPr>
        <w:pStyle w:val="Heading1"/>
      </w:pPr>
      <w:r>
        <w:rPr>
          <w:color w:val="8B0000"/>
        </w:rPr>
        <w:t>9. Jeu de données recommandé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6236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Valeur suggérée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Réf. facture test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RECETTE-VISA-YYYYMMDD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Agence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Code réel (ex. 501)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Lot initial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 cartes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2 000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PV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Selon paramétrage métier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Apporteur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apporteur rattaché à l’agence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Seuil central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ex. min = 5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Seuil agence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ex. min = 2</w:t>
            </w:r>
          </w:p>
        </w:tc>
      </w:tr>
    </w:tbl>
    <w:p/>
    <w:p>
      <w:pPr>
        <w:pStyle w:val="Heading1"/>
      </w:pPr>
      <w:r>
        <w:rPr>
          <w:color w:val="8B0000"/>
        </w:rPr>
        <w:t>10. Synthèse des résultats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Bloc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Nb scénarios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OK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KO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N/A</w:t>
            </w:r>
          </w:p>
        </w:tc>
        <w:tc>
          <w:tcPr>
            <w:tcW w:type="dxa" w:w="166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Commentaires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Gestion de stock (GS)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Coficarte fonctionnel (CF)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Comptabilité / ventilations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Contrôles transverses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TOTAL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34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/>
          <w:sz w:val="22"/>
        </w:rPr>
        <w:t>Verdict global :  ☐ Recette acceptée    ☐ Acceptée avec réserves    ☐ Refusée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Réserves / écarts :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1. ……………………………………………………………………………………………………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2. ……………………………………………………………………………………………………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3. ……………………………………………………………………………………………………</w:t>
      </w:r>
    </w:p>
    <w:p>
      <w:pPr>
        <w:pStyle w:val="Heading1"/>
      </w:pPr>
      <w:r>
        <w:rPr>
          <w:color w:val="8B0000"/>
        </w:rPr>
        <w:t>11. Signatures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Rôle</w:t>
            </w:r>
          </w:p>
        </w:tc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Nom</w:t>
            </w:r>
          </w:p>
        </w:tc>
        <w:tc>
          <w:tcPr>
            <w:tcW w:type="dxa" w:w="1701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268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Signature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Recette métier Monétique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Recette Comptabilité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Chef de projet / IT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8B0000"/>
        </w:rPr>
        <w:t>12. Annexes</w:t>
      </w:r>
    </w:p>
    <w:p>
      <w:pPr>
        <w:pStyle w:val="Heading2"/>
      </w:pPr>
      <w:r>
        <w:rPr>
          <w:color w:val="333333"/>
        </w:rPr>
        <w:t>A. Mapping écrans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Besoin CdC</w:t>
            </w:r>
          </w:p>
        </w:tc>
        <w:tc>
          <w:tcPr>
            <w:tcW w:type="dxa" w:w="6236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URL app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central / enrôlement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/monetique/cartes/ajouter · /monetique/cartes/en-stock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Approvisionnement agences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/monetique/agence/demandes-approvisionnement · /monetique/transferts/*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Distribution CC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/monetique/agence/approvisionnement-cc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Vente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/monetique/ventes/nouveau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Encaissement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/monetique/encaissements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Recharge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/monetique/recharges/nouveau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Retour siège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/monetique/agence/retour-cartes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KPI / stock</w:t>
            </w:r>
          </w:p>
        </w:tc>
        <w:tc>
          <w:tcPr>
            <w:tcW w:type="dxa" w:w="6236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/monetique/pilotage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articles FED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/stock · /demandes-approvisionnement</w:t>
            </w:r>
          </w:p>
        </w:tc>
      </w:tr>
    </w:tbl>
    <w:p/>
    <w:p>
      <w:pPr>
        <w:pStyle w:val="Heading2"/>
      </w:pPr>
      <w:r>
        <w:rPr>
          <w:color w:val="333333"/>
        </w:rPr>
        <w:t>B. Diagramme condensé cycle carte ↔ écritures</w:t>
      </w:r>
    </w:p>
    <w:p>
      <w:r>
        <w:rPr>
          <w:rFonts w:ascii="Consolas" w:hAnsi="Consolas" w:eastAsia="Calibri"/>
          <w:b w:val="0"/>
          <w:sz w:val="18"/>
        </w:rPr>
        <w:t>[Achat siège] ──AC+CS──► Stock Siège (32)</w:t>
        <w:br/>
        <w:t xml:space="preserve">        │</w:t>
        <w:br/>
        <w:t xml:space="preserve">        │ transfert réception</w:t>
        <w:br/>
        <w:t xml:space="preserve">        ▼</w:t>
        <w:br/>
        <w:t xml:space="preserve">   Ventilation VA ──► Stock Agence (32)</w:t>
        <w:br/>
        <w:t xml:space="preserve">        │</w:t>
        <w:br/>
        <w:t xml:space="preserve">        │ vente + encaissement</w:t>
        <w:br/>
        <w:t xml:space="preserve">        ▼</w:t>
        <w:br/>
        <w:t xml:space="preserve">   Vente VC + Sortie SS ──► Carte vendue / stock agence −PA</w:t>
        <w:br/>
        <w:t xml:space="preserve">        │</w:t>
        <w:br/>
        <w:t xml:space="preserve">        │ (option) retour</w:t>
        <w:br/>
        <w:t xml:space="preserve">        ▼</w:t>
        <w:br/>
        <w:t xml:space="preserve">   Retour RS ──► Stock Siège ← Stock Agence</w:t>
      </w:r>
    </w:p>
    <w:p>
      <w:pPr>
        <w:pStyle w:val="Heading2"/>
      </w:pPr>
      <w:r>
        <w:rPr>
          <w:color w:val="333333"/>
        </w:rPr>
        <w:t>C. Écart connu (backlog)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Exigence CdC</w:t>
            </w:r>
          </w:p>
        </w:tc>
        <w:tc>
          <w:tcPr>
            <w:tcW w:type="dxa" w:w="5102"/>
            <w:shd w:fill="8B0000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État Module_FED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Posting automatique schéma Achat / Ventilation / Vente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Non implémenté — stock + montants seulement</w:t>
            </w:r>
          </w:p>
        </w:tc>
      </w:tr>
      <w:tr>
        <w:tc>
          <w:tcPr>
            <w:tcW w:type="dxa" w:w="3969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Intégration GTP</w:t>
            </w:r>
          </w:p>
        </w:tc>
        <w:tc>
          <w:tcPr>
            <w:tcW w:type="dxa" w:w="51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Hors app actuelle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Solde carte recharge temps réel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Dépend SI externe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66666"/>
          <w:sz w:val="18"/>
        </w:rPr>
        <w:br/>
        <w:t>— Fin du document —</w:t>
        <w:br/>
        <w:t>Généré pour la recette COFINA — Gestion de stock &amp; Coficarte Visa,</w:t>
        <w:br/>
        <w:t>sur la base du schéma comptable « Achat Carte » et des ventilations du cahier des charges joint.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