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63BA" w:rsidRPr="009E4656" w:rsidRDefault="000C7417">
      <w:pPr>
        <w:pStyle w:val="a9"/>
        <w:shd w:val="clear" w:color="auto" w:fill="FFFFFF"/>
        <w:spacing w:after="120"/>
        <w:jc w:val="center"/>
        <w:rPr>
          <w:lang w:val="ru-RU"/>
        </w:rPr>
      </w:pPr>
      <w:bookmarkStart w:id="0" w:name="_GoBack"/>
      <w:r>
        <w:rPr>
          <w:rFonts w:cs="Times New Roman"/>
          <w:color w:val="000000"/>
          <w:szCs w:val="28"/>
          <w:shd w:val="clear" w:color="auto" w:fill="FFFFFF"/>
          <w:lang w:val="ru-RU"/>
        </w:rPr>
        <w:t>МОСКОВСКИЙ ФИНАНСОВО-ЮРИДИЧЕСКИЙ УНИВЕРСИТЕТ МФЮА</w:t>
      </w:r>
    </w:p>
    <w:p w:rsidR="004963BA" w:rsidRPr="009E4656" w:rsidRDefault="000C7417">
      <w:pPr>
        <w:pStyle w:val="a9"/>
        <w:shd w:val="clear" w:color="auto" w:fill="FFFFFF"/>
        <w:spacing w:after="120"/>
        <w:jc w:val="center"/>
        <w:rPr>
          <w:lang w:val="ru-RU"/>
        </w:rPr>
      </w:pPr>
      <w:r>
        <w:rPr>
          <w:shd w:val="clear" w:color="auto" w:fill="FFFFFF"/>
        </w:rPr>
        <w:t> </w:t>
      </w:r>
    </w:p>
    <w:p w:rsidR="004963BA" w:rsidRPr="009E4656" w:rsidRDefault="000C7417">
      <w:pPr>
        <w:pStyle w:val="a9"/>
        <w:shd w:val="clear" w:color="auto" w:fill="FFFFFF"/>
        <w:spacing w:after="120"/>
        <w:rPr>
          <w:lang w:val="ru-RU"/>
        </w:rPr>
      </w:pPr>
      <w:r>
        <w:rPr>
          <w:shd w:val="clear" w:color="auto" w:fill="FFFFFF"/>
        </w:rPr>
        <w:t> </w:t>
      </w:r>
    </w:p>
    <w:p w:rsidR="004963BA" w:rsidRPr="009E4656" w:rsidRDefault="000C7417">
      <w:pPr>
        <w:pStyle w:val="a9"/>
        <w:shd w:val="clear" w:color="auto" w:fill="FFFFFF"/>
        <w:spacing w:after="120"/>
        <w:rPr>
          <w:lang w:val="ru-RU"/>
        </w:rPr>
      </w:pPr>
      <w:r>
        <w:rPr>
          <w:rFonts w:cs="Times New Roman"/>
          <w:color w:val="000000"/>
          <w:sz w:val="24"/>
          <w:shd w:val="clear" w:color="auto" w:fill="FFFFFF"/>
          <w:lang w:val="ru-RU"/>
        </w:rPr>
        <w:t xml:space="preserve">Отделение </w:t>
      </w:r>
      <w:r>
        <w:rPr>
          <w:rFonts w:cs="Times New Roman"/>
          <w:color w:val="000000"/>
          <w:sz w:val="24"/>
          <w:u w:val="single"/>
          <w:shd w:val="clear" w:color="auto" w:fill="FFFFFF"/>
          <w:lang w:val="ru-RU"/>
        </w:rPr>
        <w:t>Журналистика</w:t>
      </w:r>
    </w:p>
    <w:p w:rsidR="004963BA" w:rsidRPr="009E4656" w:rsidRDefault="000C7417">
      <w:pPr>
        <w:pStyle w:val="a9"/>
        <w:shd w:val="clear" w:color="auto" w:fill="FFFFFF"/>
        <w:spacing w:after="120"/>
        <w:rPr>
          <w:lang w:val="ru-RU"/>
        </w:rPr>
      </w:pPr>
      <w:r>
        <w:rPr>
          <w:rFonts w:cs="Times New Roman"/>
          <w:color w:val="000000"/>
          <w:sz w:val="24"/>
          <w:shd w:val="clear" w:color="auto" w:fill="FFFFFF"/>
          <w:lang w:val="ru-RU"/>
        </w:rPr>
        <w:t xml:space="preserve">Специальность </w:t>
      </w:r>
      <w:r>
        <w:rPr>
          <w:rFonts w:cs="Times New Roman"/>
          <w:color w:val="000000"/>
          <w:sz w:val="24"/>
          <w:u w:val="single"/>
          <w:shd w:val="clear" w:color="auto" w:fill="FFFFFF"/>
          <w:lang w:val="ru-RU"/>
        </w:rPr>
        <w:t>42.02.02 «Издательское дело»</w:t>
      </w:r>
    </w:p>
    <w:p w:rsidR="004963BA" w:rsidRPr="009E4656" w:rsidRDefault="000C7417">
      <w:pPr>
        <w:pStyle w:val="a9"/>
        <w:shd w:val="clear" w:color="auto" w:fill="FFFFFF"/>
        <w:spacing w:after="120"/>
        <w:jc w:val="center"/>
        <w:rPr>
          <w:lang w:val="ru-RU"/>
        </w:rPr>
      </w:pPr>
      <w:r>
        <w:rPr>
          <w:shd w:val="clear" w:color="auto" w:fill="FFFFFF"/>
        </w:rPr>
        <w:t> </w:t>
      </w:r>
    </w:p>
    <w:p w:rsidR="004963BA" w:rsidRPr="009E4656" w:rsidRDefault="000C7417">
      <w:pPr>
        <w:pStyle w:val="a9"/>
        <w:shd w:val="clear" w:color="auto" w:fill="FFFFFF"/>
        <w:spacing w:after="120"/>
        <w:jc w:val="center"/>
        <w:rPr>
          <w:lang w:val="ru-RU"/>
        </w:rPr>
      </w:pPr>
      <w:r>
        <w:rPr>
          <w:shd w:val="clear" w:color="auto" w:fill="FFFFFF"/>
        </w:rPr>
        <w:t> </w:t>
      </w:r>
    </w:p>
    <w:p w:rsidR="004963BA" w:rsidRPr="009E4656" w:rsidRDefault="000C7417">
      <w:pPr>
        <w:pStyle w:val="a9"/>
        <w:shd w:val="clear" w:color="auto" w:fill="FFFFFF"/>
        <w:spacing w:after="120"/>
        <w:jc w:val="right"/>
        <w:rPr>
          <w:lang w:val="ru-RU"/>
        </w:rPr>
      </w:pPr>
      <w:r>
        <w:rPr>
          <w:rFonts w:cs="Times New Roman"/>
          <w:b/>
          <w:bCs/>
          <w:color w:val="000000"/>
          <w:sz w:val="26"/>
          <w:szCs w:val="26"/>
          <w:u w:val="single"/>
          <w:shd w:val="clear" w:color="auto" w:fill="FFFFFF"/>
          <w:lang w:val="ru-RU"/>
        </w:rPr>
        <w:t xml:space="preserve">_«ДОПУСТИТЬ К ЗАЩИТЕ» </w:t>
      </w:r>
    </w:p>
    <w:p w:rsidR="004963BA" w:rsidRPr="009E4656" w:rsidRDefault="000C7417">
      <w:pPr>
        <w:pStyle w:val="a9"/>
        <w:shd w:val="clear" w:color="auto" w:fill="FFFFFF"/>
        <w:tabs>
          <w:tab w:val="left" w:pos="9645"/>
        </w:tabs>
        <w:spacing w:after="120"/>
        <w:jc w:val="right"/>
        <w:rPr>
          <w:lang w:val="ru-RU"/>
        </w:rPr>
      </w:pPr>
      <w:r>
        <w:rPr>
          <w:rFonts w:cs="Times New Roman"/>
          <w:color w:val="000000"/>
          <w:sz w:val="24"/>
          <w:shd w:val="clear" w:color="auto" w:fill="FFFFFF"/>
          <w:lang w:val="ru-RU"/>
        </w:rPr>
        <w:t>Заведующий отделением</w:t>
      </w:r>
    </w:p>
    <w:p w:rsidR="004963BA" w:rsidRPr="009E4656" w:rsidRDefault="000C7417">
      <w:pPr>
        <w:pStyle w:val="a9"/>
        <w:shd w:val="clear" w:color="auto" w:fill="FFFFFF"/>
        <w:tabs>
          <w:tab w:val="left" w:pos="9078"/>
        </w:tabs>
        <w:spacing w:after="120"/>
        <w:jc w:val="right"/>
        <w:rPr>
          <w:lang w:val="ru-RU"/>
        </w:rPr>
      </w:pPr>
      <w:r>
        <w:rPr>
          <w:shd w:val="clear" w:color="auto" w:fill="FFFFFF"/>
        </w:rPr>
        <w:t> </w:t>
      </w:r>
    </w:p>
    <w:p w:rsidR="004963BA" w:rsidRPr="009E4656" w:rsidRDefault="000C7417">
      <w:pPr>
        <w:pStyle w:val="a9"/>
        <w:shd w:val="clear" w:color="auto" w:fill="FFFFFF"/>
        <w:tabs>
          <w:tab w:val="left" w:pos="9078"/>
        </w:tabs>
        <w:spacing w:after="120"/>
        <w:jc w:val="center"/>
        <w:rPr>
          <w:lang w:val="ru-RU"/>
        </w:rPr>
      </w:pPr>
      <w:r>
        <w:rPr>
          <w:rFonts w:cs="Times New Roman"/>
          <w:color w:val="000000"/>
          <w:sz w:val="24"/>
          <w:shd w:val="clear" w:color="auto" w:fill="FFFFFF"/>
        </w:rPr>
        <w:t>                                                                                            </w:t>
      </w:r>
      <w:r>
        <w:rPr>
          <w:rFonts w:cs="Times New Roman"/>
          <w:color w:val="000000"/>
          <w:sz w:val="24"/>
          <w:shd w:val="clear" w:color="auto" w:fill="FFFFFF"/>
          <w:lang w:val="ru-RU"/>
        </w:rPr>
        <w:t xml:space="preserve"> __________</w:t>
      </w:r>
      <w:r>
        <w:rPr>
          <w:rFonts w:cs="Times New Roman"/>
          <w:color w:val="000000"/>
          <w:sz w:val="24"/>
          <w:shd w:val="clear" w:color="auto" w:fill="FFFFFF"/>
        </w:rPr>
        <w:t>     </w:t>
      </w:r>
      <w:r>
        <w:rPr>
          <w:rFonts w:cs="Times New Roman"/>
          <w:color w:val="000000"/>
          <w:sz w:val="24"/>
          <w:shd w:val="clear" w:color="auto" w:fill="FFFFFF"/>
          <w:lang w:val="ru-RU"/>
        </w:rPr>
        <w:t xml:space="preserve"> __________________</w:t>
      </w:r>
    </w:p>
    <w:p w:rsidR="004963BA" w:rsidRPr="009E4656" w:rsidRDefault="000C7417">
      <w:pPr>
        <w:pStyle w:val="a9"/>
        <w:shd w:val="clear" w:color="auto" w:fill="FFFFFF"/>
        <w:tabs>
          <w:tab w:val="left" w:pos="8511"/>
        </w:tabs>
        <w:spacing w:after="120"/>
        <w:jc w:val="center"/>
        <w:rPr>
          <w:lang w:val="ru-RU"/>
        </w:rPr>
      </w:pPr>
      <w:r>
        <w:rPr>
          <w:rFonts w:cs="Times New Roman"/>
          <w:color w:val="000000"/>
          <w:sz w:val="24"/>
          <w:shd w:val="clear" w:color="auto" w:fill="FFFFFF"/>
          <w:vertAlign w:val="superscript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>
        <w:rPr>
          <w:rFonts w:cs="Times New Roman"/>
          <w:color w:val="000000"/>
          <w:sz w:val="24"/>
          <w:shd w:val="clear" w:color="auto" w:fill="FFFFFF"/>
          <w:vertAlign w:val="superscript"/>
          <w:lang w:val="ru-RU"/>
        </w:rPr>
        <w:t xml:space="preserve"> (подпись)</w:t>
      </w:r>
      <w:r>
        <w:rPr>
          <w:rFonts w:cs="Times New Roman"/>
          <w:color w:val="000000"/>
          <w:sz w:val="24"/>
          <w:shd w:val="clear" w:color="auto" w:fill="FFFFFF"/>
          <w:vertAlign w:val="superscript"/>
        </w:rPr>
        <w:t>                              </w:t>
      </w:r>
      <w:r>
        <w:rPr>
          <w:rFonts w:cs="Times New Roman"/>
          <w:color w:val="000000"/>
          <w:sz w:val="24"/>
          <w:shd w:val="clear" w:color="auto" w:fill="FFFFFF"/>
          <w:vertAlign w:val="superscript"/>
          <w:lang w:val="ru-RU"/>
        </w:rPr>
        <w:t xml:space="preserve"> (И.О. Фамилия)</w:t>
      </w:r>
    </w:p>
    <w:p w:rsidR="004963BA" w:rsidRPr="009E4656" w:rsidRDefault="000C7417">
      <w:pPr>
        <w:pStyle w:val="a9"/>
        <w:shd w:val="clear" w:color="auto" w:fill="FFFFFF"/>
        <w:tabs>
          <w:tab w:val="left" w:pos="567"/>
        </w:tabs>
        <w:spacing w:after="120"/>
        <w:jc w:val="right"/>
        <w:rPr>
          <w:lang w:val="ru-RU"/>
        </w:rPr>
      </w:pPr>
      <w:r>
        <w:rPr>
          <w:rFonts w:cs="Times New Roman"/>
          <w:color w:val="000000"/>
          <w:sz w:val="24"/>
          <w:shd w:val="clear" w:color="auto" w:fill="FFFFFF"/>
          <w:lang w:val="ru-RU"/>
        </w:rPr>
        <w:t>«____» __________________20__ г.</w:t>
      </w:r>
    </w:p>
    <w:p w:rsidR="004963BA" w:rsidRPr="009E4656" w:rsidRDefault="000C7417">
      <w:pPr>
        <w:pStyle w:val="a9"/>
        <w:shd w:val="clear" w:color="auto" w:fill="FFFFFF"/>
        <w:spacing w:after="120"/>
        <w:jc w:val="center"/>
        <w:rPr>
          <w:lang w:val="ru-RU"/>
        </w:rPr>
      </w:pPr>
      <w:r>
        <w:rPr>
          <w:shd w:val="clear" w:color="auto" w:fill="FFFFFF"/>
        </w:rPr>
        <w:t> </w:t>
      </w:r>
    </w:p>
    <w:p w:rsidR="004963BA" w:rsidRPr="009E4656" w:rsidRDefault="000C7417">
      <w:pPr>
        <w:pStyle w:val="a9"/>
        <w:shd w:val="clear" w:color="auto" w:fill="FFFFFF"/>
        <w:spacing w:after="120"/>
        <w:jc w:val="center"/>
        <w:rPr>
          <w:lang w:val="ru-RU"/>
        </w:rPr>
      </w:pPr>
      <w:r>
        <w:rPr>
          <w:shd w:val="clear" w:color="auto" w:fill="FFFFFF"/>
        </w:rPr>
        <w:t> </w:t>
      </w:r>
    </w:p>
    <w:p w:rsidR="004963BA" w:rsidRPr="009E4656" w:rsidRDefault="000C7417">
      <w:pPr>
        <w:pStyle w:val="a9"/>
        <w:shd w:val="clear" w:color="auto" w:fill="FFFFFF"/>
        <w:spacing w:after="120"/>
        <w:jc w:val="center"/>
        <w:rPr>
          <w:lang w:val="ru-RU"/>
        </w:rPr>
      </w:pPr>
      <w:r>
        <w:rPr>
          <w:shd w:val="clear" w:color="auto" w:fill="FFFFFF"/>
        </w:rPr>
        <w:t> </w:t>
      </w:r>
    </w:p>
    <w:p w:rsidR="004963BA" w:rsidRPr="009E4656" w:rsidRDefault="000C7417">
      <w:pPr>
        <w:pStyle w:val="a9"/>
        <w:shd w:val="clear" w:color="auto" w:fill="FFFFFF"/>
        <w:spacing w:after="120"/>
        <w:jc w:val="center"/>
        <w:rPr>
          <w:lang w:val="ru-RU"/>
        </w:rPr>
      </w:pPr>
      <w:r>
        <w:rPr>
          <w:rFonts w:cs="Times New Roman"/>
          <w:b/>
          <w:bCs/>
          <w:color w:val="000000"/>
          <w:szCs w:val="28"/>
          <w:shd w:val="clear" w:color="auto" w:fill="FFFFFF"/>
          <w:lang w:val="ru-RU"/>
        </w:rPr>
        <w:t>ВЫПУСКНАЯ КВАЛИФИКАЦИОННАЯ РАБОТА</w:t>
      </w:r>
    </w:p>
    <w:p w:rsidR="004963BA" w:rsidRPr="009E4656" w:rsidRDefault="000C7417">
      <w:pPr>
        <w:pStyle w:val="a9"/>
        <w:shd w:val="clear" w:color="auto" w:fill="FFFFFF"/>
        <w:spacing w:after="120"/>
        <w:jc w:val="center"/>
        <w:rPr>
          <w:lang w:val="ru-RU"/>
        </w:rPr>
      </w:pPr>
      <w:r>
        <w:rPr>
          <w:shd w:val="clear" w:color="auto" w:fill="FFFFFF"/>
        </w:rPr>
        <w:t> </w:t>
      </w:r>
    </w:p>
    <w:p w:rsidR="004963BA" w:rsidRPr="009E4656" w:rsidRDefault="000C7417">
      <w:pPr>
        <w:pStyle w:val="a9"/>
        <w:shd w:val="clear" w:color="auto" w:fill="FFFFFF"/>
        <w:spacing w:after="120"/>
        <w:jc w:val="center"/>
        <w:rPr>
          <w:lang w:val="ru-RU"/>
        </w:rPr>
      </w:pPr>
      <w:r>
        <w:rPr>
          <w:shd w:val="clear" w:color="auto" w:fill="FFFFFF"/>
        </w:rPr>
        <w:t> </w:t>
      </w:r>
    </w:p>
    <w:p w:rsidR="004963BA" w:rsidRPr="009E4656" w:rsidRDefault="000C7417">
      <w:pPr>
        <w:pStyle w:val="a9"/>
        <w:shd w:val="clear" w:color="auto" w:fill="FFFFFF"/>
        <w:spacing w:after="120"/>
        <w:jc w:val="center"/>
        <w:rPr>
          <w:lang w:val="ru-RU"/>
        </w:rPr>
      </w:pPr>
      <w:r>
        <w:rPr>
          <w:rFonts w:cs="Times New Roman"/>
          <w:b/>
          <w:bCs/>
          <w:color w:val="000000"/>
          <w:sz w:val="24"/>
          <w:shd w:val="clear" w:color="auto" w:fill="FFFFFF"/>
          <w:lang w:val="ru-RU"/>
        </w:rPr>
        <w:t xml:space="preserve">На тему: </w:t>
      </w:r>
      <w:r>
        <w:rPr>
          <w:rFonts w:cs="Times New Roman"/>
          <w:color w:val="000000"/>
          <w:sz w:val="24"/>
          <w:u w:val="single"/>
          <w:shd w:val="clear" w:color="auto" w:fill="FFFFFF"/>
          <w:lang w:val="ru-RU"/>
        </w:rPr>
        <w:t>Язык газеты и его стилистические особенности. Специфика работы редактора</w:t>
      </w:r>
    </w:p>
    <w:p w:rsidR="004963BA" w:rsidRPr="009E4656" w:rsidRDefault="000C7417">
      <w:pPr>
        <w:pStyle w:val="a9"/>
        <w:shd w:val="clear" w:color="auto" w:fill="FFFFFF"/>
        <w:spacing w:after="120"/>
        <w:jc w:val="center"/>
        <w:rPr>
          <w:lang w:val="ru-RU"/>
        </w:rPr>
      </w:pPr>
      <w:r>
        <w:rPr>
          <w:rFonts w:cs="Times New Roman"/>
          <w:color w:val="000000"/>
          <w:sz w:val="20"/>
          <w:szCs w:val="20"/>
          <w:shd w:val="clear" w:color="auto" w:fill="FFFFFF"/>
          <w:lang w:val="ru-RU"/>
        </w:rPr>
        <w:t>(тема выпускной квалификационной работы)</w:t>
      </w:r>
    </w:p>
    <w:p w:rsidR="004963BA" w:rsidRPr="009E4656" w:rsidRDefault="000C7417">
      <w:pPr>
        <w:pStyle w:val="a9"/>
        <w:shd w:val="clear" w:color="auto" w:fill="FFFFFF"/>
        <w:spacing w:after="120"/>
        <w:rPr>
          <w:lang w:val="ru-RU"/>
        </w:rPr>
      </w:pPr>
      <w:r>
        <w:rPr>
          <w:shd w:val="clear" w:color="auto" w:fill="FFFFFF"/>
        </w:rPr>
        <w:t> </w:t>
      </w:r>
    </w:p>
    <w:p w:rsidR="004963BA" w:rsidRPr="009E4656" w:rsidRDefault="000C7417">
      <w:pPr>
        <w:pStyle w:val="a9"/>
        <w:shd w:val="clear" w:color="auto" w:fill="FFFFFF"/>
        <w:spacing w:after="120"/>
        <w:rPr>
          <w:lang w:val="ru-RU"/>
        </w:rPr>
      </w:pPr>
      <w:r>
        <w:rPr>
          <w:shd w:val="clear" w:color="auto" w:fill="FFFFFF"/>
        </w:rPr>
        <w:t> </w:t>
      </w:r>
    </w:p>
    <w:p w:rsidR="004963BA" w:rsidRPr="009E4656" w:rsidRDefault="000C7417">
      <w:pPr>
        <w:pStyle w:val="a9"/>
        <w:shd w:val="clear" w:color="auto" w:fill="FFFFFF"/>
        <w:spacing w:after="120"/>
        <w:rPr>
          <w:lang w:val="ru-RU"/>
        </w:rPr>
      </w:pPr>
      <w:r>
        <w:rPr>
          <w:shd w:val="clear" w:color="auto" w:fill="FFFFFF"/>
        </w:rPr>
        <w:t> </w:t>
      </w:r>
    </w:p>
    <w:tbl>
      <w:tblPr>
        <w:tblW w:w="0" w:type="auto"/>
        <w:tblCellSpacing w:w="0" w:type="dxa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5860"/>
        <w:gridCol w:w="3680"/>
      </w:tblGrid>
      <w:tr w:rsidR="004963BA" w:rsidRPr="009E4656">
        <w:trPr>
          <w:trHeight w:val="620"/>
          <w:tblCellSpacing w:w="0" w:type="dxa"/>
        </w:trPr>
        <w:tc>
          <w:tcPr>
            <w:tcW w:w="5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4963BA" w:rsidRDefault="000C7417">
            <w:pPr>
              <w:pStyle w:val="a9"/>
              <w:shd w:val="clear" w:color="auto" w:fill="FFFFFF"/>
              <w:tabs>
                <w:tab w:val="left" w:pos="567"/>
              </w:tabs>
              <w:spacing w:after="120"/>
            </w:pPr>
            <w:r>
              <w:rPr>
                <w:rFonts w:cs="Times New Roman"/>
                <w:b/>
                <w:bCs/>
                <w:color w:val="000000"/>
                <w:sz w:val="24"/>
                <w:shd w:val="clear" w:color="auto" w:fill="FFFFFF"/>
              </w:rPr>
              <w:t>Обучающийся: ___________  «</w:t>
            </w:r>
            <w:r>
              <w:rPr>
                <w:rFonts w:cs="Times New Roman"/>
                <w:color w:val="000000"/>
                <w:sz w:val="24"/>
                <w:shd w:val="clear" w:color="auto" w:fill="FFFFFF"/>
              </w:rPr>
              <w:t>__» __________20__ г.</w:t>
            </w:r>
          </w:p>
          <w:p w:rsidR="004963BA" w:rsidRDefault="000C7417">
            <w:pPr>
              <w:pStyle w:val="a9"/>
              <w:shd w:val="clear" w:color="auto" w:fill="FFFFFF"/>
              <w:spacing w:after="120"/>
            </w:pPr>
            <w:r>
              <w:rPr>
                <w:rFonts w:cs="Times New Roman"/>
                <w:b/>
                <w:bCs/>
                <w:color w:val="000000"/>
                <w:sz w:val="24"/>
                <w:shd w:val="clear" w:color="auto" w:fill="FFFFFF"/>
              </w:rPr>
              <w:t xml:space="preserve">                                    </w:t>
            </w:r>
            <w:r>
              <w:rPr>
                <w:rFonts w:cs="Times New Roman"/>
                <w:b/>
                <w:bCs/>
                <w:color w:val="000000"/>
                <w:sz w:val="16"/>
                <w:szCs w:val="16"/>
                <w:shd w:val="clear" w:color="auto" w:fill="FFFFFF"/>
              </w:rPr>
              <w:t>(</w:t>
            </w:r>
            <w:r>
              <w:rPr>
                <w:rFonts w:cs="Times New Roman"/>
                <w:color w:val="000000"/>
                <w:sz w:val="16"/>
                <w:szCs w:val="16"/>
                <w:shd w:val="clear" w:color="auto" w:fill="FFFFFF"/>
              </w:rPr>
              <w:t>подпись)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4963BA" w:rsidRPr="009E4656" w:rsidRDefault="000C7417">
            <w:pPr>
              <w:pStyle w:val="a9"/>
              <w:shd w:val="clear" w:color="auto" w:fill="FFFFFF"/>
              <w:spacing w:after="120"/>
              <w:jc w:val="center"/>
              <w:rPr>
                <w:u w:val="single"/>
                <w:lang w:val="ru-RU"/>
              </w:rPr>
            </w:pPr>
            <w:r>
              <w:rPr>
                <w:rFonts w:cs="Times New Roman"/>
                <w:color w:val="000000"/>
                <w:sz w:val="24"/>
                <w:u w:val="single"/>
                <w:shd w:val="clear" w:color="auto" w:fill="FFFFFF"/>
                <w:lang w:val="ru-RU"/>
              </w:rPr>
              <w:t>М. Д. Шишкова</w:t>
            </w:r>
          </w:p>
          <w:p w:rsidR="004963BA" w:rsidRPr="009E4656" w:rsidRDefault="000C7417">
            <w:pPr>
              <w:pStyle w:val="a9"/>
              <w:shd w:val="clear" w:color="auto" w:fill="FFFFFF"/>
              <w:spacing w:after="120"/>
              <w:rPr>
                <w:lang w:val="ru-RU"/>
              </w:rPr>
            </w:pPr>
            <w:r>
              <w:rPr>
                <w:rFonts w:cs="Times New Roman"/>
                <w:b/>
                <w:bCs/>
                <w:color w:val="000000"/>
                <w:sz w:val="24"/>
                <w:shd w:val="clear" w:color="auto" w:fill="FFFFFF"/>
              </w:rPr>
              <w:t>                    </w:t>
            </w:r>
            <w:r>
              <w:rPr>
                <w:rFonts w:cs="Times New Roman"/>
                <w:b/>
                <w:bCs/>
                <w:color w:val="000000"/>
                <w:sz w:val="24"/>
                <w:shd w:val="clear" w:color="auto" w:fill="FFFFFF"/>
                <w:lang w:val="ru-RU"/>
              </w:rPr>
              <w:t xml:space="preserve"> </w:t>
            </w:r>
            <w:r>
              <w:rPr>
                <w:rFonts w:cs="Times New Roman"/>
                <w:color w:val="000000"/>
                <w:sz w:val="24"/>
                <w:shd w:val="clear" w:color="auto" w:fill="FFFFFF"/>
                <w:vertAlign w:val="superscript"/>
                <w:lang w:val="ru-RU"/>
              </w:rPr>
              <w:t>(инициалы, фамилия)</w:t>
            </w:r>
          </w:p>
        </w:tc>
      </w:tr>
      <w:tr w:rsidR="004963BA">
        <w:trPr>
          <w:tblCellSpacing w:w="0" w:type="dxa"/>
        </w:trPr>
        <w:tc>
          <w:tcPr>
            <w:tcW w:w="5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4963BA" w:rsidRDefault="000C7417">
            <w:pPr>
              <w:pStyle w:val="a9"/>
              <w:shd w:val="clear" w:color="auto" w:fill="FFFFFF"/>
              <w:spacing w:after="120"/>
            </w:pPr>
            <w:r>
              <w:rPr>
                <w:rFonts w:cs="Times New Roman"/>
                <w:b/>
                <w:bCs/>
                <w:color w:val="000000"/>
                <w:sz w:val="24"/>
                <w:shd w:val="clear" w:color="auto" w:fill="FFFFFF"/>
              </w:rPr>
              <w:t>Индивидуальный номер</w:t>
            </w:r>
            <w:r>
              <w:rPr>
                <w:rFonts w:cs="Times New Roman"/>
                <w:b/>
                <w:bCs/>
                <w:color w:val="000000"/>
                <w:sz w:val="24"/>
                <w:shd w:val="clear" w:color="auto" w:fill="FFFFFF"/>
                <w:lang w:val="ru-RU"/>
              </w:rPr>
              <w:t xml:space="preserve">               </w:t>
            </w:r>
            <w:r>
              <w:rPr>
                <w:rFonts w:cs="Times New Roman"/>
                <w:color w:val="000000"/>
                <w:sz w:val="24"/>
                <w:u w:val="single"/>
                <w:shd w:val="clear" w:color="auto" w:fill="FFFFFF"/>
              </w:rPr>
              <w:t>29404827</w:t>
            </w:r>
          </w:p>
          <w:p w:rsidR="004963BA" w:rsidRDefault="000C7417">
            <w:pPr>
              <w:pStyle w:val="a9"/>
              <w:shd w:val="clear" w:color="auto" w:fill="FFFFFF"/>
              <w:spacing w:after="120"/>
            </w:pPr>
            <w:r>
              <w:rPr>
                <w:rFonts w:cs="Times New Roman"/>
                <w:b/>
                <w:bCs/>
                <w:color w:val="000000"/>
                <w:sz w:val="24"/>
                <w:shd w:val="clear" w:color="auto" w:fill="FFFFFF"/>
              </w:rPr>
              <w:t xml:space="preserve">                                                                </w:t>
            </w:r>
            <w:r>
              <w:rPr>
                <w:rFonts w:cs="Times New Roman"/>
                <w:color w:val="000000"/>
                <w:sz w:val="16"/>
                <w:szCs w:val="16"/>
                <w:shd w:val="clear" w:color="auto" w:fill="FFFFFF"/>
              </w:rPr>
              <w:t>(ИНС)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4963BA" w:rsidRDefault="000C7417">
            <w:pPr>
              <w:pStyle w:val="a9"/>
              <w:shd w:val="clear" w:color="auto" w:fill="FFFFFF"/>
              <w:spacing w:after="120"/>
              <w:jc w:val="left"/>
              <w:rPr>
                <w:lang w:val="ru-RU"/>
              </w:rPr>
            </w:pPr>
            <w:r>
              <w:rPr>
                <w:rFonts w:cs="Times New Roman"/>
                <w:color w:val="000000"/>
                <w:sz w:val="24"/>
                <w:shd w:val="clear" w:color="auto" w:fill="FFFFFF"/>
              </w:rPr>
              <w:t>группа</w:t>
            </w:r>
            <w:r>
              <w:rPr>
                <w:rFonts w:cs="Times New Roman"/>
                <w:color w:val="000000"/>
                <w:sz w:val="24"/>
                <w:shd w:val="clear" w:color="auto" w:fill="FFFFFF"/>
                <w:lang w:val="ru-RU"/>
              </w:rPr>
              <w:t xml:space="preserve">          </w:t>
            </w:r>
            <w:r>
              <w:rPr>
                <w:rFonts w:cs="Times New Roman"/>
                <w:color w:val="000000"/>
                <w:sz w:val="24"/>
                <w:u w:val="single"/>
                <w:shd w:val="clear" w:color="auto" w:fill="FFFFFF"/>
                <w:lang w:val="ru-RU"/>
              </w:rPr>
              <w:t>02ИДо8381</w:t>
            </w:r>
          </w:p>
          <w:p w:rsidR="004963BA" w:rsidRDefault="000C7417">
            <w:pPr>
              <w:pStyle w:val="a9"/>
              <w:shd w:val="clear" w:color="auto" w:fill="FFFFFF"/>
              <w:spacing w:after="120"/>
            </w:pPr>
            <w:r>
              <w:rPr>
                <w:rFonts w:cs="Times New Roman"/>
                <w:color w:val="000000"/>
                <w:sz w:val="24"/>
                <w:shd w:val="clear" w:color="auto" w:fill="FFFFFF"/>
                <w:vertAlign w:val="superscript"/>
              </w:rPr>
              <w:t>                                    (шифр группы)</w:t>
            </w:r>
          </w:p>
        </w:tc>
      </w:tr>
      <w:tr w:rsidR="004963BA" w:rsidRPr="009E4656">
        <w:trPr>
          <w:tblCellSpacing w:w="0" w:type="dxa"/>
        </w:trPr>
        <w:tc>
          <w:tcPr>
            <w:tcW w:w="5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4963BA" w:rsidRDefault="000C7417">
            <w:pPr>
              <w:pStyle w:val="a9"/>
              <w:shd w:val="clear" w:color="auto" w:fill="FFFFFF"/>
              <w:spacing w:after="120"/>
            </w:pPr>
            <w:r>
              <w:rPr>
                <w:rFonts w:cs="Times New Roman"/>
                <w:b/>
                <w:bCs/>
                <w:color w:val="000000"/>
                <w:sz w:val="24"/>
                <w:shd w:val="clear" w:color="auto" w:fill="FFFFFF"/>
              </w:rPr>
              <w:t>Руководитель___________  «</w:t>
            </w:r>
            <w:r>
              <w:rPr>
                <w:rFonts w:cs="Times New Roman"/>
                <w:color w:val="000000"/>
                <w:sz w:val="24"/>
                <w:shd w:val="clear" w:color="auto" w:fill="FFFFFF"/>
              </w:rPr>
              <w:t>__» __________20__ г.</w:t>
            </w:r>
          </w:p>
          <w:p w:rsidR="004963BA" w:rsidRDefault="000C7417">
            <w:pPr>
              <w:pStyle w:val="a9"/>
              <w:shd w:val="clear" w:color="auto" w:fill="FFFFFF"/>
              <w:spacing w:after="120"/>
            </w:pPr>
            <w:r>
              <w:rPr>
                <w:rFonts w:cs="Times New Roman"/>
                <w:color w:val="000000"/>
                <w:sz w:val="24"/>
                <w:shd w:val="clear" w:color="auto" w:fill="FFFFFF"/>
              </w:rPr>
              <w:t xml:space="preserve">                               </w:t>
            </w:r>
            <w:r>
              <w:rPr>
                <w:rFonts w:cs="Times New Roman"/>
                <w:b/>
                <w:bCs/>
                <w:color w:val="000000"/>
                <w:sz w:val="16"/>
                <w:szCs w:val="16"/>
                <w:shd w:val="clear" w:color="auto" w:fill="FFFFFF"/>
              </w:rPr>
              <w:t>(</w:t>
            </w:r>
            <w:r>
              <w:rPr>
                <w:rFonts w:cs="Times New Roman"/>
                <w:color w:val="000000"/>
                <w:sz w:val="16"/>
                <w:szCs w:val="16"/>
                <w:shd w:val="clear" w:color="auto" w:fill="FFFFFF"/>
              </w:rPr>
              <w:t>подпись)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4963BA" w:rsidRDefault="000C7417">
            <w:pPr>
              <w:pStyle w:val="a9"/>
              <w:shd w:val="clear" w:color="auto" w:fill="FFFFFF"/>
              <w:spacing w:after="120"/>
              <w:jc w:val="center"/>
              <w:rPr>
                <w:u w:val="single"/>
                <w:lang w:val="ru-RU"/>
              </w:rPr>
            </w:pPr>
            <w:r>
              <w:rPr>
                <w:rFonts w:cs="Times New Roman"/>
                <w:color w:val="000000"/>
                <w:sz w:val="24"/>
                <w:u w:val="single"/>
                <w:shd w:val="clear" w:color="auto" w:fill="FFFFFF"/>
                <w:lang w:val="ru-RU"/>
              </w:rPr>
              <w:t>Д.А. Кутявин</w:t>
            </w:r>
          </w:p>
          <w:p w:rsidR="004963BA" w:rsidRPr="009E4656" w:rsidRDefault="000C7417">
            <w:pPr>
              <w:pStyle w:val="a9"/>
              <w:shd w:val="clear" w:color="auto" w:fill="FFFFFF"/>
              <w:spacing w:after="120"/>
              <w:rPr>
                <w:lang w:val="ru-RU"/>
              </w:rPr>
            </w:pPr>
            <w:r>
              <w:rPr>
                <w:rFonts w:cs="Times New Roman"/>
                <w:b/>
                <w:bCs/>
                <w:color w:val="000000"/>
                <w:sz w:val="24"/>
                <w:shd w:val="clear" w:color="auto" w:fill="FFFFFF"/>
              </w:rPr>
              <w:t>                    </w:t>
            </w:r>
            <w:r>
              <w:rPr>
                <w:rFonts w:cs="Times New Roman"/>
                <w:b/>
                <w:bCs/>
                <w:color w:val="000000"/>
                <w:sz w:val="24"/>
                <w:shd w:val="clear" w:color="auto" w:fill="FFFFFF"/>
                <w:lang w:val="ru-RU"/>
              </w:rPr>
              <w:t xml:space="preserve"> </w:t>
            </w:r>
            <w:r>
              <w:rPr>
                <w:rFonts w:cs="Times New Roman"/>
                <w:color w:val="000000"/>
                <w:sz w:val="24"/>
                <w:shd w:val="clear" w:color="auto" w:fill="FFFFFF"/>
                <w:vertAlign w:val="superscript"/>
                <w:lang w:val="ru-RU"/>
              </w:rPr>
              <w:t>(инициалы, фамилия)</w:t>
            </w:r>
          </w:p>
        </w:tc>
      </w:tr>
    </w:tbl>
    <w:p w:rsidR="004963BA" w:rsidRPr="009E4656" w:rsidRDefault="000C7417">
      <w:pPr>
        <w:pStyle w:val="a9"/>
        <w:shd w:val="clear" w:color="auto" w:fill="FFFFFF"/>
        <w:tabs>
          <w:tab w:val="left" w:pos="5674"/>
        </w:tabs>
        <w:spacing w:after="120"/>
        <w:rPr>
          <w:lang w:val="ru-RU"/>
        </w:rPr>
      </w:pPr>
      <w:r>
        <w:rPr>
          <w:shd w:val="clear" w:color="auto" w:fill="FFFFFF"/>
        </w:rPr>
        <w:t> </w:t>
      </w:r>
    </w:p>
    <w:p w:rsidR="004963BA" w:rsidRDefault="000C7417">
      <w:pPr>
        <w:pStyle w:val="a9"/>
        <w:tabs>
          <w:tab w:val="left" w:pos="0"/>
          <w:tab w:val="left" w:pos="567"/>
        </w:tabs>
        <w:spacing w:after="120"/>
        <w:ind w:left="340" w:firstLine="360"/>
        <w:jc w:val="center"/>
        <w:rPr>
          <w:lang w:val="ru-RU"/>
        </w:rPr>
      </w:pPr>
      <w:r>
        <w:rPr>
          <w:rFonts w:cs="Times New Roman"/>
          <w:color w:val="000000"/>
          <w:sz w:val="24"/>
          <w:lang w:val="ru-RU"/>
        </w:rPr>
        <w:t>Москва, 2026</w:t>
      </w:r>
    </w:p>
    <w:p w:rsidR="004963BA" w:rsidRPr="009E4656" w:rsidRDefault="004963BA">
      <w:pPr>
        <w:rPr>
          <w:lang w:val="ru-RU"/>
        </w:rPr>
      </w:pPr>
    </w:p>
    <w:p w:rsidR="004963BA" w:rsidRPr="009E4656" w:rsidRDefault="004963BA">
      <w:pPr>
        <w:ind w:firstLineChars="0" w:firstLine="0"/>
        <w:rPr>
          <w:lang w:val="ru-RU"/>
        </w:rPr>
        <w:sectPr w:rsidR="004963BA" w:rsidRPr="009E4656">
          <w:pgSz w:w="11906" w:h="16838"/>
          <w:pgMar w:top="1134" w:right="567" w:bottom="1134" w:left="1701" w:header="709" w:footer="709" w:gutter="0"/>
          <w:pgNumType w:start="2"/>
          <w:cols w:space="708"/>
          <w:docGrid w:linePitch="360"/>
        </w:sectPr>
      </w:pPr>
    </w:p>
    <w:p w:rsidR="004963BA" w:rsidRPr="009E4656" w:rsidRDefault="000C7417">
      <w:pPr>
        <w:pStyle w:val="a9"/>
        <w:shd w:val="clear" w:color="auto" w:fill="FFFFFF"/>
        <w:spacing w:after="120"/>
        <w:rPr>
          <w:lang w:val="ru-RU"/>
        </w:rPr>
      </w:pPr>
      <w:r>
        <w:rPr>
          <w:rFonts w:cs="Times New Roman"/>
          <w:color w:val="000000"/>
          <w:szCs w:val="28"/>
          <w:shd w:val="clear" w:color="auto" w:fill="FFFFFF"/>
          <w:lang w:val="ru-RU"/>
        </w:rPr>
        <w:lastRenderedPageBreak/>
        <w:t>МОСКОВСКИЙ ФИНАНСОВО-ЮРИДИЧЕСКИЙ УНИВЕРСИТЕТ МФЮА</w:t>
      </w:r>
    </w:p>
    <w:p w:rsidR="004963BA" w:rsidRPr="009E4656" w:rsidRDefault="004963BA">
      <w:pPr>
        <w:pStyle w:val="a9"/>
        <w:shd w:val="clear" w:color="auto" w:fill="FFFFFF"/>
        <w:spacing w:after="120"/>
        <w:rPr>
          <w:lang w:val="ru-RU"/>
        </w:rPr>
      </w:pPr>
    </w:p>
    <w:p w:rsidR="004963BA" w:rsidRPr="009E4656" w:rsidRDefault="000C7417">
      <w:pPr>
        <w:pStyle w:val="a9"/>
        <w:shd w:val="clear" w:color="auto" w:fill="FFFFFF"/>
        <w:spacing w:after="120"/>
        <w:ind w:firstLine="720"/>
        <w:rPr>
          <w:lang w:val="ru-RU"/>
        </w:rPr>
      </w:pPr>
      <w:r>
        <w:rPr>
          <w:shd w:val="clear" w:color="auto" w:fill="FFFFFF"/>
        </w:rPr>
        <w:t> </w:t>
      </w:r>
    </w:p>
    <w:p w:rsidR="004963BA" w:rsidRPr="009E4656" w:rsidRDefault="000C7417">
      <w:pPr>
        <w:pStyle w:val="a9"/>
        <w:shd w:val="clear" w:color="auto" w:fill="FFFFFF"/>
        <w:spacing w:after="120"/>
        <w:rPr>
          <w:lang w:val="ru-RU"/>
        </w:rPr>
      </w:pPr>
      <w:r>
        <w:rPr>
          <w:rFonts w:cs="Times New Roman"/>
          <w:color w:val="000000"/>
          <w:sz w:val="24"/>
          <w:shd w:val="clear" w:color="auto" w:fill="FFFFFF"/>
          <w:lang w:val="ru-RU"/>
        </w:rPr>
        <w:t xml:space="preserve">Отделение </w:t>
      </w:r>
      <w:r>
        <w:rPr>
          <w:rFonts w:cs="Times New Roman"/>
          <w:color w:val="000000"/>
          <w:sz w:val="24"/>
          <w:u w:val="single"/>
          <w:shd w:val="clear" w:color="auto" w:fill="FFFFFF"/>
          <w:lang w:val="ru-RU"/>
        </w:rPr>
        <w:t>Журналистика</w:t>
      </w:r>
    </w:p>
    <w:p w:rsidR="004963BA" w:rsidRPr="009E4656" w:rsidRDefault="000C7417">
      <w:pPr>
        <w:pStyle w:val="a9"/>
        <w:shd w:val="clear" w:color="auto" w:fill="FFFFFF"/>
        <w:spacing w:after="120"/>
        <w:rPr>
          <w:lang w:val="ru-RU"/>
        </w:rPr>
      </w:pPr>
      <w:r>
        <w:rPr>
          <w:rFonts w:cs="Times New Roman"/>
          <w:color w:val="000000"/>
          <w:sz w:val="24"/>
          <w:shd w:val="clear" w:color="auto" w:fill="FFFFFF"/>
          <w:lang w:val="ru-RU"/>
        </w:rPr>
        <w:t xml:space="preserve">Специальность </w:t>
      </w:r>
      <w:r>
        <w:rPr>
          <w:rFonts w:cs="Times New Roman"/>
          <w:color w:val="000000"/>
          <w:sz w:val="24"/>
          <w:u w:val="single"/>
          <w:shd w:val="clear" w:color="auto" w:fill="FFFFFF"/>
          <w:lang w:val="ru-RU"/>
        </w:rPr>
        <w:t>42.02.02 «Издательское дело»</w:t>
      </w:r>
    </w:p>
    <w:p w:rsidR="004963BA" w:rsidRPr="009E4656" w:rsidRDefault="000C7417">
      <w:pPr>
        <w:pStyle w:val="a9"/>
        <w:shd w:val="clear" w:color="auto" w:fill="FFFFFF"/>
        <w:spacing w:after="120"/>
        <w:ind w:firstLine="720"/>
        <w:rPr>
          <w:lang w:val="ru-RU"/>
        </w:rPr>
      </w:pPr>
      <w:r>
        <w:rPr>
          <w:shd w:val="clear" w:color="auto" w:fill="FFFFFF"/>
        </w:rPr>
        <w:t> </w:t>
      </w:r>
    </w:p>
    <w:p w:rsidR="004963BA" w:rsidRPr="009E4656" w:rsidRDefault="000C7417">
      <w:pPr>
        <w:pStyle w:val="a9"/>
        <w:shd w:val="clear" w:color="auto" w:fill="FFFFFF"/>
        <w:spacing w:after="120"/>
        <w:ind w:firstLine="720"/>
        <w:rPr>
          <w:lang w:val="ru-RU"/>
        </w:rPr>
      </w:pPr>
      <w:r>
        <w:rPr>
          <w:shd w:val="clear" w:color="auto" w:fill="FFFFFF"/>
        </w:rPr>
        <w:t> </w:t>
      </w:r>
    </w:p>
    <w:p w:rsidR="004963BA" w:rsidRPr="009E4656" w:rsidRDefault="000C7417">
      <w:pPr>
        <w:pStyle w:val="a9"/>
        <w:shd w:val="clear" w:color="auto" w:fill="FFFFFF"/>
        <w:spacing w:after="120"/>
        <w:ind w:firstLine="720"/>
        <w:rPr>
          <w:lang w:val="ru-RU"/>
        </w:rPr>
      </w:pPr>
      <w:r>
        <w:rPr>
          <w:shd w:val="clear" w:color="auto" w:fill="FFFFFF"/>
        </w:rPr>
        <w:t> </w:t>
      </w:r>
    </w:p>
    <w:p w:rsidR="004963BA" w:rsidRPr="009E4656" w:rsidRDefault="000C7417">
      <w:pPr>
        <w:pStyle w:val="a9"/>
        <w:shd w:val="clear" w:color="auto" w:fill="FFFFFF"/>
        <w:spacing w:after="120"/>
        <w:jc w:val="center"/>
        <w:rPr>
          <w:lang w:val="ru-RU"/>
        </w:rPr>
      </w:pPr>
      <w:r>
        <w:rPr>
          <w:rFonts w:cs="Times New Roman"/>
          <w:b/>
          <w:bCs/>
          <w:color w:val="000000"/>
          <w:szCs w:val="28"/>
          <w:shd w:val="clear" w:color="auto" w:fill="FFFFFF"/>
          <w:lang w:val="ru-RU"/>
        </w:rPr>
        <w:t>ВЫПУСКНАЯ КВАЛИФИКАЦИОННАЯ РАБОТА</w:t>
      </w:r>
    </w:p>
    <w:p w:rsidR="004963BA" w:rsidRPr="009E4656" w:rsidRDefault="000C7417">
      <w:pPr>
        <w:pStyle w:val="a9"/>
        <w:shd w:val="clear" w:color="auto" w:fill="FFFFFF"/>
        <w:spacing w:after="120"/>
        <w:ind w:firstLine="720"/>
        <w:rPr>
          <w:lang w:val="ru-RU"/>
        </w:rPr>
      </w:pPr>
      <w:r>
        <w:rPr>
          <w:shd w:val="clear" w:color="auto" w:fill="FFFFFF"/>
        </w:rPr>
        <w:t> </w:t>
      </w:r>
    </w:p>
    <w:p w:rsidR="004963BA" w:rsidRPr="009E4656" w:rsidRDefault="000C7417">
      <w:pPr>
        <w:pStyle w:val="a9"/>
        <w:shd w:val="clear" w:color="auto" w:fill="FFFFFF"/>
        <w:spacing w:after="120"/>
        <w:ind w:firstLine="720"/>
        <w:rPr>
          <w:lang w:val="ru-RU"/>
        </w:rPr>
      </w:pPr>
      <w:r>
        <w:rPr>
          <w:shd w:val="clear" w:color="auto" w:fill="FFFFFF"/>
        </w:rPr>
        <w:t> </w:t>
      </w:r>
    </w:p>
    <w:p w:rsidR="004963BA" w:rsidRPr="009E4656" w:rsidRDefault="000C7417">
      <w:pPr>
        <w:pStyle w:val="a9"/>
        <w:shd w:val="clear" w:color="auto" w:fill="FFFFFF"/>
        <w:spacing w:after="120"/>
        <w:rPr>
          <w:lang w:val="ru-RU"/>
        </w:rPr>
      </w:pPr>
      <w:r>
        <w:rPr>
          <w:rFonts w:cs="Times New Roman"/>
          <w:color w:val="000000"/>
          <w:szCs w:val="28"/>
          <w:shd w:val="clear" w:color="auto" w:fill="FFFFFF"/>
          <w:lang w:val="ru-RU"/>
        </w:rPr>
        <w:t xml:space="preserve">Студента </w:t>
      </w:r>
      <w:r>
        <w:rPr>
          <w:rFonts w:cs="Times New Roman"/>
          <w:color w:val="000000"/>
          <w:szCs w:val="28"/>
          <w:u w:val="single"/>
          <w:shd w:val="clear" w:color="auto" w:fill="FFFFFF"/>
          <w:lang w:val="ru-RU"/>
        </w:rPr>
        <w:t>Шишкова Мария Дмитриевна</w:t>
      </w:r>
    </w:p>
    <w:p w:rsidR="004963BA" w:rsidRPr="009E4656" w:rsidRDefault="000C7417">
      <w:pPr>
        <w:pStyle w:val="a9"/>
        <w:shd w:val="clear" w:color="auto" w:fill="FFFFFF"/>
        <w:spacing w:after="120"/>
        <w:rPr>
          <w:lang w:val="ru-RU"/>
        </w:rPr>
      </w:pPr>
      <w:r>
        <w:rPr>
          <w:rFonts w:cs="Times New Roman"/>
          <w:color w:val="000000"/>
          <w:szCs w:val="28"/>
          <w:shd w:val="clear" w:color="auto" w:fill="FFFFFF"/>
          <w:lang w:val="ru-RU"/>
        </w:rPr>
        <w:tab/>
      </w:r>
      <w:r>
        <w:rPr>
          <w:rFonts w:cs="Times New Roman"/>
          <w:color w:val="000000"/>
          <w:szCs w:val="28"/>
          <w:shd w:val="clear" w:color="auto" w:fill="FFFFFF"/>
        </w:rPr>
        <w:t>                                               </w:t>
      </w:r>
      <w:r>
        <w:rPr>
          <w:rFonts w:cs="Times New Roman"/>
          <w:color w:val="000000"/>
          <w:szCs w:val="28"/>
          <w:shd w:val="clear" w:color="auto" w:fill="FFFFFF"/>
          <w:lang w:val="ru-RU"/>
        </w:rPr>
        <w:t xml:space="preserve"> </w:t>
      </w:r>
      <w:r>
        <w:rPr>
          <w:rFonts w:cs="Times New Roman"/>
          <w:color w:val="000000"/>
          <w:sz w:val="20"/>
          <w:szCs w:val="20"/>
          <w:shd w:val="clear" w:color="auto" w:fill="FFFFFF"/>
          <w:lang w:val="ru-RU"/>
        </w:rPr>
        <w:t>(фамилия, имя, отчество)</w:t>
      </w:r>
    </w:p>
    <w:p w:rsidR="004963BA" w:rsidRPr="009E4656" w:rsidRDefault="000C7417">
      <w:pPr>
        <w:pStyle w:val="a9"/>
        <w:shd w:val="clear" w:color="auto" w:fill="FFFFFF"/>
        <w:spacing w:after="120"/>
        <w:rPr>
          <w:lang w:val="ru-RU"/>
        </w:rPr>
      </w:pPr>
      <w:r>
        <w:rPr>
          <w:shd w:val="clear" w:color="auto" w:fill="FFFFFF"/>
        </w:rPr>
        <w:t> </w:t>
      </w:r>
    </w:p>
    <w:p w:rsidR="004963BA" w:rsidRPr="009E4656" w:rsidRDefault="000C7417">
      <w:pPr>
        <w:pStyle w:val="a9"/>
        <w:shd w:val="clear" w:color="auto" w:fill="FFFFFF"/>
        <w:tabs>
          <w:tab w:val="left" w:pos="1135"/>
        </w:tabs>
        <w:spacing w:after="120"/>
        <w:rPr>
          <w:u w:val="single"/>
          <w:lang w:val="ru-RU"/>
        </w:rPr>
      </w:pPr>
      <w:r>
        <w:rPr>
          <w:rFonts w:cs="Times New Roman"/>
          <w:color w:val="000000"/>
          <w:szCs w:val="28"/>
          <w:shd w:val="clear" w:color="auto" w:fill="FFFFFF"/>
          <w:lang w:val="ru-RU"/>
        </w:rPr>
        <w:t xml:space="preserve">на тему: </w:t>
      </w:r>
      <w:r>
        <w:rPr>
          <w:rFonts w:cs="Times New Roman"/>
          <w:color w:val="000000"/>
          <w:szCs w:val="28"/>
          <w:u w:val="single"/>
          <w:shd w:val="clear" w:color="auto" w:fill="FFFFFF"/>
          <w:lang w:val="ru-RU"/>
        </w:rPr>
        <w:t>Язык газеты и его стилистические особенности. Специфика работы редактора</w:t>
      </w:r>
    </w:p>
    <w:p w:rsidR="004963BA" w:rsidRPr="009E4656" w:rsidRDefault="000C7417">
      <w:pPr>
        <w:pStyle w:val="a9"/>
        <w:shd w:val="clear" w:color="auto" w:fill="FFFFFF"/>
        <w:spacing w:after="120"/>
        <w:jc w:val="center"/>
        <w:rPr>
          <w:lang w:val="ru-RU"/>
        </w:rPr>
      </w:pPr>
      <w:r>
        <w:rPr>
          <w:rFonts w:cs="Times New Roman"/>
          <w:color w:val="000000"/>
          <w:sz w:val="24"/>
          <w:shd w:val="clear" w:color="auto" w:fill="FFFFFF"/>
        </w:rPr>
        <w:t> </w:t>
      </w:r>
      <w:r>
        <w:rPr>
          <w:rFonts w:cs="Times New Roman"/>
          <w:color w:val="000000"/>
          <w:sz w:val="20"/>
          <w:szCs w:val="20"/>
          <w:shd w:val="clear" w:color="auto" w:fill="FFFFFF"/>
          <w:lang w:val="ru-RU"/>
        </w:rPr>
        <w:t>(тема выпускной квалификационной работы)</w:t>
      </w:r>
    </w:p>
    <w:p w:rsidR="004963BA" w:rsidRPr="009E4656" w:rsidRDefault="000C7417">
      <w:pPr>
        <w:pStyle w:val="a9"/>
        <w:shd w:val="clear" w:color="auto" w:fill="FFFFFF"/>
        <w:tabs>
          <w:tab w:val="left" w:pos="1135"/>
        </w:tabs>
        <w:spacing w:after="120"/>
        <w:rPr>
          <w:lang w:val="ru-RU"/>
        </w:rPr>
      </w:pPr>
      <w:r>
        <w:rPr>
          <w:shd w:val="clear" w:color="auto" w:fill="FFFFFF"/>
        </w:rPr>
        <w:t> </w:t>
      </w:r>
    </w:p>
    <w:p w:rsidR="004963BA" w:rsidRPr="009E4656" w:rsidRDefault="000C7417">
      <w:pPr>
        <w:pStyle w:val="a9"/>
        <w:shd w:val="clear" w:color="auto" w:fill="FFFFFF"/>
        <w:tabs>
          <w:tab w:val="left" w:pos="1135"/>
        </w:tabs>
        <w:spacing w:after="120"/>
        <w:rPr>
          <w:lang w:val="ru-RU"/>
        </w:rPr>
      </w:pPr>
      <w:r>
        <w:rPr>
          <w:rFonts w:cs="Times New Roman"/>
          <w:color w:val="000000"/>
          <w:szCs w:val="28"/>
          <w:shd w:val="clear" w:color="auto" w:fill="FFFFFF"/>
          <w:lang w:val="ru-RU"/>
        </w:rPr>
        <w:t xml:space="preserve">Руководитель: </w:t>
      </w:r>
      <w:r>
        <w:rPr>
          <w:rFonts w:cs="Times New Roman"/>
          <w:color w:val="000000"/>
          <w:szCs w:val="28"/>
          <w:u w:val="single"/>
          <w:shd w:val="clear" w:color="auto" w:fill="FFFFFF"/>
          <w:lang w:val="ru-RU"/>
        </w:rPr>
        <w:t>Кутявин Дмитрий Аскольдович</w:t>
      </w:r>
      <w:r>
        <w:rPr>
          <w:rFonts w:cs="Times New Roman"/>
          <w:color w:val="000000"/>
          <w:szCs w:val="28"/>
          <w:shd w:val="clear" w:color="auto" w:fill="FFFFFF"/>
          <w:lang w:val="ru-RU"/>
        </w:rPr>
        <w:tab/>
      </w:r>
    </w:p>
    <w:p w:rsidR="004963BA" w:rsidRPr="009E4656" w:rsidRDefault="000C7417">
      <w:pPr>
        <w:pStyle w:val="a9"/>
        <w:shd w:val="clear" w:color="auto" w:fill="FFFFFF"/>
        <w:tabs>
          <w:tab w:val="left" w:pos="1135"/>
        </w:tabs>
        <w:spacing w:after="120"/>
        <w:rPr>
          <w:lang w:val="ru-RU"/>
        </w:rPr>
      </w:pPr>
      <w:r>
        <w:rPr>
          <w:rFonts w:cs="Times New Roman"/>
          <w:color w:val="000000"/>
          <w:szCs w:val="28"/>
          <w:shd w:val="clear" w:color="auto" w:fill="FFFFFF"/>
          <w:lang w:val="ru-RU"/>
        </w:rPr>
        <w:tab/>
        <w:t xml:space="preserve"> </w:t>
      </w:r>
      <w:r>
        <w:rPr>
          <w:rFonts w:cs="Times New Roman"/>
          <w:color w:val="000000"/>
          <w:szCs w:val="28"/>
          <w:shd w:val="clear" w:color="auto" w:fill="FFFFFF"/>
          <w:lang w:val="ru-RU"/>
        </w:rPr>
        <w:tab/>
      </w:r>
      <w:r>
        <w:rPr>
          <w:rFonts w:cs="Times New Roman"/>
          <w:color w:val="000000"/>
          <w:sz w:val="18"/>
          <w:szCs w:val="18"/>
          <w:shd w:val="clear" w:color="auto" w:fill="FFFFFF"/>
        </w:rPr>
        <w:t>                                               </w:t>
      </w:r>
      <w:r>
        <w:rPr>
          <w:rFonts w:cs="Times New Roman"/>
          <w:color w:val="000000"/>
          <w:sz w:val="18"/>
          <w:szCs w:val="18"/>
          <w:shd w:val="clear" w:color="auto" w:fill="FFFFFF"/>
          <w:lang w:val="ru-RU"/>
        </w:rPr>
        <w:t xml:space="preserve"> </w:t>
      </w:r>
      <w:r>
        <w:rPr>
          <w:rFonts w:cs="Times New Roman"/>
          <w:color w:val="000000"/>
          <w:sz w:val="20"/>
          <w:szCs w:val="20"/>
          <w:shd w:val="clear" w:color="auto" w:fill="FFFFFF"/>
          <w:lang w:val="ru-RU"/>
        </w:rPr>
        <w:t>(фамилия, имя, отчество)</w:t>
      </w:r>
      <w:r>
        <w:rPr>
          <w:rFonts w:cs="Times New Roman"/>
          <w:color w:val="000000"/>
          <w:sz w:val="18"/>
          <w:szCs w:val="18"/>
          <w:shd w:val="clear" w:color="auto" w:fill="FFFFFF"/>
          <w:lang w:val="ru-RU"/>
        </w:rPr>
        <w:tab/>
      </w:r>
      <w:r>
        <w:rPr>
          <w:rFonts w:cs="Times New Roman"/>
          <w:color w:val="000000"/>
          <w:sz w:val="18"/>
          <w:szCs w:val="18"/>
          <w:shd w:val="clear" w:color="auto" w:fill="FFFFFF"/>
          <w:lang w:val="ru-RU"/>
        </w:rPr>
        <w:tab/>
      </w:r>
      <w:r>
        <w:rPr>
          <w:rFonts w:cs="Times New Roman"/>
          <w:color w:val="000000"/>
          <w:sz w:val="18"/>
          <w:szCs w:val="18"/>
          <w:shd w:val="clear" w:color="auto" w:fill="FFFFFF"/>
          <w:lang w:val="ru-RU"/>
        </w:rPr>
        <w:tab/>
      </w:r>
    </w:p>
    <w:p w:rsidR="004963BA" w:rsidRPr="009E4656" w:rsidRDefault="000C7417">
      <w:pPr>
        <w:pStyle w:val="a9"/>
        <w:shd w:val="clear" w:color="auto" w:fill="FFFFFF"/>
        <w:spacing w:after="120"/>
        <w:ind w:firstLine="720"/>
        <w:rPr>
          <w:shd w:val="clear" w:color="auto" w:fill="FFFFFF"/>
          <w:lang w:val="ru-RU"/>
        </w:rPr>
      </w:pPr>
      <w:r>
        <w:rPr>
          <w:shd w:val="clear" w:color="auto" w:fill="FFFFFF"/>
        </w:rPr>
        <w:t> </w:t>
      </w:r>
    </w:p>
    <w:p w:rsidR="004963BA" w:rsidRPr="009E4656" w:rsidRDefault="004963BA">
      <w:pPr>
        <w:ind w:firstLineChars="0" w:firstLine="0"/>
        <w:rPr>
          <w:shd w:val="clear" w:color="auto" w:fill="FFFFFF"/>
          <w:lang w:val="ru-RU"/>
        </w:rPr>
      </w:pPr>
    </w:p>
    <w:p w:rsidR="004963BA" w:rsidRDefault="000C7417">
      <w:pPr>
        <w:pStyle w:val="a9"/>
        <w:tabs>
          <w:tab w:val="left" w:pos="0"/>
          <w:tab w:val="left" w:pos="567"/>
        </w:tabs>
        <w:spacing w:after="120"/>
        <w:ind w:left="340" w:firstLine="360"/>
        <w:jc w:val="center"/>
        <w:rPr>
          <w:lang w:val="ru-RU"/>
        </w:rPr>
      </w:pPr>
      <w:r>
        <w:rPr>
          <w:rFonts w:cs="Times New Roman"/>
          <w:color w:val="000000"/>
          <w:sz w:val="24"/>
        </w:rPr>
        <w:t>Москва, 20</w:t>
      </w:r>
      <w:r>
        <w:rPr>
          <w:rFonts w:cs="Times New Roman"/>
          <w:color w:val="000000"/>
          <w:sz w:val="24"/>
          <w:lang w:val="ru-RU"/>
        </w:rPr>
        <w:t>26</w:t>
      </w:r>
    </w:p>
    <w:p w:rsidR="004963BA" w:rsidRDefault="004963BA"/>
    <w:p w:rsidR="004963BA" w:rsidRDefault="000C7417">
      <w:r>
        <w:br w:type="page"/>
      </w:r>
    </w:p>
    <w:p w:rsidR="004963BA" w:rsidRDefault="004963BA">
      <w:pPr>
        <w:ind w:firstLineChars="0" w:firstLine="0"/>
      </w:pPr>
    </w:p>
    <w:p w:rsidR="00B6170B" w:rsidRDefault="000C7417">
      <w:pPr>
        <w:pStyle w:val="11"/>
        <w:tabs>
          <w:tab w:val="right" w:leader="dot" w:pos="8296"/>
        </w:tabs>
        <w:rPr>
          <w:rFonts w:asciiTheme="minorHAnsi" w:hAnsiTheme="minorHAnsi"/>
          <w:noProof/>
          <w:sz w:val="22"/>
          <w:szCs w:val="22"/>
          <w:lang w:val="ru-RU" w:eastAsia="ru-RU"/>
        </w:rPr>
      </w:pPr>
      <w:r>
        <w:fldChar w:fldCharType="begin"/>
      </w:r>
      <w:r>
        <w:instrText xml:space="preserve">TOC \o "1-3" \h \u </w:instrText>
      </w:r>
      <w:r>
        <w:fldChar w:fldCharType="separate"/>
      </w:r>
      <w:hyperlink w:anchor="_Toc230648799" w:history="1">
        <w:r w:rsidR="00B6170B" w:rsidRPr="00E87594">
          <w:rPr>
            <w:rStyle w:val="a6"/>
            <w:noProof/>
            <w:lang w:val="ru-RU"/>
          </w:rPr>
          <w:t>ВВЕДЕНИЕ</w:t>
        </w:r>
        <w:r w:rsidR="00B6170B">
          <w:rPr>
            <w:noProof/>
          </w:rPr>
          <w:tab/>
        </w:r>
        <w:r w:rsidR="00B6170B">
          <w:rPr>
            <w:noProof/>
          </w:rPr>
          <w:fldChar w:fldCharType="begin"/>
        </w:r>
        <w:r w:rsidR="00B6170B">
          <w:rPr>
            <w:noProof/>
          </w:rPr>
          <w:instrText xml:space="preserve"> PAGEREF _Toc230648799 \h </w:instrText>
        </w:r>
        <w:r w:rsidR="00B6170B">
          <w:rPr>
            <w:noProof/>
          </w:rPr>
        </w:r>
        <w:r w:rsidR="00B6170B">
          <w:rPr>
            <w:noProof/>
          </w:rPr>
          <w:fldChar w:fldCharType="separate"/>
        </w:r>
        <w:r w:rsidR="000F7B05">
          <w:rPr>
            <w:noProof/>
          </w:rPr>
          <w:t>5</w:t>
        </w:r>
        <w:r w:rsidR="00B6170B">
          <w:rPr>
            <w:noProof/>
          </w:rPr>
          <w:fldChar w:fldCharType="end"/>
        </w:r>
      </w:hyperlink>
    </w:p>
    <w:p w:rsidR="00B6170B" w:rsidRDefault="00BC3988">
      <w:pPr>
        <w:pStyle w:val="11"/>
        <w:tabs>
          <w:tab w:val="right" w:leader="dot" w:pos="8296"/>
        </w:tabs>
        <w:rPr>
          <w:rFonts w:asciiTheme="minorHAnsi" w:hAnsiTheme="minorHAnsi"/>
          <w:noProof/>
          <w:sz w:val="22"/>
          <w:szCs w:val="22"/>
          <w:lang w:val="ru-RU" w:eastAsia="ru-RU"/>
        </w:rPr>
      </w:pPr>
      <w:hyperlink w:anchor="_Toc230648800" w:history="1">
        <w:r w:rsidR="00B6170B" w:rsidRPr="00E87594">
          <w:rPr>
            <w:rStyle w:val="a6"/>
            <w:noProof/>
            <w:lang w:val="ru-RU"/>
          </w:rPr>
          <w:t>ГЛАВА 1. ТЕОРЕТИЧЕСКИЕ ОСНОВЫ ИЗУЧЕНИЯ ЯЗЫКА ГАЗЕТЫ</w:t>
        </w:r>
        <w:r w:rsidR="00B6170B">
          <w:rPr>
            <w:noProof/>
          </w:rPr>
          <w:tab/>
        </w:r>
        <w:r w:rsidR="00B6170B">
          <w:rPr>
            <w:noProof/>
          </w:rPr>
          <w:fldChar w:fldCharType="begin"/>
        </w:r>
        <w:r w:rsidR="00B6170B">
          <w:rPr>
            <w:noProof/>
          </w:rPr>
          <w:instrText xml:space="preserve"> PAGEREF _Toc230648800 \h </w:instrText>
        </w:r>
        <w:r w:rsidR="00B6170B">
          <w:rPr>
            <w:noProof/>
          </w:rPr>
        </w:r>
        <w:r w:rsidR="00B6170B">
          <w:rPr>
            <w:noProof/>
          </w:rPr>
          <w:fldChar w:fldCharType="separate"/>
        </w:r>
        <w:r w:rsidR="000F7B05">
          <w:rPr>
            <w:noProof/>
          </w:rPr>
          <w:t>9</w:t>
        </w:r>
        <w:r w:rsidR="00B6170B">
          <w:rPr>
            <w:noProof/>
          </w:rPr>
          <w:fldChar w:fldCharType="end"/>
        </w:r>
      </w:hyperlink>
    </w:p>
    <w:p w:rsidR="00B6170B" w:rsidRDefault="00BC3988">
      <w:pPr>
        <w:pStyle w:val="20"/>
        <w:tabs>
          <w:tab w:val="right" w:leader="dot" w:pos="8296"/>
        </w:tabs>
        <w:ind w:left="560"/>
        <w:rPr>
          <w:rFonts w:asciiTheme="minorHAnsi" w:hAnsiTheme="minorHAnsi"/>
          <w:noProof/>
          <w:sz w:val="22"/>
          <w:szCs w:val="22"/>
          <w:lang w:val="ru-RU" w:eastAsia="ru-RU"/>
        </w:rPr>
      </w:pPr>
      <w:hyperlink w:anchor="_Toc230648801" w:history="1">
        <w:r w:rsidR="00B6170B" w:rsidRPr="00E87594">
          <w:rPr>
            <w:rStyle w:val="a6"/>
            <w:noProof/>
          </w:rPr>
          <w:t>1.1. История и эволюция языка газеты</w:t>
        </w:r>
        <w:r w:rsidR="00B6170B">
          <w:rPr>
            <w:noProof/>
          </w:rPr>
          <w:tab/>
        </w:r>
        <w:r w:rsidR="00B6170B">
          <w:rPr>
            <w:noProof/>
          </w:rPr>
          <w:fldChar w:fldCharType="begin"/>
        </w:r>
        <w:r w:rsidR="00B6170B">
          <w:rPr>
            <w:noProof/>
          </w:rPr>
          <w:instrText xml:space="preserve"> PAGEREF _Toc230648801 \h </w:instrText>
        </w:r>
        <w:r w:rsidR="00B6170B">
          <w:rPr>
            <w:noProof/>
          </w:rPr>
        </w:r>
        <w:r w:rsidR="00B6170B">
          <w:rPr>
            <w:noProof/>
          </w:rPr>
          <w:fldChar w:fldCharType="separate"/>
        </w:r>
        <w:r w:rsidR="000F7B05">
          <w:rPr>
            <w:noProof/>
          </w:rPr>
          <w:t>9</w:t>
        </w:r>
        <w:r w:rsidR="00B6170B">
          <w:rPr>
            <w:noProof/>
          </w:rPr>
          <w:fldChar w:fldCharType="end"/>
        </w:r>
      </w:hyperlink>
    </w:p>
    <w:p w:rsidR="00B6170B" w:rsidRDefault="00BC3988">
      <w:pPr>
        <w:pStyle w:val="20"/>
        <w:tabs>
          <w:tab w:val="right" w:leader="dot" w:pos="8296"/>
        </w:tabs>
        <w:ind w:left="560"/>
        <w:rPr>
          <w:rFonts w:asciiTheme="minorHAnsi" w:hAnsiTheme="minorHAnsi"/>
          <w:noProof/>
          <w:sz w:val="22"/>
          <w:szCs w:val="22"/>
          <w:lang w:val="ru-RU" w:eastAsia="ru-RU"/>
        </w:rPr>
      </w:pPr>
      <w:hyperlink w:anchor="_Toc230648802" w:history="1">
        <w:r w:rsidR="00B6170B" w:rsidRPr="00E87594">
          <w:rPr>
            <w:rStyle w:val="a6"/>
            <w:noProof/>
            <w:lang w:val="ru-RU"/>
          </w:rPr>
          <w:t>1.2. Газетно-публицистический стиль: функции и особенности</w:t>
        </w:r>
        <w:r w:rsidR="00B6170B">
          <w:rPr>
            <w:noProof/>
          </w:rPr>
          <w:tab/>
        </w:r>
        <w:r w:rsidR="00B6170B">
          <w:rPr>
            <w:noProof/>
          </w:rPr>
          <w:fldChar w:fldCharType="begin"/>
        </w:r>
        <w:r w:rsidR="00B6170B">
          <w:rPr>
            <w:noProof/>
          </w:rPr>
          <w:instrText xml:space="preserve"> PAGEREF _Toc230648802 \h </w:instrText>
        </w:r>
        <w:r w:rsidR="00B6170B">
          <w:rPr>
            <w:noProof/>
          </w:rPr>
        </w:r>
        <w:r w:rsidR="00B6170B">
          <w:rPr>
            <w:noProof/>
          </w:rPr>
          <w:fldChar w:fldCharType="separate"/>
        </w:r>
        <w:r w:rsidR="000F7B05">
          <w:rPr>
            <w:noProof/>
          </w:rPr>
          <w:t>9</w:t>
        </w:r>
        <w:r w:rsidR="00B6170B">
          <w:rPr>
            <w:noProof/>
          </w:rPr>
          <w:fldChar w:fldCharType="end"/>
        </w:r>
      </w:hyperlink>
    </w:p>
    <w:p w:rsidR="00B6170B" w:rsidRDefault="00BC3988">
      <w:pPr>
        <w:pStyle w:val="20"/>
        <w:tabs>
          <w:tab w:val="right" w:leader="dot" w:pos="8296"/>
        </w:tabs>
        <w:ind w:left="560"/>
        <w:rPr>
          <w:rFonts w:asciiTheme="minorHAnsi" w:hAnsiTheme="minorHAnsi"/>
          <w:noProof/>
          <w:sz w:val="22"/>
          <w:szCs w:val="22"/>
          <w:lang w:val="ru-RU" w:eastAsia="ru-RU"/>
        </w:rPr>
      </w:pPr>
      <w:hyperlink w:anchor="_Toc230648803" w:history="1">
        <w:r w:rsidR="00B6170B" w:rsidRPr="00E87594">
          <w:rPr>
            <w:rStyle w:val="a6"/>
            <w:noProof/>
            <w:lang w:val="ru-RU"/>
          </w:rPr>
          <w:t>1.3. Типология изданий и её влияние на язык</w:t>
        </w:r>
        <w:r w:rsidR="00B6170B">
          <w:rPr>
            <w:noProof/>
          </w:rPr>
          <w:tab/>
        </w:r>
        <w:r w:rsidR="00B6170B">
          <w:rPr>
            <w:noProof/>
          </w:rPr>
          <w:fldChar w:fldCharType="begin"/>
        </w:r>
        <w:r w:rsidR="00B6170B">
          <w:rPr>
            <w:noProof/>
          </w:rPr>
          <w:instrText xml:space="preserve"> PAGEREF _Toc230648803 \h </w:instrText>
        </w:r>
        <w:r w:rsidR="00B6170B">
          <w:rPr>
            <w:noProof/>
          </w:rPr>
        </w:r>
        <w:r w:rsidR="00B6170B">
          <w:rPr>
            <w:noProof/>
          </w:rPr>
          <w:fldChar w:fldCharType="separate"/>
        </w:r>
        <w:r w:rsidR="000F7B05">
          <w:rPr>
            <w:noProof/>
          </w:rPr>
          <w:t>12</w:t>
        </w:r>
        <w:r w:rsidR="00B6170B">
          <w:rPr>
            <w:noProof/>
          </w:rPr>
          <w:fldChar w:fldCharType="end"/>
        </w:r>
      </w:hyperlink>
    </w:p>
    <w:p w:rsidR="00B6170B" w:rsidRDefault="00BC3988">
      <w:pPr>
        <w:pStyle w:val="20"/>
        <w:tabs>
          <w:tab w:val="right" w:leader="dot" w:pos="8296"/>
        </w:tabs>
        <w:ind w:left="560"/>
        <w:rPr>
          <w:rFonts w:asciiTheme="minorHAnsi" w:hAnsiTheme="minorHAnsi"/>
          <w:noProof/>
          <w:sz w:val="22"/>
          <w:szCs w:val="22"/>
          <w:lang w:val="ru-RU" w:eastAsia="ru-RU"/>
        </w:rPr>
      </w:pPr>
      <w:hyperlink w:anchor="_Toc230648804" w:history="1">
        <w:r w:rsidR="00B6170B" w:rsidRPr="00E87594">
          <w:rPr>
            <w:rStyle w:val="a6"/>
            <w:noProof/>
            <w:lang w:val="ru-RU"/>
          </w:rPr>
          <w:t>1.4. Язык газеты</w:t>
        </w:r>
        <w:r w:rsidR="00B6170B">
          <w:rPr>
            <w:noProof/>
          </w:rPr>
          <w:tab/>
        </w:r>
        <w:r w:rsidR="00B6170B">
          <w:rPr>
            <w:noProof/>
          </w:rPr>
          <w:fldChar w:fldCharType="begin"/>
        </w:r>
        <w:r w:rsidR="00B6170B">
          <w:rPr>
            <w:noProof/>
          </w:rPr>
          <w:instrText xml:space="preserve"> PAGEREF _Toc230648804 \h </w:instrText>
        </w:r>
        <w:r w:rsidR="00B6170B">
          <w:rPr>
            <w:noProof/>
          </w:rPr>
        </w:r>
        <w:r w:rsidR="00B6170B">
          <w:rPr>
            <w:noProof/>
          </w:rPr>
          <w:fldChar w:fldCharType="separate"/>
        </w:r>
        <w:r w:rsidR="000F7B05">
          <w:rPr>
            <w:noProof/>
          </w:rPr>
          <w:t>13</w:t>
        </w:r>
        <w:r w:rsidR="00B6170B">
          <w:rPr>
            <w:noProof/>
          </w:rPr>
          <w:fldChar w:fldCharType="end"/>
        </w:r>
      </w:hyperlink>
    </w:p>
    <w:p w:rsidR="00B6170B" w:rsidRDefault="00BC3988">
      <w:pPr>
        <w:pStyle w:val="11"/>
        <w:tabs>
          <w:tab w:val="right" w:leader="dot" w:pos="8296"/>
        </w:tabs>
        <w:rPr>
          <w:rFonts w:asciiTheme="minorHAnsi" w:hAnsiTheme="minorHAnsi"/>
          <w:noProof/>
          <w:sz w:val="22"/>
          <w:szCs w:val="22"/>
          <w:lang w:val="ru-RU" w:eastAsia="ru-RU"/>
        </w:rPr>
      </w:pPr>
      <w:hyperlink w:anchor="_Toc230648805" w:history="1">
        <w:r w:rsidR="00B6170B" w:rsidRPr="00E87594">
          <w:rPr>
            <w:rStyle w:val="a6"/>
            <w:noProof/>
            <w:lang w:val="ru-RU"/>
          </w:rPr>
          <w:t>Глава 2. Анализ языка современных газет</w:t>
        </w:r>
        <w:r w:rsidR="00B6170B">
          <w:rPr>
            <w:noProof/>
          </w:rPr>
          <w:tab/>
        </w:r>
        <w:r w:rsidR="00B6170B">
          <w:rPr>
            <w:noProof/>
          </w:rPr>
          <w:fldChar w:fldCharType="begin"/>
        </w:r>
        <w:r w:rsidR="00B6170B">
          <w:rPr>
            <w:noProof/>
          </w:rPr>
          <w:instrText xml:space="preserve"> PAGEREF _Toc230648805 \h </w:instrText>
        </w:r>
        <w:r w:rsidR="00B6170B">
          <w:rPr>
            <w:noProof/>
          </w:rPr>
        </w:r>
        <w:r w:rsidR="00B6170B">
          <w:rPr>
            <w:noProof/>
          </w:rPr>
          <w:fldChar w:fldCharType="separate"/>
        </w:r>
        <w:r w:rsidR="000F7B05">
          <w:rPr>
            <w:noProof/>
          </w:rPr>
          <w:t>15</w:t>
        </w:r>
        <w:r w:rsidR="00B6170B">
          <w:rPr>
            <w:noProof/>
          </w:rPr>
          <w:fldChar w:fldCharType="end"/>
        </w:r>
      </w:hyperlink>
    </w:p>
    <w:p w:rsidR="00B6170B" w:rsidRDefault="00BC3988">
      <w:pPr>
        <w:pStyle w:val="20"/>
        <w:tabs>
          <w:tab w:val="right" w:leader="dot" w:pos="8296"/>
        </w:tabs>
        <w:ind w:left="560"/>
        <w:rPr>
          <w:rFonts w:asciiTheme="minorHAnsi" w:hAnsiTheme="minorHAnsi"/>
          <w:noProof/>
          <w:sz w:val="22"/>
          <w:szCs w:val="22"/>
          <w:lang w:val="ru-RU" w:eastAsia="ru-RU"/>
        </w:rPr>
      </w:pPr>
      <w:hyperlink w:anchor="_Toc230648806" w:history="1">
        <w:r w:rsidR="00B6170B" w:rsidRPr="00E87594">
          <w:rPr>
            <w:rStyle w:val="a6"/>
            <w:noProof/>
            <w:lang w:val="ru-RU"/>
          </w:rPr>
          <w:t>2.1. Отбор изданий и методика анализа: критерии выборки</w:t>
        </w:r>
        <w:r w:rsidR="00B6170B">
          <w:rPr>
            <w:noProof/>
          </w:rPr>
          <w:tab/>
        </w:r>
        <w:r w:rsidR="00B6170B">
          <w:rPr>
            <w:noProof/>
          </w:rPr>
          <w:fldChar w:fldCharType="begin"/>
        </w:r>
        <w:r w:rsidR="00B6170B">
          <w:rPr>
            <w:noProof/>
          </w:rPr>
          <w:instrText xml:space="preserve"> PAGEREF _Toc230648806 \h </w:instrText>
        </w:r>
        <w:r w:rsidR="00B6170B">
          <w:rPr>
            <w:noProof/>
          </w:rPr>
        </w:r>
        <w:r w:rsidR="00B6170B">
          <w:rPr>
            <w:noProof/>
          </w:rPr>
          <w:fldChar w:fldCharType="separate"/>
        </w:r>
        <w:r w:rsidR="000F7B05">
          <w:rPr>
            <w:noProof/>
          </w:rPr>
          <w:t>15</w:t>
        </w:r>
        <w:r w:rsidR="00B6170B">
          <w:rPr>
            <w:noProof/>
          </w:rPr>
          <w:fldChar w:fldCharType="end"/>
        </w:r>
      </w:hyperlink>
    </w:p>
    <w:p w:rsidR="00B6170B" w:rsidRDefault="00BC3988">
      <w:pPr>
        <w:pStyle w:val="20"/>
        <w:tabs>
          <w:tab w:val="right" w:leader="dot" w:pos="8296"/>
        </w:tabs>
        <w:ind w:left="560"/>
        <w:rPr>
          <w:rFonts w:asciiTheme="minorHAnsi" w:hAnsiTheme="minorHAnsi"/>
          <w:noProof/>
          <w:sz w:val="22"/>
          <w:szCs w:val="22"/>
          <w:lang w:val="ru-RU" w:eastAsia="ru-RU"/>
        </w:rPr>
      </w:pPr>
      <w:hyperlink w:anchor="_Toc230648807" w:history="1">
        <w:r w:rsidR="00B6170B" w:rsidRPr="00E87594">
          <w:rPr>
            <w:rStyle w:val="a6"/>
            <w:noProof/>
            <w:lang w:val="ru-RU"/>
          </w:rPr>
          <w:t>2.2. Лексические особенности</w:t>
        </w:r>
        <w:r w:rsidR="00B6170B">
          <w:rPr>
            <w:noProof/>
          </w:rPr>
          <w:tab/>
        </w:r>
        <w:r w:rsidR="00B6170B">
          <w:rPr>
            <w:noProof/>
          </w:rPr>
          <w:fldChar w:fldCharType="begin"/>
        </w:r>
        <w:r w:rsidR="00B6170B">
          <w:rPr>
            <w:noProof/>
          </w:rPr>
          <w:instrText xml:space="preserve"> PAGEREF _Toc230648807 \h </w:instrText>
        </w:r>
        <w:r w:rsidR="00B6170B">
          <w:rPr>
            <w:noProof/>
          </w:rPr>
        </w:r>
        <w:r w:rsidR="00B6170B">
          <w:rPr>
            <w:noProof/>
          </w:rPr>
          <w:fldChar w:fldCharType="separate"/>
        </w:r>
        <w:r w:rsidR="000F7B05">
          <w:rPr>
            <w:noProof/>
          </w:rPr>
          <w:t>20</w:t>
        </w:r>
        <w:r w:rsidR="00B6170B">
          <w:rPr>
            <w:noProof/>
          </w:rPr>
          <w:fldChar w:fldCharType="end"/>
        </w:r>
      </w:hyperlink>
    </w:p>
    <w:p w:rsidR="00B6170B" w:rsidRDefault="00BC3988">
      <w:pPr>
        <w:pStyle w:val="20"/>
        <w:tabs>
          <w:tab w:val="right" w:leader="dot" w:pos="8296"/>
        </w:tabs>
        <w:ind w:left="560"/>
        <w:rPr>
          <w:rFonts w:asciiTheme="minorHAnsi" w:hAnsiTheme="minorHAnsi"/>
          <w:noProof/>
          <w:sz w:val="22"/>
          <w:szCs w:val="22"/>
          <w:lang w:val="ru-RU" w:eastAsia="ru-RU"/>
        </w:rPr>
      </w:pPr>
      <w:hyperlink w:anchor="_Toc230648808" w:history="1">
        <w:r w:rsidR="00B6170B" w:rsidRPr="00E87594">
          <w:rPr>
            <w:rStyle w:val="a6"/>
            <w:noProof/>
            <w:lang w:val="ru-RU"/>
          </w:rPr>
          <w:t>2.3. Грамматика и синтаксис</w:t>
        </w:r>
        <w:r w:rsidR="00B6170B">
          <w:rPr>
            <w:noProof/>
          </w:rPr>
          <w:tab/>
        </w:r>
        <w:r w:rsidR="00B6170B">
          <w:rPr>
            <w:noProof/>
          </w:rPr>
          <w:fldChar w:fldCharType="begin"/>
        </w:r>
        <w:r w:rsidR="00B6170B">
          <w:rPr>
            <w:noProof/>
          </w:rPr>
          <w:instrText xml:space="preserve"> PAGEREF _Toc230648808 \h </w:instrText>
        </w:r>
        <w:r w:rsidR="00B6170B">
          <w:rPr>
            <w:noProof/>
          </w:rPr>
        </w:r>
        <w:r w:rsidR="00B6170B">
          <w:rPr>
            <w:noProof/>
          </w:rPr>
          <w:fldChar w:fldCharType="separate"/>
        </w:r>
        <w:r w:rsidR="000F7B05">
          <w:rPr>
            <w:noProof/>
          </w:rPr>
          <w:t>26</w:t>
        </w:r>
        <w:r w:rsidR="00B6170B">
          <w:rPr>
            <w:noProof/>
          </w:rPr>
          <w:fldChar w:fldCharType="end"/>
        </w:r>
      </w:hyperlink>
    </w:p>
    <w:p w:rsidR="00B6170B" w:rsidRDefault="00BC3988">
      <w:pPr>
        <w:pStyle w:val="20"/>
        <w:tabs>
          <w:tab w:val="right" w:leader="dot" w:pos="8296"/>
        </w:tabs>
        <w:ind w:left="560"/>
        <w:rPr>
          <w:rFonts w:asciiTheme="minorHAnsi" w:hAnsiTheme="minorHAnsi"/>
          <w:noProof/>
          <w:sz w:val="22"/>
          <w:szCs w:val="22"/>
          <w:lang w:val="ru-RU" w:eastAsia="ru-RU"/>
        </w:rPr>
      </w:pPr>
      <w:hyperlink w:anchor="_Toc230648809" w:history="1">
        <w:r w:rsidR="00B6170B" w:rsidRPr="00E87594">
          <w:rPr>
            <w:rStyle w:val="a6"/>
            <w:noProof/>
            <w:lang w:val="ru-RU"/>
          </w:rPr>
          <w:t>2.4. Заголовки и визуальные элементы</w:t>
        </w:r>
        <w:r w:rsidR="00B6170B">
          <w:rPr>
            <w:noProof/>
          </w:rPr>
          <w:tab/>
        </w:r>
        <w:r w:rsidR="00B6170B">
          <w:rPr>
            <w:noProof/>
          </w:rPr>
          <w:fldChar w:fldCharType="begin"/>
        </w:r>
        <w:r w:rsidR="00B6170B">
          <w:rPr>
            <w:noProof/>
          </w:rPr>
          <w:instrText xml:space="preserve"> PAGEREF _Toc230648809 \h </w:instrText>
        </w:r>
        <w:r w:rsidR="00B6170B">
          <w:rPr>
            <w:noProof/>
          </w:rPr>
        </w:r>
        <w:r w:rsidR="00B6170B">
          <w:rPr>
            <w:noProof/>
          </w:rPr>
          <w:fldChar w:fldCharType="separate"/>
        </w:r>
        <w:r w:rsidR="000F7B05">
          <w:rPr>
            <w:noProof/>
          </w:rPr>
          <w:t>34</w:t>
        </w:r>
        <w:r w:rsidR="00B6170B">
          <w:rPr>
            <w:noProof/>
          </w:rPr>
          <w:fldChar w:fldCharType="end"/>
        </w:r>
      </w:hyperlink>
    </w:p>
    <w:p w:rsidR="00B6170B" w:rsidRDefault="00BC3988">
      <w:pPr>
        <w:pStyle w:val="20"/>
        <w:tabs>
          <w:tab w:val="right" w:leader="dot" w:pos="8296"/>
        </w:tabs>
        <w:ind w:left="560"/>
        <w:rPr>
          <w:rFonts w:asciiTheme="minorHAnsi" w:hAnsiTheme="minorHAnsi"/>
          <w:noProof/>
          <w:sz w:val="22"/>
          <w:szCs w:val="22"/>
          <w:lang w:val="ru-RU" w:eastAsia="ru-RU"/>
        </w:rPr>
      </w:pPr>
      <w:hyperlink w:anchor="_Toc230648810" w:history="1">
        <w:r w:rsidR="00B6170B" w:rsidRPr="00E87594">
          <w:rPr>
            <w:rStyle w:val="a6"/>
            <w:noProof/>
            <w:lang w:val="ru-RU"/>
          </w:rPr>
          <w:t>2.5. Выводы: достоинства и недостатки</w:t>
        </w:r>
        <w:r w:rsidR="00B6170B">
          <w:rPr>
            <w:noProof/>
          </w:rPr>
          <w:tab/>
        </w:r>
        <w:r w:rsidR="00B6170B">
          <w:rPr>
            <w:noProof/>
          </w:rPr>
          <w:fldChar w:fldCharType="begin"/>
        </w:r>
        <w:r w:rsidR="00B6170B">
          <w:rPr>
            <w:noProof/>
          </w:rPr>
          <w:instrText xml:space="preserve"> PAGEREF _Toc230648810 \h </w:instrText>
        </w:r>
        <w:r w:rsidR="00B6170B">
          <w:rPr>
            <w:noProof/>
          </w:rPr>
        </w:r>
        <w:r w:rsidR="00B6170B">
          <w:rPr>
            <w:noProof/>
          </w:rPr>
          <w:fldChar w:fldCharType="separate"/>
        </w:r>
        <w:r w:rsidR="000F7B05">
          <w:rPr>
            <w:noProof/>
          </w:rPr>
          <w:t>41</w:t>
        </w:r>
        <w:r w:rsidR="00B6170B">
          <w:rPr>
            <w:noProof/>
          </w:rPr>
          <w:fldChar w:fldCharType="end"/>
        </w:r>
      </w:hyperlink>
    </w:p>
    <w:p w:rsidR="00B6170B" w:rsidRDefault="00BC3988">
      <w:pPr>
        <w:pStyle w:val="11"/>
        <w:tabs>
          <w:tab w:val="right" w:leader="dot" w:pos="8296"/>
        </w:tabs>
        <w:rPr>
          <w:rFonts w:asciiTheme="minorHAnsi" w:hAnsiTheme="minorHAnsi"/>
          <w:noProof/>
          <w:sz w:val="22"/>
          <w:szCs w:val="22"/>
          <w:lang w:val="ru-RU" w:eastAsia="ru-RU"/>
        </w:rPr>
      </w:pPr>
      <w:hyperlink w:anchor="_Toc230648811" w:history="1">
        <w:r w:rsidR="00B6170B" w:rsidRPr="00E87594">
          <w:rPr>
            <w:rStyle w:val="a6"/>
            <w:noProof/>
            <w:lang w:val="ru-RU"/>
          </w:rPr>
          <w:t>Глава 3. Работа редактора над языком и стилем газеты</w:t>
        </w:r>
        <w:r w:rsidR="00B6170B">
          <w:rPr>
            <w:noProof/>
          </w:rPr>
          <w:tab/>
        </w:r>
        <w:r w:rsidR="00B6170B">
          <w:rPr>
            <w:noProof/>
          </w:rPr>
          <w:fldChar w:fldCharType="begin"/>
        </w:r>
        <w:r w:rsidR="00B6170B">
          <w:rPr>
            <w:noProof/>
          </w:rPr>
          <w:instrText xml:space="preserve"> PAGEREF _Toc230648811 \h </w:instrText>
        </w:r>
        <w:r w:rsidR="00B6170B">
          <w:rPr>
            <w:noProof/>
          </w:rPr>
        </w:r>
        <w:r w:rsidR="00B6170B">
          <w:rPr>
            <w:noProof/>
          </w:rPr>
          <w:fldChar w:fldCharType="separate"/>
        </w:r>
        <w:r w:rsidR="000F7B05">
          <w:rPr>
            <w:noProof/>
          </w:rPr>
          <w:t>43</w:t>
        </w:r>
        <w:r w:rsidR="00B6170B">
          <w:rPr>
            <w:noProof/>
          </w:rPr>
          <w:fldChar w:fldCharType="end"/>
        </w:r>
      </w:hyperlink>
    </w:p>
    <w:p w:rsidR="00B6170B" w:rsidRDefault="00BC3988">
      <w:pPr>
        <w:pStyle w:val="20"/>
        <w:tabs>
          <w:tab w:val="right" w:leader="dot" w:pos="8296"/>
        </w:tabs>
        <w:ind w:left="560"/>
        <w:rPr>
          <w:rFonts w:asciiTheme="minorHAnsi" w:hAnsiTheme="minorHAnsi"/>
          <w:noProof/>
          <w:sz w:val="22"/>
          <w:szCs w:val="22"/>
          <w:lang w:val="ru-RU" w:eastAsia="ru-RU"/>
        </w:rPr>
      </w:pPr>
      <w:hyperlink w:anchor="_Toc230648812" w:history="1">
        <w:r w:rsidR="00B6170B" w:rsidRPr="00E87594">
          <w:rPr>
            <w:rStyle w:val="a6"/>
            <w:noProof/>
            <w:lang w:val="ru-RU"/>
          </w:rPr>
          <w:t>3.1. Задачи редактора на этапах подготовки номера</w:t>
        </w:r>
        <w:r w:rsidR="00B6170B">
          <w:rPr>
            <w:noProof/>
          </w:rPr>
          <w:tab/>
        </w:r>
        <w:r w:rsidR="00B6170B">
          <w:rPr>
            <w:noProof/>
          </w:rPr>
          <w:fldChar w:fldCharType="begin"/>
        </w:r>
        <w:r w:rsidR="00B6170B">
          <w:rPr>
            <w:noProof/>
          </w:rPr>
          <w:instrText xml:space="preserve"> PAGEREF _Toc230648812 \h </w:instrText>
        </w:r>
        <w:r w:rsidR="00B6170B">
          <w:rPr>
            <w:noProof/>
          </w:rPr>
        </w:r>
        <w:r w:rsidR="00B6170B">
          <w:rPr>
            <w:noProof/>
          </w:rPr>
          <w:fldChar w:fldCharType="separate"/>
        </w:r>
        <w:r w:rsidR="000F7B05">
          <w:rPr>
            <w:noProof/>
          </w:rPr>
          <w:t>43</w:t>
        </w:r>
        <w:r w:rsidR="00B6170B">
          <w:rPr>
            <w:noProof/>
          </w:rPr>
          <w:fldChar w:fldCharType="end"/>
        </w:r>
      </w:hyperlink>
    </w:p>
    <w:p w:rsidR="00B6170B" w:rsidRDefault="00BC3988">
      <w:pPr>
        <w:pStyle w:val="20"/>
        <w:tabs>
          <w:tab w:val="right" w:leader="dot" w:pos="8296"/>
        </w:tabs>
        <w:ind w:left="560"/>
        <w:rPr>
          <w:rFonts w:asciiTheme="minorHAnsi" w:hAnsiTheme="minorHAnsi"/>
          <w:noProof/>
          <w:sz w:val="22"/>
          <w:szCs w:val="22"/>
          <w:lang w:val="ru-RU" w:eastAsia="ru-RU"/>
        </w:rPr>
      </w:pPr>
      <w:hyperlink w:anchor="_Toc230648813" w:history="1">
        <w:r w:rsidR="00B6170B" w:rsidRPr="00E87594">
          <w:rPr>
            <w:rStyle w:val="a6"/>
            <w:noProof/>
            <w:lang w:val="ru-RU"/>
          </w:rPr>
          <w:t>3.2. Типичные стилистические ошибки и приёмы правки</w:t>
        </w:r>
        <w:r w:rsidR="00B6170B">
          <w:rPr>
            <w:noProof/>
          </w:rPr>
          <w:tab/>
        </w:r>
        <w:r w:rsidR="00B6170B">
          <w:rPr>
            <w:noProof/>
          </w:rPr>
          <w:fldChar w:fldCharType="begin"/>
        </w:r>
        <w:r w:rsidR="00B6170B">
          <w:rPr>
            <w:noProof/>
          </w:rPr>
          <w:instrText xml:space="preserve"> PAGEREF _Toc230648813 \h </w:instrText>
        </w:r>
        <w:r w:rsidR="00B6170B">
          <w:rPr>
            <w:noProof/>
          </w:rPr>
        </w:r>
        <w:r w:rsidR="00B6170B">
          <w:rPr>
            <w:noProof/>
          </w:rPr>
          <w:fldChar w:fldCharType="separate"/>
        </w:r>
        <w:r w:rsidR="000F7B05">
          <w:rPr>
            <w:noProof/>
          </w:rPr>
          <w:t>47</w:t>
        </w:r>
        <w:r w:rsidR="00B6170B">
          <w:rPr>
            <w:noProof/>
          </w:rPr>
          <w:fldChar w:fldCharType="end"/>
        </w:r>
      </w:hyperlink>
    </w:p>
    <w:p w:rsidR="00B6170B" w:rsidRDefault="00BC3988">
      <w:pPr>
        <w:pStyle w:val="20"/>
        <w:tabs>
          <w:tab w:val="right" w:leader="dot" w:pos="8296"/>
        </w:tabs>
        <w:ind w:left="560"/>
        <w:rPr>
          <w:rFonts w:asciiTheme="minorHAnsi" w:hAnsiTheme="minorHAnsi"/>
          <w:noProof/>
          <w:sz w:val="22"/>
          <w:szCs w:val="22"/>
          <w:lang w:val="ru-RU" w:eastAsia="ru-RU"/>
        </w:rPr>
      </w:pPr>
      <w:hyperlink w:anchor="_Toc230648814" w:history="1">
        <w:r w:rsidR="00B6170B" w:rsidRPr="00E87594">
          <w:rPr>
            <w:rStyle w:val="a6"/>
            <w:noProof/>
            <w:lang w:val="ru-RU"/>
          </w:rPr>
          <w:t>3.3. Рекомендации по совершенствованию языка издания</w:t>
        </w:r>
        <w:r w:rsidR="00B6170B">
          <w:rPr>
            <w:noProof/>
          </w:rPr>
          <w:tab/>
        </w:r>
        <w:r w:rsidR="00B6170B">
          <w:rPr>
            <w:noProof/>
          </w:rPr>
          <w:fldChar w:fldCharType="begin"/>
        </w:r>
        <w:r w:rsidR="00B6170B">
          <w:rPr>
            <w:noProof/>
          </w:rPr>
          <w:instrText xml:space="preserve"> PAGEREF _Toc230648814 \h </w:instrText>
        </w:r>
        <w:r w:rsidR="00B6170B">
          <w:rPr>
            <w:noProof/>
          </w:rPr>
        </w:r>
        <w:r w:rsidR="00B6170B">
          <w:rPr>
            <w:noProof/>
          </w:rPr>
          <w:fldChar w:fldCharType="separate"/>
        </w:r>
        <w:r w:rsidR="000F7B05">
          <w:rPr>
            <w:noProof/>
          </w:rPr>
          <w:t>55</w:t>
        </w:r>
        <w:r w:rsidR="00B6170B">
          <w:rPr>
            <w:noProof/>
          </w:rPr>
          <w:fldChar w:fldCharType="end"/>
        </w:r>
      </w:hyperlink>
    </w:p>
    <w:p w:rsidR="00B6170B" w:rsidRDefault="00BC3988">
      <w:pPr>
        <w:pStyle w:val="11"/>
        <w:tabs>
          <w:tab w:val="right" w:leader="dot" w:pos="8296"/>
        </w:tabs>
        <w:rPr>
          <w:rFonts w:asciiTheme="minorHAnsi" w:hAnsiTheme="minorHAnsi"/>
          <w:noProof/>
          <w:sz w:val="22"/>
          <w:szCs w:val="22"/>
          <w:lang w:val="ru-RU" w:eastAsia="ru-RU"/>
        </w:rPr>
      </w:pPr>
      <w:hyperlink w:anchor="_Toc230648815" w:history="1">
        <w:r w:rsidR="00B6170B" w:rsidRPr="00E87594">
          <w:rPr>
            <w:rStyle w:val="a6"/>
            <w:noProof/>
            <w:lang w:val="ru-RU"/>
          </w:rPr>
          <w:t>Заключение</w:t>
        </w:r>
        <w:r w:rsidR="00B6170B">
          <w:rPr>
            <w:noProof/>
          </w:rPr>
          <w:tab/>
        </w:r>
        <w:r w:rsidR="00B6170B">
          <w:rPr>
            <w:noProof/>
          </w:rPr>
          <w:fldChar w:fldCharType="begin"/>
        </w:r>
        <w:r w:rsidR="00B6170B">
          <w:rPr>
            <w:noProof/>
          </w:rPr>
          <w:instrText xml:space="preserve"> PAGEREF _Toc230648815 \h </w:instrText>
        </w:r>
        <w:r w:rsidR="00B6170B">
          <w:rPr>
            <w:noProof/>
          </w:rPr>
        </w:r>
        <w:r w:rsidR="00B6170B">
          <w:rPr>
            <w:noProof/>
          </w:rPr>
          <w:fldChar w:fldCharType="separate"/>
        </w:r>
        <w:r w:rsidR="000F7B05">
          <w:rPr>
            <w:noProof/>
          </w:rPr>
          <w:t>60</w:t>
        </w:r>
        <w:r w:rsidR="00B6170B">
          <w:rPr>
            <w:noProof/>
          </w:rPr>
          <w:fldChar w:fldCharType="end"/>
        </w:r>
      </w:hyperlink>
    </w:p>
    <w:p w:rsidR="00B6170B" w:rsidRDefault="00BC3988">
      <w:pPr>
        <w:pStyle w:val="11"/>
        <w:tabs>
          <w:tab w:val="right" w:leader="dot" w:pos="8296"/>
        </w:tabs>
        <w:rPr>
          <w:rFonts w:asciiTheme="minorHAnsi" w:hAnsiTheme="minorHAnsi"/>
          <w:noProof/>
          <w:sz w:val="22"/>
          <w:szCs w:val="22"/>
          <w:lang w:val="ru-RU" w:eastAsia="ru-RU"/>
        </w:rPr>
      </w:pPr>
      <w:hyperlink w:anchor="_Toc230648816" w:history="1">
        <w:r w:rsidR="00B6170B" w:rsidRPr="00E87594">
          <w:rPr>
            <w:rStyle w:val="a6"/>
            <w:noProof/>
            <w:lang w:val="ru-RU"/>
          </w:rPr>
          <w:t>Список используемых источников:</w:t>
        </w:r>
        <w:r w:rsidR="00B6170B">
          <w:rPr>
            <w:noProof/>
          </w:rPr>
          <w:tab/>
        </w:r>
        <w:r w:rsidR="00B6170B">
          <w:rPr>
            <w:noProof/>
          </w:rPr>
          <w:fldChar w:fldCharType="begin"/>
        </w:r>
        <w:r w:rsidR="00B6170B">
          <w:rPr>
            <w:noProof/>
          </w:rPr>
          <w:instrText xml:space="preserve"> PAGEREF _Toc230648816 \h </w:instrText>
        </w:r>
        <w:r w:rsidR="00B6170B">
          <w:rPr>
            <w:noProof/>
          </w:rPr>
        </w:r>
        <w:r w:rsidR="00B6170B">
          <w:rPr>
            <w:noProof/>
          </w:rPr>
          <w:fldChar w:fldCharType="separate"/>
        </w:r>
        <w:r w:rsidR="000F7B05">
          <w:rPr>
            <w:noProof/>
          </w:rPr>
          <w:t>62</w:t>
        </w:r>
        <w:r w:rsidR="00B6170B">
          <w:rPr>
            <w:noProof/>
          </w:rPr>
          <w:fldChar w:fldCharType="end"/>
        </w:r>
      </w:hyperlink>
    </w:p>
    <w:p w:rsidR="004963BA" w:rsidRDefault="000C7417">
      <w:pPr>
        <w:ind w:firstLineChars="0" w:firstLine="0"/>
      </w:pPr>
      <w:r>
        <w:fldChar w:fldCharType="end"/>
      </w:r>
    </w:p>
    <w:p w:rsidR="004963BA" w:rsidRDefault="000C7417">
      <w:r>
        <w:br w:type="page"/>
      </w:r>
    </w:p>
    <w:p w:rsidR="004963BA" w:rsidRPr="009E4656" w:rsidRDefault="000C7417">
      <w:pPr>
        <w:pStyle w:val="1"/>
        <w:rPr>
          <w:lang w:val="ru-RU"/>
        </w:rPr>
      </w:pPr>
      <w:bookmarkStart w:id="1" w:name="_Toc230648799"/>
      <w:r>
        <w:rPr>
          <w:lang w:val="ru-RU"/>
        </w:rPr>
        <w:lastRenderedPageBreak/>
        <w:t>ВВЕДЕНИЕ</w:t>
      </w:r>
      <w:bookmarkEnd w:id="1"/>
    </w:p>
    <w:p w:rsidR="004963BA" w:rsidRPr="009E4656" w:rsidRDefault="000C7417">
      <w:pPr>
        <w:rPr>
          <w:lang w:val="ru-RU"/>
        </w:rPr>
      </w:pPr>
      <w:r>
        <w:rPr>
          <w:lang w:val="ru-RU"/>
        </w:rPr>
        <w:t>Актуальность темы исследования. Современная газета существует в условиях кардинальных изменений медиасреды. Традиционные печатные издания конкурируют с электронными СМИ, новостными агрегаторами и социальными сетями, а значит, вынуждены менять не только форму подачи, но и языковые средства.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Для газетного языка последних лет особенно заметны две взаимосвязанные тенденции: стремление к стандартизации и сокращению синтаксиса, с одной стороны, и сохранение экспрессии, образности и авторской оценки — с другой. На этом фоне особенно интересным становится сопоставление материалов разных типов изданий за 2022-2026 годы.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Особую актуальность проблема приобретает в контексте работы редактора. Именно редактор отвечает не только за устранение ошибок, но и за стилистическую уместность текста, его соответствие жанру, типу издания и ожиданиям аудитории.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Таким образом, актуальность настоящего исследования обусловлена необходимостью описать современные языковые тенденции газетной речи и определить, какие приёмы редакторской работы помогают учитывать эти изменения на практике.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Гипотеза исследования. Предполагается, что соотношение стандарта и экспрессии в языке современной газеты систематически различается в зависимости от типа издания: в качественных и информационно-аналитических газетах преобладает стандарт (клише, канцеляризмы, сложный синтаксис), тогда как в бульварно-развлекательных изданиях доминирует экспрессия (просторечия, окказионализмы, парцелляция). При этом внутри каждого типа издания конкретное соотношение стандарта и экспрессии зависит от жанра публикации, её тематики и адресата.</w:t>
      </w:r>
    </w:p>
    <w:p w:rsidR="004963BA" w:rsidRPr="009E4656" w:rsidRDefault="000C7417">
      <w:pPr>
        <w:rPr>
          <w:lang w:val="ru-RU"/>
        </w:rPr>
      </w:pPr>
      <w:r>
        <w:rPr>
          <w:i/>
          <w:iCs/>
          <w:lang w:val="ru-RU"/>
        </w:rPr>
        <w:t>Объект исследования</w:t>
      </w:r>
      <w:r>
        <w:t> </w:t>
      </w:r>
      <w:r>
        <w:rPr>
          <w:lang w:val="ru-RU"/>
        </w:rPr>
        <w:t>— лексические, грамматические и визуальные средства языка газетных публикаций четырёх российских изданий разных типов («Аргументы и факты», «Комсомольская правда», «Экспресс-газета», «Мир новостей») за период 2022–2026 годов.</w:t>
      </w:r>
    </w:p>
    <w:p w:rsidR="004963BA" w:rsidRPr="009E4656" w:rsidRDefault="000C7417">
      <w:pPr>
        <w:rPr>
          <w:lang w:val="ru-RU"/>
        </w:rPr>
      </w:pPr>
      <w:r>
        <w:rPr>
          <w:i/>
          <w:iCs/>
          <w:lang w:val="ru-RU"/>
        </w:rPr>
        <w:lastRenderedPageBreak/>
        <w:t>Предмет исследования</w:t>
      </w:r>
      <w:r>
        <w:t> </w:t>
      </w:r>
      <w:r>
        <w:rPr>
          <w:lang w:val="ru-RU"/>
        </w:rPr>
        <w:t>— соотношение стандартных и экспрессивных языковых средств в газетных текстах разных типов изданий, а также приёмы редакторской правки, направленные на приведение текста в соответствие с типологическими и жанровыми нормами издания.</w:t>
      </w:r>
    </w:p>
    <w:p w:rsidR="004963BA" w:rsidRPr="009E4656" w:rsidRDefault="000C7417">
      <w:pPr>
        <w:rPr>
          <w:lang w:val="ru-RU"/>
        </w:rPr>
      </w:pPr>
      <w:r>
        <w:rPr>
          <w:i/>
          <w:iCs/>
          <w:lang w:val="ru-RU"/>
        </w:rPr>
        <w:t>Цель работы</w:t>
      </w:r>
      <w:r>
        <w:t> </w:t>
      </w:r>
      <w:r>
        <w:rPr>
          <w:lang w:val="ru-RU"/>
        </w:rPr>
        <w:t>заключается в выявлении стилистической специфики языка современной газеты и определении основных направлений работы редактора по её учёту в профессиональной деятельности.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Достижение поставленной цели предполагает решение следующих</w:t>
      </w:r>
      <w:r>
        <w:t> </w:t>
      </w:r>
      <w:r>
        <w:rPr>
          <w:lang w:val="ru-RU"/>
        </w:rPr>
        <w:t>задач:</w:t>
      </w:r>
    </w:p>
    <w:p w:rsidR="004963BA" w:rsidRPr="009E4656" w:rsidRDefault="000C7417">
      <w:pPr>
        <w:numPr>
          <w:ilvl w:val="0"/>
          <w:numId w:val="1"/>
        </w:numPr>
        <w:ind w:firstLine="350"/>
        <w:rPr>
          <w:lang w:val="ru-RU"/>
        </w:rPr>
      </w:pPr>
      <w:r>
        <w:rPr>
          <w:lang w:val="ru-RU"/>
        </w:rPr>
        <w:t>Рассмотреть теоретические подходы к определению стилевых черт газетного языка, выявить его функции и стилеобразующие факторы.</w:t>
      </w:r>
    </w:p>
    <w:p w:rsidR="004963BA" w:rsidRPr="009E4656" w:rsidRDefault="000C7417">
      <w:pPr>
        <w:numPr>
          <w:ilvl w:val="0"/>
          <w:numId w:val="1"/>
        </w:numPr>
        <w:ind w:firstLine="350"/>
        <w:rPr>
          <w:lang w:val="ru-RU"/>
        </w:rPr>
      </w:pPr>
      <w:r>
        <w:rPr>
          <w:lang w:val="ru-RU"/>
        </w:rPr>
        <w:t>Проанализировать лексические и грамматические особенности газетной речи, характерные для современного этапа развития периодической печати.</w:t>
      </w:r>
    </w:p>
    <w:p w:rsidR="004963BA" w:rsidRPr="009E4656" w:rsidRDefault="000C7417">
      <w:pPr>
        <w:numPr>
          <w:ilvl w:val="0"/>
          <w:numId w:val="1"/>
        </w:numPr>
        <w:ind w:firstLine="350"/>
        <w:rPr>
          <w:lang w:val="ru-RU"/>
        </w:rPr>
      </w:pPr>
      <w:r>
        <w:rPr>
          <w:lang w:val="ru-RU"/>
        </w:rPr>
        <w:t>Изучить влияние визуальных элементов (шрифтов, композиции, иллюстраций) на восприятие газетного текста читателем.</w:t>
      </w:r>
    </w:p>
    <w:p w:rsidR="004963BA" w:rsidRPr="009E4656" w:rsidRDefault="000C7417">
      <w:pPr>
        <w:numPr>
          <w:ilvl w:val="0"/>
          <w:numId w:val="1"/>
        </w:numPr>
        <w:ind w:firstLine="350"/>
        <w:rPr>
          <w:lang w:val="ru-RU"/>
        </w:rPr>
      </w:pPr>
      <w:r>
        <w:rPr>
          <w:lang w:val="ru-RU"/>
        </w:rPr>
        <w:t>Описать этапы и приёмы редакторского анализа газетных материалов, включая методы выявления и устранения стилистических недочётов.</w:t>
      </w:r>
    </w:p>
    <w:p w:rsidR="004963BA" w:rsidRPr="009E4656" w:rsidRDefault="000C7417">
      <w:pPr>
        <w:numPr>
          <w:ilvl w:val="0"/>
          <w:numId w:val="1"/>
        </w:numPr>
        <w:ind w:firstLine="350"/>
        <w:rPr>
          <w:lang w:val="ru-RU"/>
        </w:rPr>
      </w:pPr>
      <w:r>
        <w:rPr>
          <w:lang w:val="ru-RU"/>
        </w:rPr>
        <w:t>Обобщить практические рекомендации для редактора по работе над языком и стилем газетных публикаций с учётом их жанровой и типологической принадлежности.</w:t>
      </w:r>
    </w:p>
    <w:p w:rsidR="004963BA" w:rsidRPr="009E4656" w:rsidRDefault="000C7417">
      <w:pPr>
        <w:rPr>
          <w:lang w:val="ru-RU"/>
        </w:rPr>
      </w:pPr>
      <w:r>
        <w:rPr>
          <w:i/>
          <w:iCs/>
          <w:lang w:val="ru-RU"/>
        </w:rPr>
        <w:t>Характеристика источников и литературы.</w:t>
      </w:r>
      <w:r>
        <w:t> </w:t>
      </w:r>
      <w:r>
        <w:rPr>
          <w:lang w:val="ru-RU"/>
        </w:rPr>
        <w:t>Теоретическую базу исследования составляют три группы источников.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 xml:space="preserve">Первую группу образуют учебные пособия и монографии, посвященные общим вопросам стилистики газетного языка и технологии редакционно-издательского процесса. Среди них работа </w:t>
      </w:r>
      <w:r>
        <w:rPr>
          <w:lang w:val="ru-RU"/>
        </w:rPr>
        <w:lastRenderedPageBreak/>
        <w:t>М.Ю. Казак «Язык газеты» [1], системно представляющая лексические, фразеологические и грамматические особенности газетной речи; учебное пособие С.М. Гуревича «Газета: вчера, сегодня, завтра» [4], содержащее фундаментальный анализ жанровой системы и типологии изданий; труд Н.З. Рябининой «Технология редакционно-издательского процесса» [3], подробно описывающий этапы редакторской работы; исследование С.И. Галкина по художественному конструированию газеты [5], важное для понимания визуальной составляющей издания; учебники О.В. Корытова и С.Д. Чефранова [17, 18], рассматривающие современные аспекты иллюстрирования и технологий производства печатных СМИ.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Вторую группу составляют научные статьи, опубликованные в периодических изданиях и доступные через электронную библиотеку КиберЛенинка. Они посвящены более узким аспектам темы: стилевой специфике языка газеты [2], типологическим особенностям различных изданий [13, 14, 15, 16, 20], современным тенденциям развития графических моделей [6, 7, 8], анализу конкретных языковых явлений — окказионализмов [9, 10, 11, 12], иноязычных заимствований [19], грамматических особенностей газетных объявлений [21], средств выражения футуральности [22], редакторской работы над стилистическими ошибками [24], стилистической характеристики медиатекстов [25, 26].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Третья группа представлена электронным ресурсом, содержащим характеристику газетно-публицистического стиля [23].</w:t>
      </w:r>
    </w:p>
    <w:p w:rsidR="004963BA" w:rsidRPr="009E4656" w:rsidRDefault="000C7417">
      <w:pPr>
        <w:rPr>
          <w:lang w:val="ru-RU"/>
        </w:rPr>
      </w:pPr>
      <w:r>
        <w:rPr>
          <w:i/>
          <w:iCs/>
          <w:lang w:val="ru-RU"/>
        </w:rPr>
        <w:t>Эмпирическая база и методы исследования.</w:t>
      </w:r>
      <w:r>
        <w:t> </w:t>
      </w:r>
      <w:r>
        <w:rPr>
          <w:lang w:val="ru-RU"/>
        </w:rPr>
        <w:t xml:space="preserve">Исследование проведено на основе анализа публикаций четырёх российских газет — «Аргументы и факты», «Комсомольская правда», «Экспресс-газета» и «Мир новостей» — за период 2022–2026 годов. Выбор </w:t>
      </w:r>
      <w:r>
        <w:rPr>
          <w:lang w:val="ru-RU"/>
        </w:rPr>
        <w:lastRenderedPageBreak/>
        <w:t>изданий обусловлен их типологическим разнообразием (массовый еженедельник, ежедневная массовая газета, бульварно-развлекательное издание, информационно-аналитический еженедельник), что позволяет выявить как общие, так и специфические черты языка газет разных типов.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В работе использованы следующие методы: описательно-аналитический метод для выявления стилистических закономерностей и ошибок, а также сравнительный анализ для сопоставления изданий и жанров. В основу анализа положены реальные материалы из указанных изданий, что обеспечивает достоверность выводов.</w:t>
      </w:r>
    </w:p>
    <w:p w:rsidR="004963BA" w:rsidRPr="009E4656" w:rsidRDefault="000C7417">
      <w:pPr>
        <w:rPr>
          <w:lang w:val="ru-RU"/>
        </w:rPr>
      </w:pPr>
      <w:r>
        <w:rPr>
          <w:i/>
          <w:iCs/>
          <w:lang w:val="ru-RU"/>
        </w:rPr>
        <w:t>Практическая значимость.</w:t>
      </w:r>
      <w:r>
        <w:t> </w:t>
      </w:r>
      <w:r>
        <w:rPr>
          <w:lang w:val="ru-RU"/>
        </w:rPr>
        <w:t>Разработанные рекомендации могут быть использованы редакторами периодических изданий для улучшения языка газетных материалов. Результаты исследования также могут быть применены в учебном процессе при подготовке журналистов и редакторов, а также при разработке внутренних редакторских стандартов и памяток для авторов.</w:t>
      </w:r>
    </w:p>
    <w:p w:rsidR="004963BA" w:rsidRPr="009E4656" w:rsidRDefault="000C7417">
      <w:pPr>
        <w:rPr>
          <w:lang w:val="ru-RU"/>
        </w:rPr>
      </w:pPr>
      <w:r>
        <w:rPr>
          <w:i/>
          <w:iCs/>
          <w:lang w:val="ru-RU"/>
        </w:rPr>
        <w:t>Структура работы</w:t>
      </w:r>
      <w:r>
        <w:rPr>
          <w:i/>
          <w:iCs/>
        </w:rPr>
        <w:t> </w:t>
      </w:r>
      <w:r>
        <w:rPr>
          <w:lang w:val="ru-RU"/>
        </w:rPr>
        <w:t>соответствует логике исследования и включает введение, три главы, заключение и список использованных источников. В первой главе рассматриваются теоретические основы изучения языка газеты. Вторая глава посвящена анализу лексических, грамматических и визуальных особенностей современных газетных текстов. Третья глава содержит описание специфики работы редактора и практические рекомендации по совершенствованию языка издания.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br w:type="page"/>
      </w:r>
    </w:p>
    <w:p w:rsidR="004963BA" w:rsidRPr="009E4656" w:rsidRDefault="000C7417">
      <w:pPr>
        <w:pStyle w:val="1"/>
        <w:jc w:val="both"/>
        <w:rPr>
          <w:lang w:val="ru-RU"/>
        </w:rPr>
      </w:pPr>
      <w:bookmarkStart w:id="2" w:name="_Toc230648800"/>
      <w:r>
        <w:rPr>
          <w:lang w:val="ru-RU"/>
        </w:rPr>
        <w:lastRenderedPageBreak/>
        <w:t>ГЛАВА 1. ТЕОРЕТИЧЕСКИЕ ОСНОВЫ ИЗУЧЕНИЯ ЯЗЫКА ГАЗЕТЫ</w:t>
      </w:r>
      <w:bookmarkEnd w:id="2"/>
    </w:p>
    <w:p w:rsidR="004963BA" w:rsidRDefault="000C7417">
      <w:pPr>
        <w:pStyle w:val="2"/>
        <w:jc w:val="both"/>
      </w:pPr>
      <w:bookmarkStart w:id="3" w:name="_Toc230648801"/>
      <w:r>
        <w:t>1.1. История и эволюция языка газеты</w:t>
      </w:r>
      <w:bookmarkEnd w:id="3"/>
    </w:p>
    <w:p w:rsidR="004963BA" w:rsidRDefault="000C7417">
      <w:pPr>
        <w:rPr>
          <w:lang w:val="ru-RU"/>
        </w:rPr>
      </w:pPr>
      <w:r>
        <w:rPr>
          <w:lang w:val="ru-RU"/>
        </w:rPr>
        <w:t>Зарождение и развитие газеты как средства массовой информации неразрывно связано с историей человеческой цивилизации. Первые периодические печатные издания появились в Европе в начале XVII века, а в России газетная печать берёт начало с петровских «Ведомостей» (1702). Уже на раннем этапе язык газеты формировался под действием двух противоположных сил: необходимости быстро и точно передать информацию и стремления воздействовать на читателя, убедить его, сформировать оценку события.
На протяжении XVIII–XIX веков газетный язык постепенно обособлялся от языка официальных документов и художественной литературы. Если первые русские газеты во многом воспроизводили канцелярский слог государственных бумаг, то с появлением частных изданий и формированием профессиональной журналистики язык газеты стал более разнообразным. В газетах Н.И. Новикова и А.С. Пушкина уже заметны черты публицистического стиля: сочетание информативности с образностью, использование иронии и полемических приёмов.
В советский период газетный язык претерпел существенные изменения. С одной стороны, усилилась стандартизация: появился обширный корпус идеологических клише и устойчивых формул. С другой стороны, газета оставалась площадкой для языкового эксперимента — в очерках, фельетонах и репортажах журналисты активно использовали разговорную лексику, метафоры и авторские неологизмы. Именно в этот период сложилась модель газетного языка, основанная на сочетании стандарта и экспрессии, которую В.Г. Костомаров описал как ведущий конструктивный принцип газетно-публицистического стиля.
Постсоветский период 1990–2000-х годов ознаменовался резким расширением свободы слова и, как следствие, значительным обновлением газетного языка. В газеты хлынули просторечия, жаргон, иноязычные заимствования, сниженная лексика. Одновременно возникли новые типы изданий — таблоиды, бульварные газеты, — с собственными языковыми нормами, значительно отличающимися от норм качественной прессы.
Для настоящего исследования важно понимание того, что современная газета унаследовала от прежних этапов развития две ключевые установки: информировать и воздействовать.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Современное развитие газетного языка характеризуется смешением книжных и разговорных элементов, усилением межстилевого взаимодействия и заметным проникновением разговорной и оценочной лексики. Существенную роль играет и влияние интернет-коммуникации: газетные тексты становятся короче, динамичнее, активнее используют приёмы, заимствованные из социальных сетей и блогов. Вместе с тем в аналитических изданиях сохраняется и усиливается тенденция к сложному, аргументированному изложению.
Таким образом, история газетного языка — это история постоянного поиска баланса между точностью и выразительностью, между стандартом и экспрессией. Каждый новый этап развития прессы смещал этот баланс, но не отменял его. Для газет 2022–2026 годов особенно важно не просто фиксировать эти изменения, а видеть, как они зависят от типа издания и жанра материала.</w:t>
      </w:r>
    </w:p>
    <w:p w:rsidR="004963BA" w:rsidRPr="009E4656" w:rsidRDefault="000C7417">
      <w:pPr>
        <w:pStyle w:val="2"/>
        <w:rPr>
          <w:lang w:val="ru-RU"/>
        </w:rPr>
      </w:pPr>
      <w:bookmarkStart w:id="4" w:name="_Toc230648802"/>
      <w:r>
        <w:rPr>
          <w:lang w:val="ru-RU"/>
        </w:rPr>
        <w:t>1.2. Газетно-публицистический стиль: функции и особенности</w:t>
      </w:r>
      <w:bookmarkEnd w:id="4"/>
    </w:p>
    <w:p w:rsidR="004963BA" w:rsidRPr="009E4656" w:rsidRDefault="000C7417">
      <w:pPr>
        <w:rPr>
          <w:lang w:val="ru-RU"/>
        </w:rPr>
      </w:pPr>
      <w:r>
        <w:rPr>
          <w:lang w:val="ru-RU"/>
        </w:rPr>
        <w:t>Газетно-публицистический стиль занимает особое место в системе функциональных разновидностей русского литературного языка. Он обслуживает сферу массовой коммуникации и реализуется прежде всего на страницах периодических изданий.</w:t>
      </w:r>
    </w:p>
    <w:p w:rsidR="004963BA" w:rsidRDefault="000C7417">
      <w:pPr>
        <w:rPr>
          <w:lang w:val="ru-RU"/>
        </w:rPr>
      </w:pPr>
      <w:r>
        <w:rPr>
          <w:lang w:val="ru-RU"/>
        </w:rPr>
        <w:t>В данной работе газетно-публицистический стиль рассматривается прежде всего как рабочая основа для анализа современного газетного текста. Его информационная функция обеспечивает точность, фактичность и оперативность подачи материала, а воздействующая — оценочность, экспрессию и внимание к адресату.</w:t>
      </w:r>
    </w:p>
    <w:p w:rsidR="004963BA" w:rsidRDefault="000C7417">
      <w:pPr>
        <w:rPr>
          <w:lang w:val="ru-RU"/>
        </w:rPr>
      </w:pPr>
      <w:r>
        <w:rPr>
          <w:lang w:val="ru-RU"/>
        </w:rPr>
        <w:t>Именно сочетание этих двух функций формирует главную стилистическую особенность газетной речи — единство стандарта и экспрессии. В современных газетах это сочетание реализуется по-</w:t>
      </w:r>
      <w:r>
        <w:rPr>
          <w:lang w:val="ru-RU"/>
        </w:rPr>
        <w:lastRenderedPageBreak/>
        <w:t>разному: от сдержанной информационной подачи до ярко выраженной эмоциональной интонации.</w:t>
      </w:r>
    </w:p>
    <w:p w:rsidR="004963BA" w:rsidRDefault="000C7417">
      <w:pPr>
        <w:rPr>
          <w:lang w:val="ru-RU"/>
        </w:rPr>
      </w:pPr>
      <w:r>
        <w:rPr>
          <w:lang w:val="ru-RU"/>
        </w:rPr>
        <w:t>Жанр остаётся важнейшим параметром газетного текста, однако в современных условиях его трактовка требует большей гибкости: на язык публикации влияют не только жанровая схема, но и оперативность материала, адресная группа и формат подачи. Поэтому в данной работе жанры рассматриваются как практическая классификация, необходимая редактору для выбора языковых средств.</w:t>
      </w:r>
    </w:p>
    <w:p w:rsidR="004963BA" w:rsidRDefault="000C7417">
      <w:pPr>
        <w:numPr>
          <w:ilvl w:val="0"/>
          <w:numId w:val="3"/>
        </w:numPr>
        <w:ind w:firstLine="350"/>
        <w:rPr>
          <w:i/>
          <w:iCs/>
          <w:lang w:val="ru-RU"/>
        </w:rPr>
      </w:pPr>
      <w:r>
        <w:rPr>
          <w:lang w:val="ru-RU"/>
        </w:rPr>
        <w:t>В работе используются жанры, которые наиболее часто встречаются в современных газетах и значимы для редакторского анализа.</w:t>
      </w:r>
    </w:p>
    <w:p w:rsidR="004963BA" w:rsidRDefault="000C7417">
      <w:pPr>
        <w:ind w:firstLineChars="0" w:firstLine="0"/>
        <w:rPr>
          <w:lang w:val="ru-RU"/>
        </w:rPr>
      </w:pPr>
      <w:r>
        <w:rPr>
          <w:lang w:val="ru-RU"/>
        </w:rPr>
        <w:t>К информационным жанрам относятся заметка, интервью, отчёт и репортаж. Их задача — сообщить о событии кратко, точно и без лишней авторской экспрессии.</w:t>
      </w:r>
    </w:p>
    <w:p w:rsidR="004963BA" w:rsidRDefault="000C7417">
      <w:pPr>
        <w:numPr>
          <w:ilvl w:val="0"/>
          <w:numId w:val="4"/>
        </w:numPr>
        <w:ind w:firstLine="350"/>
        <w:rPr>
          <w:i/>
          <w:iCs/>
          <w:lang w:val="ru-RU"/>
        </w:rPr>
      </w:pPr>
      <w:r>
        <w:rPr>
          <w:lang w:val="ru-RU"/>
        </w:rPr>
        <w:t xml:space="preserve">Аналитические жанры включают статью, комментарий, корреспонденцию, обозрение и рецензию. </w:t>
      </w:r>
      <w:r>
        <w:t>Для них характерны аргументация, логика и более сложный синтаксис.</w:t>
      </w:r>
    </w:p>
    <w:p w:rsidR="004963BA" w:rsidRDefault="000C7417">
      <w:pPr>
        <w:numPr>
          <w:ilvl w:val="0"/>
          <w:numId w:val="4"/>
        </w:numPr>
        <w:ind w:firstLine="350"/>
        <w:rPr>
          <w:i/>
          <w:iCs/>
          <w:lang w:val="ru-RU"/>
        </w:rPr>
      </w:pPr>
      <w:r>
        <w:rPr>
          <w:i/>
          <w:iCs/>
          <w:lang w:val="ru-RU"/>
        </w:rPr>
        <w:t/>
      </w:r>
    </w:p>
    <w:p w:rsidR="004963BA" w:rsidRDefault="000C7417">
      <w:pPr>
        <w:rPr>
          <w:lang w:val="ru-RU"/>
        </w:rPr>
      </w:pPr>
      <w:r>
        <w:rPr>
          <w:lang w:val="ru-RU"/>
        </w:rPr>
        <w:t>В литературе существуют и другие, более детальные классификации жанров — например, классификация С.М. Гуревича [3, гл. 18], выделяющая жанры новостной информации, диалогические, ситуационно-аналитические, эпистолярные, художественно-публицистические и сатирические жанры. Однако для целей настоящего исследования достаточно традиционной трёхчастной схемы: именно она позволяет проследить основные различия в соотношении стандарта и экспрессии между жанровыми группами. Более детальная классификация Гуревича в данной работе не используется, чтобы не усложнять анализ без практической необходимости.</w:t>
      </w:r>
    </w:p>
    <w:p w:rsidR="004963BA" w:rsidRDefault="000C7417">
      <w:pPr>
        <w:numPr>
          <w:ilvl w:val="0"/>
          <w:numId w:val="4"/>
        </w:numPr>
        <w:ind w:firstLine="350"/>
        <w:rPr>
          <w:i/>
          <w:iCs/>
          <w:lang w:val="ru-RU"/>
        </w:rPr>
      </w:pPr>
      <w:r>
        <w:t>Художественно-публицистические жанры</w:t>
      </w:r>
    </w:p>
    <w:p w:rsidR="004963BA" w:rsidRDefault="000C7417">
      <w:pPr>
        <w:rPr>
          <w:lang w:val="ru-RU"/>
        </w:rPr>
      </w:pPr>
      <w:r>
        <w:rPr>
          <w:lang w:val="ru-RU"/>
        </w:rPr>
        <w:t>Традиционная трёхчастная классификация жанров используется в данной работе как основная, поскольку она непосредственно соотносится с уровнем экспрессии: информационные жанры тяготеют к стандарту, аналитические — к аргументированному изложению, а художественно-публицистические — к максимальной выразительности.</w:t>
      </w:r>
    </w:p>
    <w:p w:rsidR="004963BA" w:rsidRDefault="000C7417">
      <w:pPr>
        <w:rPr>
          <w:lang w:val="ru-RU"/>
        </w:rPr>
      </w:pPr>
      <w:r>
        <w:rPr>
          <w:lang w:val="ru-RU"/>
        </w:rPr>
        <w:lastRenderedPageBreak/>
        <w:t>Для редактора важно понимать, к какому подстилю относится конкретный текст, поскольку требования к его языковому оформлению будут различаться. Текст для ежедневной газеты требует иного подхода, чем материал для журнала или веб-сайта.</w:t>
      </w:r>
    </w:p>
    <w:p w:rsidR="004963BA" w:rsidRPr="009E4656" w:rsidRDefault="000C7417">
      <w:pPr>
        <w:pStyle w:val="2"/>
        <w:rPr>
          <w:lang w:val="ru-RU"/>
        </w:rPr>
      </w:pPr>
      <w:bookmarkStart w:id="5" w:name="_Toc230648803"/>
      <w:r>
        <w:rPr>
          <w:lang w:val="ru-RU"/>
        </w:rPr>
        <w:t>1.3. Типология изданий и её влияние на язык</w:t>
      </w:r>
      <w:bookmarkEnd w:id="5"/>
    </w:p>
    <w:p w:rsidR="004963BA" w:rsidRDefault="000C7417">
      <w:pPr>
        <w:rPr>
          <w:lang w:val="ru-RU"/>
        </w:rPr>
      </w:pPr>
      <w:r>
        <w:rPr>
          <w:lang w:val="ru-RU"/>
        </w:rPr>
        <w:t>Каждый тип издания формирует собственные языковые ожидания читателя. Поэтому при анализе газет важно учитывать не только тему и жанр, но и тип издания, его аудиторию, периодичность и редакционную стратегию.</w:t>
      </w:r>
    </w:p>
    <w:p w:rsidR="004963BA" w:rsidRDefault="000C7417">
      <w:pPr>
        <w:rPr>
          <w:lang w:val="ru-RU"/>
        </w:rPr>
      </w:pPr>
      <w:r>
        <w:rPr>
          <w:lang w:val="ru-RU"/>
        </w:rPr>
        <w:t>К существенным признакам СМИ относятся технологические, экономические, аудиторные и содержательные параметры. Именно их сочетание задаёт тип издания и влияет на отбор лексических, грамматических и визуальных средств.</w:t>
      </w:r>
    </w:p>
    <w:p w:rsidR="004963BA" w:rsidRDefault="000C7417">
      <w:pPr>
        <w:rPr>
          <w:lang w:val="ru-RU"/>
        </w:rPr>
      </w:pPr>
      <w:r>
        <w:rPr>
          <w:lang w:val="ru-RU"/>
        </w:rPr>
        <w:t>Типологическая дифференциация газет особенно заметна в том, как они соотносят информационную задачу и выразительность. Одни издания стремятся к нейтральности и фактичности, другие — к яркости и эмоциональному воздействию.</w:t>
      </w:r>
    </w:p>
    <w:p w:rsidR="004963BA" w:rsidRDefault="000C7417">
      <w:pPr>
        <w:rPr>
          <w:lang w:val="ru-RU"/>
        </w:rPr>
      </w:pPr>
      <w:r>
        <w:rPr>
          <w:lang w:val="ru-RU"/>
        </w:rPr>
        <w:t>Массовая газета обычно ориентируется на простой, доступный и динамичный язык, тогда как специализированное издание может позволить себе более сложный синтаксис и терминологическую точность. Это напрямую влияет на стилистику публикации.</w:t>
      </w:r>
    </w:p>
    <w:p w:rsidR="004963BA" w:rsidRDefault="000C7417">
      <w:pPr>
        <w:rPr>
          <w:lang w:val="ru-RU"/>
        </w:rPr>
      </w:pPr>
      <w:r>
        <w:rPr>
          <w:lang w:val="ru-RU"/>
        </w:rPr>
        <w:t>Существенное значение имеет и характер отношений издания с государственными и общественными институтами. Официальные газеты тяготеют к нейтральности и стандарту, а частные и независимые — к оценочности, полемичности и более свободной манере.</w:t>
      </w:r>
    </w:p>
    <w:p w:rsidR="004963BA" w:rsidRDefault="000C7417">
      <w:pPr>
        <w:rPr>
          <w:lang w:val="ru-RU"/>
        </w:rPr>
      </w:pPr>
      <w:r>
        <w:rPr>
          <w:lang w:val="ru-RU"/>
        </w:rPr>
        <w:t xml:space="preserve">Различие между качественными и массовыми изданиями особенно важно для редактора. Качественная газета требует </w:t>
      </w:r>
      <w:r>
        <w:rPr>
          <w:lang w:val="ru-RU"/>
        </w:rPr>
        <w:lastRenderedPageBreak/>
        <w:t>сдержанного, логичного и точного языка, а массовая — более яркой, разговорной и экспрессивной подачи.</w:t>
      </w:r>
    </w:p>
    <w:p w:rsidR="004963BA" w:rsidRDefault="000C7417">
      <w:pPr>
        <w:rPr>
          <w:lang w:val="ru-RU"/>
        </w:rPr>
      </w:pPr>
      <w:r>
        <w:rPr>
          <w:lang w:val="ru-RU"/>
        </w:rPr>
        <w:t>Региональные и районные газеты ближе к читателю по тематике и языку. Их особенность заключается в большей опоре на местный контекст, однако именно там нередко возникают проблемы с редакторской вычиткой и языковой нормой.</w:t>
      </w:r>
    </w:p>
    <w:p w:rsidR="004963BA" w:rsidRDefault="000C7417">
      <w:pPr>
        <w:rPr>
          <w:lang w:val="ru-RU"/>
        </w:rPr>
      </w:pPr>
      <w:r>
        <w:rPr>
          <w:lang w:val="ru-RU"/>
        </w:rPr>
        <w:t>Эволюция типологических признаков во времени также существенна: под влиянием цифровой среды газета постепенно теряет монополию на оперативность и всё чаще делает ставку на комментарий, интерпретацию и визуальное сопровождение текста.</w:t>
      </w:r>
    </w:p>
    <w:p w:rsidR="004963BA" w:rsidRDefault="000C7417">
      <w:pPr>
        <w:pStyle w:val="2"/>
        <w:rPr>
          <w:lang w:val="ru-RU"/>
        </w:rPr>
      </w:pPr>
      <w:bookmarkStart w:id="6" w:name="_Toc230648804"/>
      <w:r>
        <w:rPr>
          <w:lang w:val="ru-RU"/>
        </w:rPr>
        <w:t>1.4. Язык газеты</w:t>
      </w:r>
      <w:bookmarkEnd w:id="6"/>
    </w:p>
    <w:p w:rsidR="004963BA" w:rsidRPr="009E4656" w:rsidRDefault="000C7417">
      <w:pPr>
        <w:rPr>
          <w:lang w:val="ru-RU"/>
        </w:rPr>
      </w:pPr>
      <w:r>
        <w:rPr>
          <w:lang w:val="ru-RU"/>
        </w:rPr>
        <w:t>В теории стилистики существуют два близких, но не тождественных понятия: «газетно-публицистический стиль» и «язык газеты». Первое обозначает функциональную разновидность литературного языка, второе — более широкую совокупность текстов, которые печатаются в газете.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Газета включает материалы разных типов, многие из которых не относятся к газетно-публицистическому стилю. Например, рекламные объявления и модули написаны в рекламном стиле с элементами делового; официальные документы (законы, постановления, публикуемые в газете) сохраняют официально-деловой стиль; программы телепередач и кроссворды представляют собой справочную информацию, лишённую какой-либо стилистической окраски; гороскопы тяготеют к разговорно-бытовому стилю с элементами «эзотерической» лексики; а некрологи и поздравления следуют этикетным формулам. Поэтому язык газеты нельзя свести только к газетно-публицистическому стилю — это более широкое понятие, охватывающее разные функциональные разновидности языка в рамках одного издания.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Внутри газеты можно выделить разные типы текстов в зависимости от их функциональной направленности. Информационные материалы тяготеют к нейтральности и точности, а авторская позиция в них выражена минимально.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Промежуточное положение занимают репортажи, комментарии и аналитические материалы. В них информативное и оценочное начала сочетаются, а задача редактора состоит в том, чтобы сохранить баланс между фактом и выразительностью.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lastRenderedPageBreak/>
        <w:t>Противопоставление информационных и передовых текстов не является абсолютным. В реальной газетной практике экспрессия может присутствовать и в информационных сообщениях, а аналитика нередко опирается на нейтральные факты.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Лексические средства газетной речи определяются двумя противоположными тенденциями — стандартом и экспрессией. Стандарт обеспечивают устойчивые обороты и клише, а экспрессия создаётся метафорами, оценочной лексикой, ироничными формулировками и языковой игрой.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Грамматические средства включают особенности морфологии и синтаксиса. На морфологическом уровне это родительные цепочки, настоящее репортажное время и множественное число абстрактных существительных; на синтаксическом — парцелляция, эллипсис, вопросно-ответные конструкции и номинативные предложения.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Визуальные средства газетной речи в современной газете играют всё более важную роль. К ним относятся шрифтовое оформление, композиция полосы, цвет, иллюстрации и графические выделения; все эти элементы не только украшают текст, но и помогают ему работать на смысл.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Таким образом, язык газеты представляет собой сложное, многоуровневое явление, которое объединяет разные стили и средства. Для редактора это означает необходимость оценивать текст не изолированно, а в его жанровом, типологическом и визуальном контексте.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br w:type="page"/>
      </w:r>
    </w:p>
    <w:p w:rsidR="004963BA" w:rsidRDefault="000C7417">
      <w:pPr>
        <w:pStyle w:val="1"/>
        <w:rPr>
          <w:lang w:val="ru-RU"/>
        </w:rPr>
      </w:pPr>
      <w:bookmarkStart w:id="7" w:name="_Toc230648805"/>
      <w:r>
        <w:rPr>
          <w:lang w:val="ru-RU"/>
        </w:rPr>
        <w:lastRenderedPageBreak/>
        <w:t>Глава 2. Анализ языка современных газет</w:t>
      </w:r>
      <w:bookmarkEnd w:id="7"/>
    </w:p>
    <w:p w:rsidR="004963BA" w:rsidRDefault="000C7417">
      <w:pPr>
        <w:pStyle w:val="2"/>
        <w:rPr>
          <w:lang w:val="ru-RU"/>
        </w:rPr>
      </w:pPr>
      <w:bookmarkStart w:id="8" w:name="_Toc230648806"/>
      <w:r>
        <w:rPr>
          <w:lang w:val="ru-RU"/>
        </w:rPr>
        <w:t>2.1. Отбор изданий и методика анализа: критерии выборки</w:t>
      </w:r>
      <w:bookmarkEnd w:id="8"/>
    </w:p>
    <w:p w:rsidR="004963BA" w:rsidRDefault="000C7417">
      <w:pPr>
        <w:rPr>
          <w:lang w:val="ru-RU"/>
        </w:rPr>
      </w:pPr>
      <w:r>
        <w:rPr>
          <w:lang w:val="ru-RU"/>
        </w:rPr>
        <w:t>Для достижения цели исследования — выявления стилистических особенностей языка современной газеты и специфики работы редактора — необходимо проанализировать конкретный практический материал. Выбор изданий, периода анализа и методики напрямую влияет на достоверность и обоснованность выводов.</w:t>
      </w:r>
    </w:p>
    <w:p w:rsidR="004963BA" w:rsidRDefault="000C7417">
      <w:pPr>
        <w:rPr>
          <w:lang w:val="ru-RU"/>
        </w:rPr>
      </w:pPr>
      <w:r>
        <w:rPr>
          <w:lang w:val="ru-RU"/>
        </w:rPr>
        <w:t>Для анализа были отобраны четыре российские газеты, которые представляют разные типы периодической печати. Отбор проводился по нескольким ключевым критериям.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Критерий 1: тип издания. Выбор изданий обусловлен необходимостью обеспечить типологическое разнообразие выборки. «Аргументы и факты» и «Комсомольская правда» — лидеры рынка массовой российской прессы по тиражу и аудитории; «Экспресс-газета» — наиболее характерный представитель бульварно-развлекательного сегмента; «Мир новостей» — типичный информационно-аналитический еженедельник. Вместе четыре издания представляют основные типы газет российского рынка, что позволяет выявить как общие, так и специфические черты газетного языка. В выборку вошли: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«Аргументы и факты» — массовая еженедельная общественно-политическая газета, ориентированная на широкую аудиторию среднего и старшего возраста. Издание известно сочетанием новостной и аналитической информации, а также сравнительно сдержанной подачей материала.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«Экспресс-газета» — массовое издание, специализирующееся на светской хронике, шоу-бизнесе, биографиях звёзд и скандальных сюжетах. Это издание представляет сегмент бульварно-развлекательной прессы и демонстрирует наиболее яркую экспрессию.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 xml:space="preserve">«Мир новостей» — массовая еженедельная газета, сочетающая политическую, экономическую, социальную и культурную тематику. </w:t>
      </w:r>
      <w:r>
        <w:rPr>
          <w:lang w:val="ru-RU"/>
        </w:rPr>
        <w:lastRenderedPageBreak/>
        <w:t>Издание отличается более сдержанным, информационно-аналитическим стилем по сравнению с «Экспресс-газетой».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«Комсомольская правда» — массовая ежедневная газета, одна из самых тиражных в России. Сочетает оперативные новости, репортажи, аналитические материалы и светскую хронику, что делает её удобной для сопоставительного анализа.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Критерий 2: временной период. Анализируются номера газет за 2022-2026 годы. Выборка формировалась по принципу тематического и жанрового разнообразия, чтобы показать актуальное состояние газетного языка в разных типах изданий.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Для наглядности основные параметры отобранных изданий сведены в</w:t>
      </w:r>
      <w:r>
        <w:rPr>
          <w:color w:val="000000" w:themeColor="text1"/>
          <w:lang w:val="ru-RU"/>
        </w:rPr>
        <w:t xml:space="preserve"> </w:t>
      </w:r>
      <w:hyperlink w:anchor="Таблица1" w:history="1">
        <w:r>
          <w:rPr>
            <w:rStyle w:val="a3"/>
            <w:color w:val="000000" w:themeColor="text1"/>
            <w:u w:val="none"/>
            <w:lang w:val="ru-RU"/>
          </w:rPr>
          <w:t>таблицу 1</w:t>
        </w:r>
      </w:hyperlink>
      <w:r>
        <w:rPr>
          <w:lang w:val="ru-RU"/>
        </w:rPr>
        <w:t>.</w:t>
      </w:r>
    </w:p>
    <w:p w:rsidR="004963BA" w:rsidRDefault="000C7417">
      <w:pPr>
        <w:rPr>
          <w:i/>
          <w:iCs/>
          <w:lang w:val="ru-RU"/>
        </w:rPr>
      </w:pPr>
      <w:r>
        <w:t>Таблица 1 — Параметры отобранных изданий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1640"/>
        <w:gridCol w:w="1856"/>
        <w:gridCol w:w="1734"/>
        <w:gridCol w:w="1832"/>
      </w:tblGrid>
      <w:tr w:rsidR="004963BA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4963BA" w:rsidRDefault="000C7417">
            <w:pPr>
              <w:pStyle w:val="a9"/>
              <w:spacing w:after="120"/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Параметр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4963BA" w:rsidRDefault="000C7417">
            <w:pPr>
              <w:pStyle w:val="a9"/>
              <w:spacing w:after="120"/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«Аргументы и факты»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4963BA" w:rsidRDefault="000C7417">
            <w:pPr>
              <w:pStyle w:val="a9"/>
              <w:spacing w:after="120"/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«Экспресс-газета»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4963BA" w:rsidRDefault="000C7417">
            <w:pPr>
              <w:pStyle w:val="a9"/>
              <w:spacing w:after="120"/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«Мир новостей»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4963BA" w:rsidRDefault="000C7417">
            <w:pPr>
              <w:pStyle w:val="a9"/>
              <w:spacing w:after="120"/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«Комсомольская правда»</w:t>
            </w:r>
          </w:p>
        </w:tc>
      </w:tr>
      <w:tr w:rsidR="004963B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4963BA" w:rsidRDefault="000C7417">
            <w:pPr>
              <w:pStyle w:val="a9"/>
              <w:spacing w:after="12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Тип издания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4963BA" w:rsidRDefault="000C7417">
            <w:pPr>
              <w:pStyle w:val="a9"/>
              <w:spacing w:after="12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Массовая еженедельная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4963BA" w:rsidRDefault="000C7417">
            <w:pPr>
              <w:pStyle w:val="a9"/>
              <w:spacing w:after="12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Массовая (бульварно-развлекательная)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4963BA" w:rsidRDefault="000C7417">
            <w:pPr>
              <w:pStyle w:val="a9"/>
              <w:spacing w:after="12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Массовая еженедельная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4963BA" w:rsidRDefault="000C7417">
            <w:pPr>
              <w:pStyle w:val="a9"/>
              <w:spacing w:after="12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Массовая ежедневная</w:t>
            </w:r>
          </w:p>
        </w:tc>
      </w:tr>
      <w:tr w:rsidR="004963B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4963BA" w:rsidRDefault="000C7417">
            <w:pPr>
              <w:pStyle w:val="a9"/>
              <w:spacing w:after="12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Периодичность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4963BA" w:rsidRDefault="000C7417">
            <w:pPr>
              <w:pStyle w:val="a9"/>
              <w:spacing w:after="12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Еженедельно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4963BA" w:rsidRDefault="000C7417">
            <w:pPr>
              <w:pStyle w:val="a9"/>
              <w:spacing w:after="12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Еженедельно (спецвыпуск)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4963BA" w:rsidRDefault="000C7417">
            <w:pPr>
              <w:pStyle w:val="a9"/>
              <w:spacing w:after="12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Еженедельно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4963BA" w:rsidRDefault="000C7417">
            <w:pPr>
              <w:pStyle w:val="a9"/>
              <w:spacing w:after="12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Ежедневно</w:t>
            </w:r>
          </w:p>
        </w:tc>
      </w:tr>
      <w:tr w:rsidR="004963BA" w:rsidRPr="009E465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4963BA" w:rsidRDefault="000C7417">
            <w:pPr>
              <w:pStyle w:val="a9"/>
              <w:spacing w:after="12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Основная тематика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4963BA" w:rsidRPr="009E4656" w:rsidRDefault="000C7417">
            <w:pPr>
              <w:pStyle w:val="a9"/>
              <w:spacing w:after="120"/>
              <w:rPr>
                <w:sz w:val="20"/>
                <w:szCs w:val="18"/>
                <w:lang w:val="ru-RU"/>
              </w:rPr>
            </w:pPr>
            <w:r>
              <w:rPr>
                <w:sz w:val="20"/>
                <w:szCs w:val="18"/>
                <w:lang w:val="ru-RU"/>
              </w:rPr>
              <w:t>Общественно-политическая, социальная, здоровье, культура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4963BA" w:rsidRPr="009E4656" w:rsidRDefault="000C7417">
            <w:pPr>
              <w:pStyle w:val="a9"/>
              <w:spacing w:after="120"/>
              <w:rPr>
                <w:sz w:val="20"/>
                <w:szCs w:val="18"/>
                <w:lang w:val="ru-RU"/>
              </w:rPr>
            </w:pPr>
            <w:r>
              <w:rPr>
                <w:sz w:val="20"/>
                <w:szCs w:val="18"/>
                <w:lang w:val="ru-RU"/>
              </w:rPr>
              <w:t>Светская хроника, шоу-бизнес, биографии, история кино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4963BA" w:rsidRDefault="000C7417">
            <w:pPr>
              <w:pStyle w:val="a9"/>
              <w:spacing w:after="12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Общественно-политическая, экономическая, происшествия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4963BA" w:rsidRPr="009E4656" w:rsidRDefault="000C7417">
            <w:pPr>
              <w:pStyle w:val="a9"/>
              <w:spacing w:after="120"/>
              <w:rPr>
                <w:sz w:val="20"/>
                <w:szCs w:val="18"/>
                <w:lang w:val="ru-RU"/>
              </w:rPr>
            </w:pPr>
            <w:r>
              <w:rPr>
                <w:sz w:val="20"/>
                <w:szCs w:val="18"/>
                <w:lang w:val="ru-RU"/>
              </w:rPr>
              <w:t>Общественно-политическая, СВО, экономика, светская жизнь</w:t>
            </w:r>
          </w:p>
        </w:tc>
      </w:tr>
      <w:tr w:rsidR="004963B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4963BA" w:rsidRDefault="000C7417">
            <w:pPr>
              <w:pStyle w:val="a9"/>
              <w:spacing w:after="12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Целевая аудитория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4963BA" w:rsidRDefault="000C7417">
            <w:pPr>
              <w:pStyle w:val="a9"/>
              <w:spacing w:after="12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35+, широкая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4963BA" w:rsidRDefault="000C7417">
            <w:pPr>
              <w:pStyle w:val="a9"/>
              <w:spacing w:after="12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Женская, интересующаяся жизнью звёзд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4963BA" w:rsidRDefault="000C7417">
            <w:pPr>
              <w:pStyle w:val="a9"/>
              <w:spacing w:after="12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40+, широкая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4963BA" w:rsidRDefault="000C7417">
            <w:pPr>
              <w:pStyle w:val="a9"/>
              <w:spacing w:after="12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Широкая (от 25 до 60)</w:t>
            </w:r>
          </w:p>
        </w:tc>
      </w:tr>
      <w:tr w:rsidR="004963BA" w:rsidRPr="009E465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4963BA" w:rsidRDefault="000C7417">
            <w:pPr>
              <w:pStyle w:val="a9"/>
              <w:spacing w:after="12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Жанровое разнообразие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4963BA" w:rsidRPr="009E4656" w:rsidRDefault="000C7417">
            <w:pPr>
              <w:pStyle w:val="a9"/>
              <w:spacing w:after="120"/>
              <w:rPr>
                <w:sz w:val="20"/>
                <w:szCs w:val="18"/>
                <w:lang w:val="ru-RU"/>
              </w:rPr>
            </w:pPr>
            <w:r>
              <w:rPr>
                <w:sz w:val="20"/>
                <w:szCs w:val="18"/>
                <w:lang w:val="ru-RU"/>
              </w:rPr>
              <w:t xml:space="preserve">Новости, интервью, аналитика, очерки, </w:t>
            </w:r>
            <w:r>
              <w:rPr>
                <w:sz w:val="20"/>
                <w:szCs w:val="18"/>
                <w:lang w:val="ru-RU"/>
              </w:rPr>
              <w:lastRenderedPageBreak/>
              <w:t>репортажи, реклама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4963BA" w:rsidRDefault="000C7417">
            <w:pPr>
              <w:pStyle w:val="a9"/>
              <w:spacing w:after="12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lastRenderedPageBreak/>
              <w:t>Интервью, биографические очерки, расследования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4963BA" w:rsidRPr="009E4656" w:rsidRDefault="000C7417">
            <w:pPr>
              <w:pStyle w:val="a9"/>
              <w:spacing w:after="120"/>
              <w:rPr>
                <w:sz w:val="20"/>
                <w:szCs w:val="18"/>
                <w:lang w:val="ru-RU"/>
              </w:rPr>
            </w:pPr>
            <w:r>
              <w:rPr>
                <w:sz w:val="20"/>
                <w:szCs w:val="18"/>
                <w:lang w:val="ru-RU"/>
              </w:rPr>
              <w:t xml:space="preserve">Новости, аналитика, интервью, колонки, </w:t>
            </w:r>
            <w:r>
              <w:rPr>
                <w:sz w:val="20"/>
                <w:szCs w:val="18"/>
                <w:lang w:val="ru-RU"/>
              </w:rPr>
              <w:lastRenderedPageBreak/>
              <w:t>реклама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4963BA" w:rsidRPr="009E4656" w:rsidRDefault="000C7417">
            <w:pPr>
              <w:pStyle w:val="a9"/>
              <w:spacing w:after="120"/>
              <w:rPr>
                <w:sz w:val="20"/>
                <w:szCs w:val="18"/>
                <w:lang w:val="ru-RU"/>
              </w:rPr>
            </w:pPr>
            <w:r>
              <w:rPr>
                <w:sz w:val="20"/>
                <w:szCs w:val="18"/>
                <w:lang w:val="ru-RU"/>
              </w:rPr>
              <w:lastRenderedPageBreak/>
              <w:t xml:space="preserve">Новости, репортажи, интервью, аналитика, </w:t>
            </w:r>
            <w:r>
              <w:rPr>
                <w:sz w:val="20"/>
                <w:szCs w:val="18"/>
                <w:lang w:val="ru-RU"/>
              </w:rPr>
              <w:lastRenderedPageBreak/>
              <w:t>светская хроника</w:t>
            </w:r>
          </w:p>
        </w:tc>
      </w:tr>
      <w:tr w:rsidR="004963B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4963BA" w:rsidRDefault="000C7417">
            <w:pPr>
              <w:pStyle w:val="a9"/>
              <w:spacing w:after="12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lastRenderedPageBreak/>
              <w:t>Особенности оформления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4963BA" w:rsidRDefault="000C7417">
            <w:pPr>
              <w:pStyle w:val="a9"/>
              <w:spacing w:after="12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Инфографика, схемы, крупные иллюстрации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4963BA" w:rsidRPr="009E4656" w:rsidRDefault="000C7417">
            <w:pPr>
              <w:pStyle w:val="a9"/>
              <w:spacing w:after="120"/>
              <w:rPr>
                <w:sz w:val="20"/>
                <w:szCs w:val="18"/>
                <w:lang w:val="ru-RU"/>
              </w:rPr>
            </w:pPr>
            <w:r>
              <w:rPr>
                <w:sz w:val="20"/>
                <w:szCs w:val="18"/>
                <w:lang w:val="ru-RU"/>
              </w:rPr>
              <w:t>Крупные фото звёзд, броские заголовки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4963BA" w:rsidRDefault="000C7417">
            <w:pPr>
              <w:pStyle w:val="a9"/>
              <w:spacing w:after="12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Сдержанная верстка, графики, таблицы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4963BA" w:rsidRDefault="000C7417">
            <w:pPr>
              <w:pStyle w:val="a9"/>
              <w:spacing w:after="12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Фоторепортажи, инфографика, цветные врезки</w:t>
            </w:r>
          </w:p>
        </w:tc>
      </w:tr>
    </w:tbl>
    <w:p w:rsidR="004963BA" w:rsidRDefault="004963BA">
      <w:pPr>
        <w:ind w:firstLineChars="0" w:firstLine="0"/>
        <w:rPr>
          <w:lang w:val="ru-RU"/>
        </w:rPr>
      </w:pPr>
    </w:p>
    <w:p w:rsidR="004963BA" w:rsidRDefault="000C7417">
      <w:pPr>
        <w:ind w:firstLineChars="0" w:firstLine="0"/>
        <w:rPr>
          <w:lang w:val="ru-RU"/>
        </w:rPr>
      </w:pPr>
      <w:r>
        <w:rPr>
          <w:lang w:val="ru-RU"/>
        </w:rPr>
        <w:t>Анализ проводился в несколько этапов с использованием описательно-аналитического и сравнительного подходов.</w:t>
      </w:r>
    </w:p>
    <w:p w:rsidR="004963BA" w:rsidRDefault="000C7417">
      <w:pPr>
        <w:ind w:firstLineChars="0" w:firstLine="0"/>
        <w:rPr>
          <w:lang w:val="ru-RU"/>
        </w:rPr>
      </w:pPr>
      <w:r>
        <w:rPr>
          <w:lang w:val="ru-RU"/>
        </w:rPr>
        <w:t>Этап 1. Сплошное чтение и первичная разметка. Отобранные материалы были прочитаны для общего знакомства с текстами и фиксации повторяющихся языковых признаков.</w:t>
      </w:r>
    </w:p>
    <w:p w:rsidR="004963BA" w:rsidRDefault="000C7417">
      <w:pPr>
        <w:ind w:firstLineChars="0" w:firstLine="0"/>
        <w:rPr>
          <w:lang w:val="ru-RU"/>
        </w:rPr>
      </w:pPr>
      <w:r>
        <w:rPr>
          <w:lang w:val="ru-RU"/>
        </w:rPr>
        <w:t>Этап 2. Описательно-аналитическая разметка по формализованным параметрам. Для каждого текста заполнялась карточка анализа (таблица 2), включавшая следующие параметры:</w:t>
      </w:r>
    </w:p>
    <w:p w:rsidR="004963BA" w:rsidRDefault="000C7417">
      <w:pPr>
        <w:numPr>
          <w:ilvl w:val="0"/>
          <w:numId w:val="4"/>
        </w:numPr>
        <w:ind w:firstLine="350"/>
        <w:rPr>
          <w:lang w:val="ru-RU"/>
        </w:rPr>
      </w:pPr>
      <w:r>
        <w:rPr>
          <w:lang w:val="ru-RU"/>
        </w:rPr>
        <w:t>Выходные данные (издание, дата, номер, рубрика, жанр).</w:t>
      </w:r>
    </w:p>
    <w:p w:rsidR="004963BA" w:rsidRDefault="000C7417">
      <w:pPr>
        <w:numPr>
          <w:ilvl w:val="0"/>
          <w:numId w:val="4"/>
        </w:numPr>
        <w:ind w:firstLine="350"/>
        <w:rPr>
          <w:lang w:val="ru-RU"/>
        </w:rPr>
      </w:pPr>
      <w:r>
        <w:rPr>
          <w:lang w:val="ru-RU"/>
        </w:rPr>
        <w:t>Лексические параметры (наличие клише, экспрессивной лексики, окказионализмов, заимствований, разговорных слов).</w:t>
      </w:r>
    </w:p>
    <w:p w:rsidR="004963BA" w:rsidRDefault="000C7417">
      <w:pPr>
        <w:numPr>
          <w:ilvl w:val="0"/>
          <w:numId w:val="4"/>
        </w:numPr>
        <w:ind w:firstLine="350"/>
        <w:rPr>
          <w:lang w:val="ru-RU"/>
        </w:rPr>
      </w:pPr>
      <w:r>
        <w:rPr>
          <w:lang w:val="ru-RU"/>
        </w:rPr>
        <w:t>Грамматические параметры (средняя длина предложения, использование пассивных конструкций, родительных цепочек, парцелляции).</w:t>
      </w:r>
    </w:p>
    <w:p w:rsidR="004963BA" w:rsidRDefault="000C7417">
      <w:pPr>
        <w:numPr>
          <w:ilvl w:val="0"/>
          <w:numId w:val="4"/>
        </w:numPr>
        <w:ind w:firstLine="350"/>
        <w:rPr>
          <w:lang w:val="ru-RU"/>
        </w:rPr>
      </w:pPr>
      <w:r>
        <w:rPr>
          <w:lang w:val="ru-RU"/>
        </w:rPr>
        <w:t>Синтаксические параметры (количество простых и сложных предложений, наличие вопросно-ответных конструкций, эллипсиса).</w:t>
      </w:r>
    </w:p>
    <w:p w:rsidR="004963BA" w:rsidRDefault="000C7417">
      <w:pPr>
        <w:numPr>
          <w:ilvl w:val="0"/>
          <w:numId w:val="4"/>
        </w:numPr>
        <w:ind w:firstLine="350"/>
        <w:rPr>
          <w:lang w:val="ru-RU"/>
        </w:rPr>
      </w:pPr>
      <w:r>
        <w:rPr>
          <w:lang w:val="ru-RU"/>
        </w:rPr>
        <w:t>Заголовок (тип заголовка — номинативный, предикативный, экспрессивный, окказиональный).</w:t>
      </w:r>
    </w:p>
    <w:p w:rsidR="004963BA" w:rsidRDefault="000C7417">
      <w:pPr>
        <w:numPr>
          <w:ilvl w:val="0"/>
          <w:numId w:val="4"/>
        </w:numPr>
        <w:ind w:firstLine="350"/>
        <w:rPr>
          <w:lang w:val="ru-RU"/>
        </w:rPr>
      </w:pPr>
      <w:r>
        <w:rPr>
          <w:lang w:val="ru-RU"/>
        </w:rPr>
        <w:t>Визуальное оформление (наличие и тип иллюстраций, использование цвета, шрифтовых выделений, врезок).</w:t>
      </w:r>
    </w:p>
    <w:p w:rsidR="004963BA" w:rsidRDefault="000C7417">
      <w:pPr>
        <w:ind w:firstLineChars="0" w:firstLine="0"/>
        <w:rPr>
          <w:lang w:val="ru-RU"/>
        </w:rPr>
      </w:pPr>
      <w:r>
        <w:rPr>
          <w:lang w:val="ru-RU"/>
        </w:rPr>
        <w:lastRenderedPageBreak/>
        <w:t>Этап 3. Сравнительный анализ. Полученные данные сопоставлялись между изданиями одного типа, между разными типами изданий и между жанрами внутри одного издания.</w:t>
      </w:r>
    </w:p>
    <w:p w:rsidR="004963BA" w:rsidRDefault="000C7417">
      <w:pPr>
        <w:ind w:firstLineChars="0" w:firstLine="0"/>
        <w:rPr>
          <w:lang w:val="ru-RU"/>
        </w:rPr>
      </w:pPr>
      <w:r>
        <w:rPr>
          <w:lang w:val="ru-RU"/>
        </w:rPr>
        <w:t>Этап 4. Обобщение результатов. Количественные наблюдения сведены в таблицы и диаграммы для наглядного представления результатов; для сопоставления использовались как абсолютные, так и относительные показатели.</w:t>
      </w:r>
    </w:p>
    <w:p w:rsidR="004963BA" w:rsidRDefault="000C7417">
      <w:pPr>
        <w:ind w:firstLineChars="0" w:firstLine="0"/>
        <w:rPr>
          <w:lang w:val="ru-RU"/>
        </w:rPr>
      </w:pPr>
      <w:r>
        <w:t>Таблица 2 — Краткая таблица параметров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336"/>
        <w:gridCol w:w="5186"/>
      </w:tblGrid>
      <w:tr w:rsidR="004963BA">
        <w:tc>
          <w:tcPr>
            <w:tcW w:w="4261" w:type="dxa"/>
          </w:tcPr>
          <w:p w:rsidR="004963BA" w:rsidRDefault="000C7417">
            <w:pPr>
              <w:pStyle w:val="a9"/>
              <w:spacing w:after="120"/>
              <w:jc w:val="center"/>
              <w:rPr>
                <w:sz w:val="24"/>
                <w:szCs w:val="22"/>
                <w:lang w:val="ru-RU"/>
              </w:rPr>
            </w:pPr>
            <w:r>
              <w:rPr>
                <w:sz w:val="24"/>
                <w:szCs w:val="22"/>
                <w:lang w:val="ru-RU"/>
              </w:rPr>
              <w:t>Группа параметров</w:t>
            </w:r>
          </w:p>
        </w:tc>
        <w:tc>
          <w:tcPr>
            <w:tcW w:w="4261" w:type="dxa"/>
          </w:tcPr>
          <w:p w:rsidR="004963BA" w:rsidRDefault="000C7417">
            <w:pPr>
              <w:pStyle w:val="a9"/>
              <w:spacing w:after="120"/>
              <w:jc w:val="center"/>
              <w:rPr>
                <w:sz w:val="24"/>
                <w:szCs w:val="22"/>
                <w:lang w:val="ru-RU"/>
              </w:rPr>
            </w:pPr>
            <w:r>
              <w:rPr>
                <w:sz w:val="24"/>
                <w:szCs w:val="22"/>
                <w:lang w:val="ru-RU"/>
              </w:rPr>
              <w:t>Единицы наблюдения</w:t>
            </w:r>
          </w:p>
        </w:tc>
      </w:tr>
      <w:tr w:rsidR="004963BA" w:rsidRPr="009E4656">
        <w:tc>
          <w:tcPr>
            <w:tcW w:w="4261" w:type="dxa"/>
          </w:tcPr>
          <w:p w:rsidR="004963BA" w:rsidRDefault="000C7417">
            <w:pPr>
              <w:pStyle w:val="a9"/>
              <w:spacing w:after="120"/>
              <w:jc w:val="left"/>
              <w:rPr>
                <w:sz w:val="24"/>
                <w:szCs w:val="22"/>
                <w:lang w:val="ru-RU"/>
              </w:rPr>
            </w:pPr>
            <w:r>
              <w:rPr>
                <w:sz w:val="24"/>
                <w:szCs w:val="22"/>
                <w:lang w:val="ru-RU"/>
              </w:rPr>
              <w:t>Лексические</w:t>
            </w:r>
          </w:p>
        </w:tc>
        <w:tc>
          <w:tcPr>
            <w:tcW w:w="4261" w:type="dxa"/>
          </w:tcPr>
          <w:p w:rsidR="004963BA" w:rsidRDefault="000C7417">
            <w:pPr>
              <w:pStyle w:val="a9"/>
              <w:spacing w:after="120"/>
              <w:jc w:val="left"/>
              <w:rPr>
                <w:sz w:val="24"/>
                <w:szCs w:val="22"/>
                <w:lang w:val="ru-RU"/>
              </w:rPr>
            </w:pPr>
            <w:r>
              <w:rPr>
                <w:sz w:val="24"/>
                <w:szCs w:val="22"/>
                <w:lang w:val="ru-RU"/>
              </w:rPr>
              <w:t>Клише (частотные обороты, зафиксированные в словарях устойчивых выражений), канцеляризмы (обороты официально-делового стиля, неуместные в публицистическом тексте, — «в рамках», «осуществляется», «было принято решение»; формальный признак — наличие отглагольного существительного + родительный падеж), экспрессивная лексика (единицы с пометами «разг.», «прост.», «груб.» в толковых словарях), окказионализмы (слова, не зафиксированные в словарях, образованные по нестандартным моделям), неоправданные заимствования (иноязычные слова, имеющие устоявшиеся русские эквиваленты, использованные в неспециальном контексте)</w:t>
            </w:r>
          </w:p>
        </w:tc>
      </w:tr>
      <w:tr w:rsidR="004963BA">
        <w:tc>
          <w:tcPr>
            <w:tcW w:w="4261" w:type="dxa"/>
          </w:tcPr>
          <w:p w:rsidR="004963BA" w:rsidRDefault="000C7417">
            <w:pPr>
              <w:pStyle w:val="a9"/>
              <w:spacing w:after="120"/>
              <w:jc w:val="left"/>
              <w:rPr>
                <w:sz w:val="24"/>
                <w:szCs w:val="22"/>
                <w:lang w:val="ru-RU"/>
              </w:rPr>
            </w:pPr>
            <w:r>
              <w:rPr>
                <w:sz w:val="24"/>
                <w:szCs w:val="22"/>
                <w:lang w:val="ru-RU"/>
              </w:rPr>
              <w:t>Грамматические</w:t>
            </w:r>
          </w:p>
        </w:tc>
        <w:tc>
          <w:tcPr>
            <w:tcW w:w="4261" w:type="dxa"/>
          </w:tcPr>
          <w:p w:rsidR="004963BA" w:rsidRDefault="000C7417">
            <w:pPr>
              <w:pStyle w:val="a9"/>
              <w:spacing w:after="120"/>
              <w:jc w:val="left"/>
              <w:rPr>
                <w:sz w:val="24"/>
                <w:szCs w:val="22"/>
                <w:lang w:val="ru-RU"/>
              </w:rPr>
            </w:pPr>
            <w:r>
              <w:rPr>
                <w:sz w:val="24"/>
                <w:szCs w:val="22"/>
                <w:lang w:val="ru-RU"/>
              </w:rPr>
              <w:t>Родительные цепочки (3 и более существительных подряд в форме родительного падежа; подсчитывались вручную), пассивные конструкции (формы страдательного залога — «было отмечено», «было принято», «рассматривается»)</w:t>
            </w:r>
          </w:p>
        </w:tc>
      </w:tr>
      <w:tr w:rsidR="004963BA" w:rsidRPr="009E4656">
        <w:tc>
          <w:tcPr>
            <w:tcW w:w="4261" w:type="dxa"/>
          </w:tcPr>
          <w:p w:rsidR="004963BA" w:rsidRDefault="000C7417">
            <w:pPr>
              <w:pStyle w:val="a9"/>
              <w:spacing w:after="120"/>
              <w:jc w:val="left"/>
              <w:rPr>
                <w:sz w:val="24"/>
                <w:szCs w:val="22"/>
                <w:lang w:val="ru-RU"/>
              </w:rPr>
            </w:pPr>
            <w:r>
              <w:rPr>
                <w:sz w:val="24"/>
                <w:szCs w:val="22"/>
                <w:lang w:val="ru-RU"/>
              </w:rPr>
              <w:t>Синтаксические</w:t>
            </w:r>
          </w:p>
        </w:tc>
        <w:tc>
          <w:tcPr>
            <w:tcW w:w="4261" w:type="dxa"/>
          </w:tcPr>
          <w:p w:rsidR="004963BA" w:rsidRDefault="000C7417">
            <w:pPr>
              <w:pStyle w:val="a9"/>
              <w:spacing w:after="120"/>
              <w:jc w:val="left"/>
              <w:rPr>
                <w:sz w:val="24"/>
                <w:szCs w:val="22"/>
                <w:lang w:val="ru-RU"/>
              </w:rPr>
            </w:pPr>
            <w:r>
              <w:rPr>
                <w:sz w:val="24"/>
                <w:szCs w:val="22"/>
                <w:lang w:val="ru-RU"/>
              </w:rPr>
              <w:t>Парцелляция (намеренное расчленение единого высказывания на несколько самостоятельных предложений), эллипсис (пропуск членов предложения, восстанавливаемых из контекста: «На повестке — бюджет»), вопросно-ответные конструкции (имитация диалога с читателем)</w:t>
            </w:r>
          </w:p>
        </w:tc>
      </w:tr>
      <w:tr w:rsidR="004963BA" w:rsidRPr="009E4656">
        <w:tc>
          <w:tcPr>
            <w:tcW w:w="4261" w:type="dxa"/>
          </w:tcPr>
          <w:p w:rsidR="004963BA" w:rsidRDefault="000C7417">
            <w:pPr>
              <w:pStyle w:val="a9"/>
              <w:spacing w:after="120"/>
              <w:jc w:val="left"/>
              <w:rPr>
                <w:sz w:val="24"/>
                <w:szCs w:val="22"/>
                <w:lang w:val="ru-RU"/>
              </w:rPr>
            </w:pPr>
            <w:r>
              <w:rPr>
                <w:sz w:val="24"/>
                <w:szCs w:val="22"/>
                <w:lang w:val="ru-RU"/>
              </w:rPr>
              <w:t>Заголовочные</w:t>
            </w:r>
          </w:p>
        </w:tc>
        <w:tc>
          <w:tcPr>
            <w:tcW w:w="4261" w:type="dxa"/>
          </w:tcPr>
          <w:p w:rsidR="004963BA" w:rsidRDefault="000C7417">
            <w:pPr>
              <w:pStyle w:val="a9"/>
              <w:spacing w:after="120"/>
              <w:jc w:val="left"/>
              <w:rPr>
                <w:sz w:val="24"/>
                <w:szCs w:val="22"/>
                <w:lang w:val="ru-RU"/>
              </w:rPr>
            </w:pPr>
            <w:r>
              <w:rPr>
                <w:sz w:val="24"/>
                <w:szCs w:val="22"/>
                <w:lang w:val="ru-RU"/>
              </w:rPr>
              <w:t>Тип заголовка (номинативный/предикативный/экспрессивный)</w:t>
            </w:r>
          </w:p>
        </w:tc>
      </w:tr>
      <w:tr w:rsidR="004963BA">
        <w:tc>
          <w:tcPr>
            <w:tcW w:w="4261" w:type="dxa"/>
          </w:tcPr>
          <w:p w:rsidR="004963BA" w:rsidRDefault="000C7417">
            <w:pPr>
              <w:pStyle w:val="a9"/>
              <w:spacing w:after="120"/>
              <w:jc w:val="left"/>
              <w:rPr>
                <w:sz w:val="24"/>
                <w:szCs w:val="22"/>
                <w:lang w:val="ru-RU"/>
              </w:rPr>
            </w:pPr>
            <w:r>
              <w:rPr>
                <w:sz w:val="24"/>
                <w:szCs w:val="22"/>
                <w:lang w:val="ru-RU"/>
              </w:rPr>
              <w:t>Визуальные</w:t>
            </w:r>
          </w:p>
        </w:tc>
        <w:tc>
          <w:tcPr>
            <w:tcW w:w="4261" w:type="dxa"/>
          </w:tcPr>
          <w:p w:rsidR="004963BA" w:rsidRDefault="000C7417">
            <w:r>
              <w:t>Наличие иллюстраций, врезок, цвета</w:t>
            </w:r>
          </w:p>
        </w:tc>
      </w:tr>
    </w:tbl>
    <w:p w:rsidR="004963BA" w:rsidRDefault="000C7417">
      <w:pPr>
        <w:rPr>
          <w:lang w:val="ru-RU"/>
        </w:rPr>
      </w:pPr>
      <w:r>
        <w:rPr>
          <w:lang w:val="ru-RU"/>
        </w:rPr>
        <w:t xml:space="preserve">Анализ проводился на материале 91 публикации (32 из «Аргументов и фактов», 17 из «Комсомольской правды», 24 из «Экспресс-газеты», 18 из «Мира новостей») за период 2022-2026 годов. Конкретно были проанализированы: «Аргументы и факты» — №№ 4, 12, 25, 38, 47 за 2022 г., №№ 3, 15, 28, 40, 50 за 2023 г., №№ 7, 19, 33, 44 за 2024 г., №№ 2, 10, 22, 36 за 2025 г.; «Комсомольская правда» — выпуски от 14.03.2023, 22.06.2023, 05.09.2023, 18.01.2024, 11.04.2024, 27.08.2024, 03.02.2025, 19.05.2025; «Экспресс-газета» — №№ 8С, 16С, 24С, 32С, 40С за 2023 г., №№ 5С, 12С, 20С, 28С, 36С за 2024 г., №№ 4С, 12С за 2025-2026 гг.; «Мир новостей» — №№ 6, 14, 22, 30, 42 за 2023 г., №№ 3, 11, 18, 26, 34 за 2024 г., №№ 7, 15, 18 за 2025-2026 гг. В данной главе приводятся обобщённые данные, подтверждённые цитатами из текстов. Принципы отбора материалов в выборку строились на жанровом критерии. Из каждого выпуска в </w:t>
      </w:r>
      <w:r>
        <w:rPr>
          <w:lang w:val="ru-RU"/>
        </w:rPr>
        <w:lastRenderedPageBreak/>
        <w:t>анализ включались публикации следующих жанров: репортажи, аналитические статьи, очерки, интервью, корреспонденции и художественно-публицистические материалы. Исключались короткие новостные заметки (объёмом менее 800 знаков), анонсы, рекламные блоки, справочные материалы (программы передач, гороскопы, кроссворды), а также фотоиллюстрации без сопроводительного текста. Порог в 800 знаков выбран потому, что тексты меньшего объёма, как правило, представляют собой информационные сообщения в 2–3 предложения, в которых невозможно выявить устойчивые лексические и синтаксические закономерности: количество наблюдаемых единиц слишком мало для характеристики стиля. Анонсы, рекламные блоки, программы передач, гороскопы и кроссворды исключены по другой причине: эти жанры не относятся к газетно-публицистическому стилю (см. § 1.4) и подчиняются собственным языковым нормам — рекламной, справочной или развлекательной, — поэтому их включение в выборку исказило бы картину именно газетно-публицистической речи. Жанровый критерий выбран как объективный признак: именно перечисленные жанры предоставляют материал для полноценного стилистического анализа на всех уровнях — лексики, синтаксиса, заголовочного комплекса и взаимодействия текста с визуальным оформлением. В «АиФ» и «Экспресс-газете» доля публицистических жанров в каждом выпуске объективно выше, что и обеспечило больший объём выборки по этим изданиям. В «Комсомольской правде» значительную часть номера занимают короткие новости и информационные ленты, не подлежащие стилистическому анализу; именно этим, а не отбором «по интуиции», объясняется меньший объём выборки по данному изданию.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При интерпретации результатов следует учитывать два ограничения:</w:t>
      </w:r>
    </w:p>
    <w:p w:rsidR="004963BA" w:rsidRDefault="000C7417">
      <w:pPr>
        <w:numPr>
          <w:ilvl w:val="0"/>
          <w:numId w:val="4"/>
        </w:numPr>
        <w:ind w:firstLine="350"/>
        <w:rPr>
          <w:lang w:val="ru-RU"/>
        </w:rPr>
      </w:pPr>
      <w:r>
        <w:rPr>
          <w:lang w:val="ru-RU"/>
        </w:rPr>
        <w:t>Выборка не претендует на статистическую репрезентативность всей российской прессы; её цель — выявить стилистические тенденции, характерные для разных типов изданий-представителей (массовый еженедельник, ежедневная массовая газета, бульварно-развлекательное издание, информационно-аналитический еженедельник). Полученные закономерности могут быть уточнены на расширенной выборке в дальнейших исследованиях.</w:t>
      </w:r>
    </w:p>
    <w:p w:rsidR="004963BA" w:rsidRPr="009E4656" w:rsidRDefault="000C7417">
      <w:pPr>
        <w:numPr>
          <w:ilvl w:val="0"/>
          <w:numId w:val="4"/>
        </w:numPr>
        <w:ind w:firstLine="350"/>
        <w:rPr>
          <w:lang w:val="ru-RU"/>
        </w:rPr>
      </w:pPr>
      <w:r>
        <w:rPr>
          <w:lang w:val="ru-RU"/>
        </w:rPr>
        <w:lastRenderedPageBreak/>
        <w:t>Методика анализа предполагает элемент субъективности при отнесении языковых единиц к той или иной категории (например, к клише или к экспрессивной лексике). Для минимизации этого фактора в спорных случаях использовались формальные признаки: клише — частотные обороты, зафиксированные в словарях устойчивых выражений; экспрессивная лексика — единицы с пометами «разг.», «прост.», «груб.» в толковых словарях; неоправданные заимствования — иноязычные слова, имеющие устоявшиеся русские эквиваленты, использованные в неспециальном контексте.</w:t>
      </w:r>
    </w:p>
    <w:p w:rsidR="004963BA" w:rsidRDefault="000C7417">
      <w:pPr>
        <w:pStyle w:val="2"/>
        <w:rPr>
          <w:lang w:val="ru-RU"/>
        </w:rPr>
      </w:pPr>
      <w:bookmarkStart w:id="9" w:name="_Toc230648807"/>
      <w:r>
        <w:rPr>
          <w:lang w:val="ru-RU"/>
        </w:rPr>
        <w:t>2.2. Лексические особенности</w:t>
      </w:r>
      <w:bookmarkEnd w:id="9"/>
    </w:p>
    <w:p w:rsidR="004963BA" w:rsidRPr="009E4656" w:rsidRDefault="000C7417">
      <w:pPr>
        <w:rPr>
          <w:lang w:val="ru-RU"/>
        </w:rPr>
      </w:pPr>
      <w:r>
        <w:rPr>
          <w:lang w:val="ru-RU"/>
        </w:rPr>
        <w:t>Лексика газеты — это первое, что замечает читатель. Именно по набору слов можно определить не только тему материала, но и тип издания, его аудиторию, редакционную политику. В проанализированных изданиях лексические особенности заметно различаются, хотя общая закономерность сохраняется: газетный текст балансирует между стандартом и экспрессией.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Главный лексический принцип газетной речи — единство стандарта и экспрессии — в проанализированных изданиях реализуется по-разному.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«Аргументы и факты» демонстрируют сбалансированное соотношение: в политических и экономических новостях преобладает нейтральная лексика и стандартные клише, а в социальных и медицинских материалах активнее проявляется экспрессия. В целом этот баланс делает издание понятным широкой аудитории и одновременно сохраняет публицистическую выразительность.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 xml:space="preserve">«Экспресс-газета» ориентирована на максимальную экспрессию. Язык издания эмоционален, разговорен, изобилует восклицаниями, </w:t>
      </w:r>
      <w:r>
        <w:rPr>
          <w:lang w:val="ru-RU"/>
        </w:rPr>
        <w:lastRenderedPageBreak/>
        <w:t>риторическими вопросами и оценочной лексикой. Именно здесь лексика чаще всего работает не столько на сообщение факта, сколько на создание эффекта вовлечения и сенсационности.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«Мир новостей» сочетает официально-деловую лексику в политико-экономических материалах с экспрессивной — в рубриках происшествий и социальных проблем. При этом в издании заметно стремление к терминологической точности, что делает его лексически более сдержанным.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«Комсомольская правда» занимает промежуточное положение. В коротких новостных заметках преобладают клише, а в репортажах и материалах о событиях с высокой эмоциональной нагрузкой экспрессия резко возрастает. Это делает язык издания гибким, но иногда приводит к смешению регистров.</w:t>
      </w:r>
    </w:p>
    <w:p w:rsidR="004963BA" w:rsidRPr="009E4656" w:rsidRDefault="000C7417">
      <w:pPr>
        <w:rPr>
          <w:lang w:val="ru-RU"/>
        </w:rPr>
      </w:pPr>
      <w:r>
        <w:rPr>
          <w:i/>
          <w:iCs/>
          <w:lang w:val="ru-RU"/>
        </w:rPr>
        <w:t>Окказионализмы</w:t>
      </w:r>
      <w:r>
        <w:t> </w:t>
      </w:r>
      <w:r>
        <w:rPr>
          <w:lang w:val="ru-RU"/>
        </w:rPr>
        <w:t>— индивидуально-авторские новообразования — встречаются в проанализированных изданиях неравномерно.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«Экспресс-газета» лидирует по использованию окказионализмов и нестандартных словоупотреблений. В тексте о цыганских традициях используется выражение «свежекровавленная простыня» — окказиональное сложное прилагательное, создающее зримый и шокирующий образ.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В «Комсомольской правде» встречаются военные и технические неологизмы. Некоторые из них уже стали общеупотребительными, но в контексте 2023–2026 годов сохраняют оттенок новизны: «беспилотник», «добровольческий корпус», «антикризисный десант». В репортажах о Курской области используется просторечная, почти окказиональная лексика: «закипела», «распекали», «наехали».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 xml:space="preserve">В «Аргументах и фактах» окказионализмы практически не встречаются. Преобладает литературная лексика. Исключение — </w:t>
      </w:r>
      <w:r>
        <w:rPr>
          <w:lang w:val="ru-RU"/>
        </w:rPr>
        <w:lastRenderedPageBreak/>
        <w:t>материалы о новых технологиях и медицине, где появляются термины-неологизмы («биореактор», «моноклональные антитела»), но они не являются авторскими новообразованиями, а отражают развитие научной терминологии.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В «Мире новостей» окказионализмы практически отсутствуют. Издание предпочитает стандартную публицистическую лексику и избегает языковых экспериментов.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Иноязычные заимствования</w:t>
      </w:r>
      <w:r>
        <w:t> </w:t>
      </w:r>
      <w:r>
        <w:rPr>
          <w:lang w:val="ru-RU"/>
        </w:rPr>
        <w:t>используются во всех изданиях, но их количество и функции заметно различаются.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«Аргументы и факты» использует заимствования в основном в сфере науки, технологий и экономики. Примеры: «биореактор», «моноклональные антитела», «инфраструктура», «роботизированный». В целом заимствования здесь терминологически оправданы и не создают барьеров для понимания.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«Экспресс-газета» наиболее насыщена заимствованиями, что связано с тематикой шоу-бизнеса. Встречаются: «сексист», «абьюзер», «ремикс», «бренд», «эксклюзив», «медиум», «кастинг», «продюсер», «блогер». Многие из этих слов уже освоены русским языком, но сохраняют ощущение «западности», что, видимо, и нужно редакции для создания атмосферы светской жизни.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«Мир новостей» использует заимствования преимущественно в экономической и политической сферах: «бюджет», «инфляция», «эксперт», «рейтинг», «депопуляция». Часть заимствований носит терминологический характер, часть — оценочный (например, «демпинговый»).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«Комсомольская правда» активно использует военные и технические заимствования: «БПЛА», «</w:t>
      </w:r>
      <w:r>
        <w:t>FPV</w:t>
      </w:r>
      <w:r>
        <w:rPr>
          <w:lang w:val="ru-RU"/>
        </w:rPr>
        <w:t>-дроны», «беспилотный», «лидар». В светской хронике встречаются заимствования из сферы развлечений: «эксклюзив», «презентация», «шоу-бизнес».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lastRenderedPageBreak/>
        <w:t>Обобщая лексические особенности проанализированных изданий, можно выделить несколько тенденций.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Первая тенденция — жанрово-тематическая дифференциация лексики. В пределах одного издания язык заметно меняется в зависимости от темы и жанра: новость тяготеет к стандарту, репортаж — к разговорности, аналитика — к терминологичности.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Вторая тенденция — зависимость лексического состава от типа издания. «Экспресс-газета» максимально экспрессивна и разговорна, «Мир новостей» более сдержан и терминологичен, а «Аргументы и факты» и «Комсомольская правда» занимают промежуточное положение.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Третья тенденция — функциональная нагрузка заимствований. В «Мире новостей» они служат для точности и терминологической строгости, в «Экспресс-газете» — для создания атмосферы шоу-бизнеса, а в «Комсомольской правде» — для оперативного освоения новых реалий.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Четвёртая тенденция — роль заголовка как концентратора экспрессии. Даже в сдержанных по языку изданиях заголовки нередко оказываются более яркими и образными, чем основной текст, поскольку именно заголовок должен привлечь внимание читателя.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Лексический анализ подтверждает главный принцип газетной стилистики — сочетание стандарта и экспрессии. Однако конкретное соотношение этих начал определяется типом издания, его целевой аудиторией и тематической направленностью.</w:t>
      </w:r>
    </w:p>
    <w:p w:rsidR="004963BA" w:rsidRDefault="000C7417">
      <w:pPr>
        <w:ind w:firstLineChars="0" w:firstLine="0"/>
        <w:rPr>
          <w:b/>
          <w:lang w:val="ru-RU"/>
        </w:rPr>
      </w:pPr>
      <w:r>
        <w:rPr>
          <w:b/>
          <w:lang w:val="ru-RU"/>
        </w:rPr>
        <w:t>Таблица 3 — Частотность лексических маркеров в проанализированных изданиях (нормирование: случаев на 10 материалов)</w:t>
      </w:r>
    </w:p>
    <w:tbl>
      <w:tblPr>
        <w:tblW w:w="93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8"/>
        <w:gridCol w:w="1739"/>
        <w:gridCol w:w="1526"/>
        <w:gridCol w:w="1727"/>
        <w:gridCol w:w="1973"/>
        <w:gridCol w:w="1329"/>
      </w:tblGrid>
      <w:tr w:rsidR="00EE35B8">
        <w:trPr>
          <w:tblHeader/>
          <w:jc w:val="center"/>
        </w:trPr>
        <w:tc>
          <w:tcPr>
            <w:tcW w:w="1900" w:type="dxa"/>
            <w:shd w:val="clear" w:color="auto" w:fill="EEEEEE"/>
            <w:vAlign w:val="center"/>
          </w:tcPr>
          <w:p w:rsidR="00EE35B8" w:rsidRDefault="00147A15">
            <w:pPr>
              <w:spacing w:line="240" w:lineRule="auto"/>
              <w:ind w:firstLine="276"/>
              <w:jc w:val="center"/>
            </w:pPr>
            <w:r>
              <w:rPr>
                <w:b/>
                <w:sz w:val="22"/>
                <w:szCs w:val="22"/>
              </w:rPr>
              <w:lastRenderedPageBreak/>
              <w:t>Издание (кол-во мат.)</w:t>
            </w:r>
          </w:p>
        </w:tc>
        <w:tc>
          <w:tcPr>
            <w:tcW w:w="1300" w:type="dxa"/>
            <w:shd w:val="clear" w:color="auto" w:fill="EEEEEE"/>
            <w:vAlign w:val="center"/>
          </w:tcPr>
          <w:p w:rsidR="00EE35B8" w:rsidRDefault="00147A15">
            <w:pPr>
              <w:spacing w:line="240" w:lineRule="auto"/>
              <w:ind w:firstLine="276"/>
              <w:jc w:val="center"/>
            </w:pPr>
            <w:r>
              <w:rPr>
                <w:b/>
                <w:sz w:val="22"/>
                <w:szCs w:val="22"/>
              </w:rPr>
              <w:t>Канцеляризмы</w:t>
            </w:r>
          </w:p>
        </w:tc>
        <w:tc>
          <w:tcPr>
            <w:tcW w:w="1300" w:type="dxa"/>
            <w:shd w:val="clear" w:color="auto" w:fill="EEEEEE"/>
            <w:vAlign w:val="center"/>
          </w:tcPr>
          <w:p w:rsidR="00EE35B8" w:rsidRDefault="00147A15">
            <w:pPr>
              <w:spacing w:line="240" w:lineRule="auto"/>
              <w:ind w:firstLine="276"/>
              <w:jc w:val="center"/>
            </w:pPr>
            <w:r>
              <w:rPr>
                <w:b/>
                <w:sz w:val="22"/>
                <w:szCs w:val="22"/>
              </w:rPr>
              <w:t>Просторечия</w:t>
            </w:r>
          </w:p>
        </w:tc>
        <w:tc>
          <w:tcPr>
            <w:tcW w:w="1700" w:type="dxa"/>
            <w:shd w:val="clear" w:color="auto" w:fill="EEEEEE"/>
            <w:vAlign w:val="center"/>
          </w:tcPr>
          <w:p w:rsidR="00EE35B8" w:rsidRDefault="00147A15">
            <w:pPr>
              <w:spacing w:line="240" w:lineRule="auto"/>
              <w:ind w:firstLine="276"/>
              <w:jc w:val="center"/>
            </w:pPr>
            <w:r>
              <w:rPr>
                <w:b/>
                <w:sz w:val="22"/>
                <w:szCs w:val="22"/>
              </w:rPr>
              <w:t>Неоправд. заимствования</w:t>
            </w:r>
          </w:p>
        </w:tc>
        <w:tc>
          <w:tcPr>
            <w:tcW w:w="1500" w:type="dxa"/>
            <w:shd w:val="clear" w:color="auto" w:fill="EEEEEE"/>
            <w:vAlign w:val="center"/>
          </w:tcPr>
          <w:p w:rsidR="00EE35B8" w:rsidRDefault="00147A15">
            <w:pPr>
              <w:spacing w:line="240" w:lineRule="auto"/>
              <w:ind w:firstLine="276"/>
              <w:jc w:val="center"/>
            </w:pPr>
            <w:r>
              <w:rPr>
                <w:b/>
                <w:sz w:val="22"/>
                <w:szCs w:val="22"/>
              </w:rPr>
              <w:t>Окказионализмы</w:t>
            </w:r>
          </w:p>
        </w:tc>
        <w:tc>
          <w:tcPr>
            <w:tcW w:w="1600" w:type="dxa"/>
            <w:shd w:val="clear" w:color="auto" w:fill="EEEEEE"/>
            <w:vAlign w:val="center"/>
          </w:tcPr>
          <w:p w:rsidR="00EE35B8" w:rsidRDefault="00147A15">
            <w:pPr>
              <w:spacing w:line="240" w:lineRule="auto"/>
              <w:ind w:firstLine="276"/>
              <w:jc w:val="center"/>
            </w:pPr>
            <w:r>
              <w:rPr>
                <w:b/>
                <w:sz w:val="22"/>
                <w:szCs w:val="22"/>
              </w:rPr>
              <w:t>Оценочная лексика</w:t>
            </w:r>
          </w:p>
        </w:tc>
      </w:tr>
      <w:tr w:rsidR="00EE35B8">
        <w:trPr>
          <w:jc w:val="center"/>
        </w:trPr>
        <w:tc>
          <w:tcPr>
            <w:tcW w:w="1900" w:type="dxa"/>
            <w:vAlign w:val="center"/>
          </w:tcPr>
          <w:p w:rsidR="00EE35B8" w:rsidRDefault="00147A15">
            <w:pPr>
              <w:spacing w:line="240" w:lineRule="auto"/>
              <w:ind w:firstLine="276"/>
              <w:jc w:val="center"/>
            </w:pPr>
            <w:r>
              <w:rPr>
                <w:b/>
                <w:sz w:val="22"/>
                <w:szCs w:val="22"/>
              </w:rPr>
              <w:t>АиФ (32)</w:t>
            </w:r>
          </w:p>
        </w:tc>
        <w:tc>
          <w:tcPr>
            <w:tcW w:w="13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1,6</w:t>
            </w:r>
          </w:p>
        </w:tc>
        <w:tc>
          <w:tcPr>
            <w:tcW w:w="13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0,0</w:t>
            </w:r>
          </w:p>
        </w:tc>
        <w:tc>
          <w:tcPr>
            <w:tcW w:w="17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0,9</w:t>
            </w:r>
          </w:p>
        </w:tc>
        <w:tc>
          <w:tcPr>
            <w:tcW w:w="15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редко</w:t>
            </w:r>
          </w:p>
        </w:tc>
        <w:tc>
          <w:tcPr>
            <w:tcW w:w="16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средне</w:t>
            </w:r>
          </w:p>
        </w:tc>
      </w:tr>
      <w:tr w:rsidR="00EE35B8">
        <w:trPr>
          <w:jc w:val="center"/>
        </w:trPr>
        <w:tc>
          <w:tcPr>
            <w:tcW w:w="1900" w:type="dxa"/>
            <w:vAlign w:val="center"/>
          </w:tcPr>
          <w:p w:rsidR="00EE35B8" w:rsidRDefault="00147A15">
            <w:pPr>
              <w:spacing w:line="240" w:lineRule="auto"/>
              <w:ind w:firstLine="276"/>
              <w:jc w:val="center"/>
            </w:pPr>
            <w:r>
              <w:rPr>
                <w:b/>
                <w:sz w:val="22"/>
                <w:szCs w:val="22"/>
              </w:rPr>
              <w:t>КП (17)</w:t>
            </w:r>
          </w:p>
        </w:tc>
        <w:tc>
          <w:tcPr>
            <w:tcW w:w="13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2,4</w:t>
            </w:r>
          </w:p>
        </w:tc>
        <w:tc>
          <w:tcPr>
            <w:tcW w:w="13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4,1</w:t>
            </w:r>
          </w:p>
        </w:tc>
        <w:tc>
          <w:tcPr>
            <w:tcW w:w="17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2,4</w:t>
            </w:r>
          </w:p>
        </w:tc>
        <w:tc>
          <w:tcPr>
            <w:tcW w:w="15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средне</w:t>
            </w:r>
          </w:p>
        </w:tc>
        <w:tc>
          <w:tcPr>
            <w:tcW w:w="16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высоко</w:t>
            </w:r>
          </w:p>
        </w:tc>
      </w:tr>
      <w:tr w:rsidR="00EE35B8">
        <w:trPr>
          <w:jc w:val="center"/>
        </w:trPr>
        <w:tc>
          <w:tcPr>
            <w:tcW w:w="1900" w:type="dxa"/>
            <w:vAlign w:val="center"/>
          </w:tcPr>
          <w:p w:rsidR="00EE35B8" w:rsidRDefault="00147A15">
            <w:pPr>
              <w:spacing w:line="240" w:lineRule="auto"/>
              <w:ind w:firstLine="276"/>
              <w:jc w:val="center"/>
            </w:pPr>
            <w:r>
              <w:rPr>
                <w:b/>
                <w:sz w:val="22"/>
                <w:szCs w:val="22"/>
              </w:rPr>
              <w:t>ЭГ (24)</w:t>
            </w:r>
          </w:p>
        </w:tc>
        <w:tc>
          <w:tcPr>
            <w:tcW w:w="13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0,8</w:t>
            </w:r>
          </w:p>
        </w:tc>
        <w:tc>
          <w:tcPr>
            <w:tcW w:w="13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3,3</w:t>
            </w:r>
          </w:p>
        </w:tc>
        <w:tc>
          <w:tcPr>
            <w:tcW w:w="17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4,6</w:t>
            </w:r>
          </w:p>
        </w:tc>
        <w:tc>
          <w:tcPr>
            <w:tcW w:w="15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часто</w:t>
            </w:r>
          </w:p>
        </w:tc>
        <w:tc>
          <w:tcPr>
            <w:tcW w:w="16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очень высоко</w:t>
            </w:r>
          </w:p>
        </w:tc>
      </w:tr>
      <w:tr w:rsidR="00EE35B8">
        <w:trPr>
          <w:jc w:val="center"/>
        </w:trPr>
        <w:tc>
          <w:tcPr>
            <w:tcW w:w="1900" w:type="dxa"/>
            <w:vAlign w:val="center"/>
          </w:tcPr>
          <w:p w:rsidR="00EE35B8" w:rsidRDefault="00147A15">
            <w:pPr>
              <w:spacing w:line="240" w:lineRule="auto"/>
              <w:ind w:firstLine="276"/>
              <w:jc w:val="center"/>
            </w:pPr>
            <w:r>
              <w:rPr>
                <w:b/>
                <w:sz w:val="22"/>
                <w:szCs w:val="22"/>
              </w:rPr>
              <w:t>МН (18)</w:t>
            </w:r>
          </w:p>
        </w:tc>
        <w:tc>
          <w:tcPr>
            <w:tcW w:w="13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5,0</w:t>
            </w:r>
          </w:p>
        </w:tc>
        <w:tc>
          <w:tcPr>
            <w:tcW w:w="13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0,0</w:t>
            </w:r>
          </w:p>
        </w:tc>
        <w:tc>
          <w:tcPr>
            <w:tcW w:w="17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2,8</w:t>
            </w:r>
          </w:p>
        </w:tc>
        <w:tc>
          <w:tcPr>
            <w:tcW w:w="15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отсутствуют</w:t>
            </w:r>
          </w:p>
        </w:tc>
        <w:tc>
          <w:tcPr>
            <w:tcW w:w="16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низко</w:t>
            </w:r>
          </w:p>
        </w:tc>
      </w:tr>
    </w:tbl>
    <w:p w:rsidR="004963BA" w:rsidRPr="009E4656" w:rsidRDefault="000C7417">
      <w:pPr>
        <w:rPr>
          <w:lang w:val="ru-RU"/>
        </w:rPr>
      </w:pPr>
      <w:r>
        <w:rPr>
          <w:i/>
          <w:lang w:val="ru-RU"/>
        </w:rPr>
        <w:t>Примечание: данные по канцеляризмам, просторечиям и неоправданным заимствованиям приведены в нормированном виде — количество выявленных случаев на 10 проанализированных материалов. Это позволяет сопоставлять издания, несмотря на разный объём выборки (от 17 до 32 материалов). Окказионализмы и оценочная лексика приведены с пометками «отсутствуют / редко / средне / часто / низко / средне / высоко / очень высоко», что позволяет сопоставить их распределение по изданиям без ущерба для строгости анализа. Подробнее по окказионализмам — таблица 3а.</w:t>
      </w:r>
    </w:p>
    <w:p w:rsidR="004963BA" w:rsidRDefault="000C7417">
      <w:pPr>
        <w:ind w:firstLineChars="0" w:firstLine="0"/>
        <w:jc w:val="center"/>
      </w:pPr>
      <w:r>
        <w:rPr>
          <w:noProof/>
          <w:lang w:val="ru-RU" w:eastAsia="ru-RU"/>
        </w:rPr>
        <w:drawing>
          <wp:inline distT="0" distB="0" distL="0" distR="0" wp14:anchorId="40BFC227" wp14:editId="178826C4">
            <wp:extent cx="5486400" cy="3252000"/>
            <wp:effectExtent l="0" t="0" r="0" b="0"/>
            <wp:docPr id="100" name="diagram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diagram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3BA" w:rsidRDefault="000C7417">
      <w:pPr>
        <w:ind w:firstLineChars="0" w:firstLine="0"/>
        <w:jc w:val="center"/>
        <w:rPr>
          <w:i/>
          <w:lang w:val="ru-RU"/>
        </w:rPr>
      </w:pPr>
      <w:r>
        <w:rPr>
          <w:i/>
          <w:lang w:val="ru-RU"/>
        </w:rPr>
        <w:lastRenderedPageBreak/>
        <w:t>Рисунок 1 — Частотность лексических маркеров (случаев на 10 материалов). Примечание: рисунок наглядно представляет данные таблицы 3 в графической форме для удобства сопоставления профилей изданий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Как видно из таблицы 3 и рисунка 1, каждое издание имеет узнаваемый лексический профиль: «Мир новостей» лидирует по канцеляризмам (5,0 на 10 материалов), «Комсомольская правда» — по просторечиям, «Экспресс-газета» — по заимствованиям и оценочной лексике, а «Аргументы и факты» демонстрируют наиболее сбалансированную картину. Этот количественный профиль соотносится с типологическими особенностями изданий, описанными в главе 1, и подтверждает гипотезу о зависимости языка газеты от типа издания.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Таблица 3а — Окказионализмы и индивидуально-авторские образования в проанализированных изданиях</w:t>
      </w:r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6"/>
        <w:gridCol w:w="2167"/>
        <w:gridCol w:w="3314"/>
        <w:gridCol w:w="2083"/>
      </w:tblGrid>
      <w:tr w:rsidR="00EE35B8">
        <w:trPr>
          <w:tblHeader/>
          <w:jc w:val="center"/>
        </w:trPr>
        <w:tc>
          <w:tcPr>
            <w:tcW w:w="1500" w:type="dxa"/>
            <w:shd w:val="clear" w:color="auto" w:fill="EEEEEE"/>
            <w:vAlign w:val="center"/>
          </w:tcPr>
          <w:p w:rsidR="00EE35B8" w:rsidRDefault="00147A15">
            <w:pPr>
              <w:spacing w:line="240" w:lineRule="auto"/>
              <w:ind w:firstLine="276"/>
              <w:jc w:val="center"/>
            </w:pPr>
            <w:r>
              <w:rPr>
                <w:b/>
                <w:sz w:val="22"/>
                <w:szCs w:val="22"/>
              </w:rPr>
              <w:t>Издание</w:t>
            </w:r>
          </w:p>
        </w:tc>
        <w:tc>
          <w:tcPr>
            <w:tcW w:w="2200" w:type="dxa"/>
            <w:shd w:val="clear" w:color="auto" w:fill="EEEEEE"/>
            <w:vAlign w:val="center"/>
          </w:tcPr>
          <w:p w:rsidR="00EE35B8" w:rsidRDefault="00147A15">
            <w:pPr>
              <w:spacing w:line="240" w:lineRule="auto"/>
              <w:ind w:firstLine="276"/>
              <w:jc w:val="center"/>
            </w:pPr>
            <w:r>
              <w:rPr>
                <w:b/>
                <w:sz w:val="22"/>
                <w:szCs w:val="22"/>
              </w:rPr>
              <w:t>Частотность окказионализмов</w:t>
            </w:r>
          </w:p>
        </w:tc>
        <w:tc>
          <w:tcPr>
            <w:tcW w:w="3500" w:type="dxa"/>
            <w:shd w:val="clear" w:color="auto" w:fill="EEEEEE"/>
            <w:vAlign w:val="center"/>
          </w:tcPr>
          <w:p w:rsidR="00EE35B8" w:rsidRDefault="00147A15">
            <w:pPr>
              <w:spacing w:line="240" w:lineRule="auto"/>
              <w:ind w:firstLine="276"/>
              <w:jc w:val="center"/>
            </w:pPr>
            <w:r>
              <w:rPr>
                <w:b/>
                <w:sz w:val="22"/>
                <w:szCs w:val="22"/>
              </w:rPr>
              <w:t>Типичные примеры из анализа (§ 2.2)</w:t>
            </w:r>
          </w:p>
        </w:tc>
        <w:tc>
          <w:tcPr>
            <w:tcW w:w="1800" w:type="dxa"/>
            <w:shd w:val="clear" w:color="auto" w:fill="EEEEEE"/>
            <w:vAlign w:val="center"/>
          </w:tcPr>
          <w:p w:rsidR="00EE35B8" w:rsidRDefault="00147A15">
            <w:pPr>
              <w:spacing w:line="240" w:lineRule="auto"/>
              <w:ind w:firstLine="276"/>
              <w:jc w:val="center"/>
            </w:pPr>
            <w:r>
              <w:rPr>
                <w:b/>
                <w:sz w:val="22"/>
                <w:szCs w:val="22"/>
              </w:rPr>
              <w:t>Функция</w:t>
            </w:r>
          </w:p>
        </w:tc>
      </w:tr>
      <w:tr w:rsidR="00EE35B8">
        <w:trPr>
          <w:jc w:val="center"/>
        </w:trPr>
        <w:tc>
          <w:tcPr>
            <w:tcW w:w="15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АиФ</w:t>
            </w:r>
          </w:p>
        </w:tc>
        <w:tc>
          <w:tcPr>
            <w:tcW w:w="22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редко (исключение — научно-технические термины-неологизмы)</w:t>
            </w:r>
          </w:p>
        </w:tc>
        <w:tc>
          <w:tcPr>
            <w:tcW w:w="35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«биореактор», «моноклональные антитела» (терминологические, не авторские)</w:t>
            </w:r>
          </w:p>
        </w:tc>
        <w:tc>
          <w:tcPr>
            <w:tcW w:w="18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Терминологическая (передача нового денотата)</w:t>
            </w:r>
          </w:p>
        </w:tc>
      </w:tr>
      <w:tr w:rsidR="00EE35B8">
        <w:trPr>
          <w:jc w:val="center"/>
        </w:trPr>
        <w:tc>
          <w:tcPr>
            <w:tcW w:w="15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КП</w:t>
            </w:r>
          </w:p>
        </w:tc>
        <w:tc>
          <w:tcPr>
            <w:tcW w:w="22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средне</w:t>
            </w:r>
          </w:p>
        </w:tc>
        <w:tc>
          <w:tcPr>
            <w:tcW w:w="35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«беспилотник», «добровольческий корпус», «антикризисный десант»; в репортажах: «закипела», «распекали», «наехали»</w:t>
            </w:r>
          </w:p>
        </w:tc>
        <w:tc>
          <w:tcPr>
            <w:tcW w:w="18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Оперативно-номинативная и экспрессивно-разговорная</w:t>
            </w:r>
          </w:p>
        </w:tc>
      </w:tr>
      <w:tr w:rsidR="00EE35B8">
        <w:trPr>
          <w:jc w:val="center"/>
        </w:trPr>
        <w:tc>
          <w:tcPr>
            <w:tcW w:w="15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ЭГ</w:t>
            </w:r>
          </w:p>
        </w:tc>
        <w:tc>
          <w:tcPr>
            <w:tcW w:w="22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часто</w:t>
            </w:r>
          </w:p>
        </w:tc>
        <w:tc>
          <w:tcPr>
            <w:tcW w:w="35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«свежекровавленная простыня», «штучный товар», «абсолютный эксклюзив», «звёздный след»</w:t>
            </w:r>
          </w:p>
        </w:tc>
        <w:tc>
          <w:tcPr>
            <w:tcW w:w="18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Экспрессивно-образная, сенсационная</w:t>
            </w:r>
          </w:p>
        </w:tc>
      </w:tr>
      <w:tr w:rsidR="00EE35B8">
        <w:trPr>
          <w:jc w:val="center"/>
        </w:trPr>
        <w:tc>
          <w:tcPr>
            <w:tcW w:w="15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МН</w:t>
            </w:r>
          </w:p>
        </w:tc>
        <w:tc>
          <w:tcPr>
            <w:tcW w:w="22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отсутствуют</w:t>
            </w:r>
          </w:p>
        </w:tc>
        <w:tc>
          <w:tcPr>
            <w:tcW w:w="35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не зафиксированы</w:t>
            </w:r>
          </w:p>
        </w:tc>
        <w:tc>
          <w:tcPr>
            <w:tcW w:w="18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—</w:t>
            </w:r>
          </w:p>
        </w:tc>
      </w:tr>
    </w:tbl>
    <w:p w:rsidR="004963BA" w:rsidRPr="009E4656" w:rsidRDefault="000C7417">
      <w:pPr>
        <w:rPr>
          <w:lang w:val="ru-RU"/>
        </w:rPr>
      </w:pPr>
      <w:r>
        <w:rPr>
          <w:lang w:val="ru-RU"/>
        </w:rPr>
        <w:t>Примечание: окказионализмы выявлены методом сплошного просмотра проанализированных материалов (см. § 2.1). В абсолютных цифрах: в «АиФ» окказионализмы обнаружены в 3 из 32 материалов (9 %), в «КП» — в 6 из 17 материалов (35 %), в «ЭГ» — в 14 из 24 материалов (58 %), в «МН» — не зафиксированы (0 из 18). Под «частотой» понимается приблизительная доля материалов, в которых зафиксированы новообразования: «редко» — менее 10 %, «средне» — около трети, «часто» — более половины. Источники приведены в § 2.2.</w:t>
      </w:r>
    </w:p>
    <w:p w:rsidR="004963BA" w:rsidRPr="009E4656" w:rsidRDefault="000C7417">
      <w:pPr>
        <w:pStyle w:val="2"/>
        <w:rPr>
          <w:lang w:val="ru-RU"/>
        </w:rPr>
      </w:pPr>
      <w:bookmarkStart w:id="10" w:name="_Toc230648808"/>
      <w:r>
        <w:rPr>
          <w:lang w:val="ru-RU"/>
        </w:rPr>
        <w:lastRenderedPageBreak/>
        <w:t>2.3. Грамматика и синтаксис</w:t>
      </w:r>
      <w:bookmarkEnd w:id="10"/>
    </w:p>
    <w:p w:rsidR="004963BA" w:rsidRDefault="000C7417">
      <w:pPr>
        <w:rPr>
          <w:lang w:val="ru-RU"/>
        </w:rPr>
      </w:pPr>
      <w:r>
        <w:rPr>
          <w:lang w:val="ru-RU"/>
        </w:rPr>
        <w:t>Грамматический строй газетной речи формируется под влиянием тех же факторов, что и лексика: необходимости быстро передавать информацию, воздействовать на читателя и укладываться в ограниченный объём полосы. В проанализированных изданиях грамматические и синтаксические особенности заметно различаются в зависимости от типа издания, жанра и целевой аудитории.</w:t>
      </w:r>
    </w:p>
    <w:p w:rsidR="004963BA" w:rsidRDefault="000C7417">
      <w:pPr>
        <w:ind w:firstLineChars="0" w:firstLine="0"/>
        <w:rPr>
          <w:lang w:val="ru-RU"/>
        </w:rPr>
      </w:pPr>
      <w:r>
        <w:rPr>
          <w:lang w:val="ru-RU"/>
        </w:rPr>
        <w:t> </w:t>
      </w:r>
      <w:r>
        <w:rPr>
          <w:i/>
          <w:iCs/>
          <w:lang w:val="ru-RU"/>
        </w:rPr>
        <w:t>Морфология</w:t>
      </w:r>
      <w:r>
        <w:rPr>
          <w:lang w:val="ru-RU"/>
        </w:rPr>
        <w:t xml:space="preserve"> (строение слов и их формы) в газетных текстах подчиняется определённым закономерностям. Наиболее заметные морфологические черты проанализированных изданий связаны с использованием частей речи, падежных форм, времён глаголов.</w:t>
      </w:r>
    </w:p>
    <w:p w:rsidR="004963BA" w:rsidRDefault="000C7417">
      <w:pPr>
        <w:rPr>
          <w:lang w:val="ru-RU"/>
        </w:rPr>
      </w:pPr>
      <w:r>
        <w:rPr>
          <w:lang w:val="ru-RU"/>
        </w:rPr>
        <w:t>Во всех четырёх изданиях высока частотность существительных в форме родительного падежа, особенно в цепочках из двух-трёх и более существительных. Это явление известно как «нанизывание родительных падежей» и считается одной из примет книжного, в том числе газетного, стиля.</w:t>
      </w:r>
    </w:p>
    <w:p w:rsidR="004963BA" w:rsidRDefault="000C7417">
      <w:pPr>
        <w:rPr>
          <w:lang w:val="ru-RU"/>
        </w:rPr>
      </w:pPr>
      <w:r>
        <w:rPr>
          <w:lang w:val="ru-RU"/>
        </w:rPr>
        <w:t>В «Аргументах и фактах» встречаются цепочки из 3–4 родительных падежей: «министерство обороны Российской Федерации», «председатель правления Газпрома Алексей Миллер», «система работы паротурбинных блоков». Такие конструкции информативны, но могут затруднять восприятие, особенно в длинных предложениях.</w:t>
      </w:r>
    </w:p>
    <w:p w:rsidR="004963BA" w:rsidRDefault="000C7417">
      <w:pPr>
        <w:rPr>
          <w:lang w:val="ru-RU"/>
        </w:rPr>
      </w:pPr>
      <w:r>
        <w:rPr>
          <w:lang w:val="ru-RU"/>
        </w:rPr>
        <w:t>В «Мире новостей» родительные цепочки ещё длиннее, что связано с аналитическим характером издания: «председатель правления Белорусского общества «Знание»», «уровень эффективности инвестиций в основной капитал», «результаты масштабного исследования Роскачеством школьных брюк». Иногда длина цепочки достигает 4–5 слов, что делает фразу тяжеловесной.</w:t>
      </w:r>
    </w:p>
    <w:p w:rsidR="004963BA" w:rsidRDefault="000C7417">
      <w:pPr>
        <w:rPr>
          <w:lang w:val="ru-RU"/>
        </w:rPr>
      </w:pPr>
      <w:r>
        <w:rPr>
          <w:lang w:val="ru-RU"/>
        </w:rPr>
        <w:lastRenderedPageBreak/>
        <w:t>В «Комсомольской правде» и «Экспресс-газете» родительные цепочки короче (2–3 слова), что соответствует ориентации этих изданий на более лёгкое, разговорное восприятие. Например, в «Комсомольской правде»: «командир бригады «Ветераны»», «глава Суджанского района». В «Экспресс-газете»: «отец той самой Лизы Боярской», «заместитель генерального директора компании».</w:t>
      </w:r>
    </w:p>
    <w:p w:rsidR="004963BA" w:rsidRDefault="000C7417">
      <w:pPr>
        <w:rPr>
          <w:lang w:val="ru-RU"/>
        </w:rPr>
      </w:pPr>
      <w:r>
        <w:rPr>
          <w:i/>
          <w:iCs/>
          <w:lang w:val="ru-RU"/>
        </w:rPr>
        <w:t>Имя прилагательное.</w:t>
      </w:r>
      <w:r>
        <w:rPr>
          <w:lang w:val="ru-RU"/>
        </w:rPr>
        <w:t> В газетных текстах высока частотность относительных прилагательных, которые выполняют терминологическую или классифицирующую функцию: «президентские выборы», «бюджетные средства», «таможенный союз», «денежно-кредитная политика», «военная драма». Краткие прилагательные используются преимущественно в предикативной функции и часто несут оценочное значение: «меры эффективны», «решение обязательно», «риски очевидны».</w:t>
      </w:r>
    </w:p>
    <w:p w:rsidR="004963BA" w:rsidRDefault="000C7417">
      <w:pPr>
        <w:rPr>
          <w:lang w:val="ru-RU"/>
        </w:rPr>
      </w:pPr>
      <w:r>
        <w:rPr>
          <w:lang w:val="ru-RU"/>
        </w:rPr>
        <w:t>В «Экспресс-газете» заметно активнее, чем в других изданиях, используются качественные прилагательные с эмоционально-оценочным значением: «штучный товар», «абсолютный эксклюзив», «бесподобный», «невероятная красавица», «жуткая картина». Это связано с общей экспрессивной направленностью издания.</w:t>
      </w:r>
    </w:p>
    <w:p w:rsidR="004963BA" w:rsidRDefault="000C7417">
      <w:pPr>
        <w:rPr>
          <w:lang w:val="ru-RU"/>
        </w:rPr>
      </w:pPr>
      <w:r>
        <w:rPr>
          <w:i/>
          <w:iCs/>
          <w:lang w:val="ru-RU"/>
        </w:rPr>
        <w:t>Глагол и глагольные формы.</w:t>
      </w:r>
      <w:r>
        <w:rPr>
          <w:lang w:val="ru-RU"/>
        </w:rPr>
        <w:t> Формы настоящего времени активно используются в так называемом «настоящем репортажном» значении — для создания эффекта присутствия и непосредственного наблюдения. Это характерно для всех четырёх изданий, но особенно для «Комсомольской правды» (репортажи с мест событий) и «Экспресс-газеты» (интервью и биографические очерки). Примеры из «Комсомольской правды»: «корреспондент наблюдает», «бойцы зачищают», «журналист «КП» побывал в Зоне отчуждения». Из «Экспресс-газеты»: «певица вспоминает», «актёр рассказывает», «зрители ждут».</w:t>
      </w:r>
    </w:p>
    <w:p w:rsidR="004963BA" w:rsidRDefault="000C7417">
      <w:pPr>
        <w:rPr>
          <w:lang w:val="ru-RU"/>
        </w:rPr>
      </w:pPr>
      <w:r>
        <w:rPr>
          <w:lang w:val="ru-RU"/>
        </w:rPr>
        <w:lastRenderedPageBreak/>
        <w:t>Формы будущего времени в информационных жанрах часто имеют модальное значение предположения или прогноза. В «Мире новостей» и «Аргументах и фактах» это особенно заметно в экономических и политических материалах: «ожидается, что ключевая ставка опустится», «эксперты полагают, что это приведёт к», «специалисты прогнозируют рост». В «Комсомольской правде» формы будущего времени чаще используются в прямом значении: «трассу откроют», «ремонт завершат», «закон вступит в силу».</w:t>
      </w:r>
    </w:p>
    <w:p w:rsidR="004963BA" w:rsidRDefault="000C7417">
      <w:pPr>
        <w:rPr>
          <w:lang w:val="ru-RU"/>
        </w:rPr>
      </w:pPr>
      <w:r>
        <w:rPr>
          <w:lang w:val="ru-RU"/>
        </w:rPr>
        <w:t>Пассивные конструкции (страдательный залог) активно используются во всех изданиях, но с разной частотностью. Чаще всего они встречаются в «Мире новостей» и «Аргументах и фактах» — там, где важна безличная, объективная подача информации.</w:t>
      </w:r>
    </w:p>
    <w:p w:rsidR="004963BA" w:rsidRDefault="000C7417">
      <w:pPr>
        <w:rPr>
          <w:lang w:val="ru-RU"/>
        </w:rPr>
      </w:pPr>
      <w:r>
        <w:rPr>
          <w:lang w:val="ru-RU"/>
        </w:rPr>
        <w:t>Синтаксические особенности. Синтаксис газетной речи характеризуется рядом особенностей, многие из которых связаны с действием закона экономии речевых средств и стремлением к экспрессивности.</w:t>
      </w:r>
    </w:p>
    <w:p w:rsidR="004963BA" w:rsidRDefault="000C7417">
      <w:pPr>
        <w:rPr>
          <w:lang w:val="ru-RU"/>
        </w:rPr>
      </w:pPr>
      <w:r>
        <w:rPr>
          <w:i/>
          <w:iCs/>
          <w:lang w:val="ru-RU"/>
        </w:rPr>
        <w:t>Синтаксическая компрессия</w:t>
      </w:r>
      <w:r>
        <w:rPr>
          <w:lang w:val="ru-RU"/>
        </w:rPr>
        <w:t> — сжатие синтаксических конструкций — проявляется в использовании эллиптических конструкций (пропуск членов предложения, восстанавливаемых из контекста), бессоюзных предложений и номинативных предложений.</w:t>
      </w:r>
    </w:p>
    <w:p w:rsidR="004963BA" w:rsidRDefault="000C7417">
      <w:pPr>
        <w:rPr>
          <w:lang w:val="ru-RU"/>
        </w:rPr>
      </w:pPr>
      <w:r>
        <w:rPr>
          <w:lang w:val="ru-RU"/>
        </w:rPr>
        <w:t>В «Комсомольской правде» и «Экспресс-газете» эллипсис встречается: «На повестке — бюджет», «В центре — обсуждение», «На сцене — президент». Такие конструкции динамичны и экономят место на полосе. В «Мире новостей» эллипсис используется реже, преимущественно в заголовках: «В Кремле — новые назначения». В «Аргументах и фактах» эллипсис встречается в подписях к иллюстрациям и во врезках.</w:t>
      </w:r>
    </w:p>
    <w:p w:rsidR="004963BA" w:rsidRDefault="000C7417">
      <w:pPr>
        <w:rPr>
          <w:lang w:val="ru-RU"/>
        </w:rPr>
      </w:pPr>
      <w:r>
        <w:rPr>
          <w:i/>
          <w:iCs/>
          <w:lang w:val="ru-RU"/>
        </w:rPr>
        <w:t>Номинативные предложения</w:t>
      </w:r>
      <w:r>
        <w:rPr>
          <w:lang w:val="ru-RU"/>
        </w:rPr>
        <w:t xml:space="preserve"> (предложения, состоящие из одного именительного падежа) активно используются в заголовках и </w:t>
      </w:r>
      <w:r>
        <w:rPr>
          <w:lang w:val="ru-RU"/>
        </w:rPr>
        <w:lastRenderedPageBreak/>
        <w:t>подзаголовках всех изданий. Например, в «Комсомольской правде»: «Курск. История одного героя». В «Аргументах и фактах»: «Россия вечна, а запретов нет». В «Экспресс-газете»: «Звёздный след». В «Мире новостей»: «Линия фронта проходит по семьям». Номинативные предложения создают эффект телеграфного стиля, привлекают внимание и легко запоминаются.</w:t>
      </w:r>
    </w:p>
    <w:p w:rsidR="004963BA" w:rsidRDefault="000C7417">
      <w:pPr>
        <w:rPr>
          <w:lang w:val="ru-RU"/>
        </w:rPr>
      </w:pPr>
      <w:r>
        <w:rPr>
          <w:lang w:val="ru-RU"/>
        </w:rPr>
        <w:t>Парцелляция — расчленение единого высказывания на несколько самостоятельных предложений — активно используется в газетной речи как средство акцентирования смысла и создания определённого ритма.</w:t>
      </w:r>
    </w:p>
    <w:p w:rsidR="004963BA" w:rsidRDefault="000C7417">
      <w:pPr>
        <w:rPr>
          <w:lang w:val="ru-RU"/>
        </w:rPr>
      </w:pPr>
      <w:r>
        <w:rPr>
          <w:lang w:val="ru-RU"/>
        </w:rPr>
        <w:t>Чаще всего парцелляция встречается в «Экспресс-газете». Пример из материала о Сергее Филиппове: «Пошёл в ученики пекаря в частную лавочку. Потом был токарем. Плотником...» Или из материала о Валентине Пономаревой: «Скандалы, слухи, происшествия, судебные репортажи, юмористические зарисовки — суть содержания таких газет. И всё это — под соусом «жареных» фактов. И всё — для привлечения читателя». В 24 проанализированных текстах «Экспресс-газеты» парцелляция встретилась в половине публикаций.</w:t>
      </w:r>
    </w:p>
    <w:p w:rsidR="004963BA" w:rsidRDefault="000C7417">
      <w:pPr>
        <w:rPr>
          <w:lang w:val="ru-RU"/>
        </w:rPr>
      </w:pPr>
      <w:r>
        <w:rPr>
          <w:lang w:val="ru-RU"/>
        </w:rPr>
        <w:t>В «Комсомольской правде» парцелляция используется в репортажах и интервью для имитации разговорной речи. Пример из репортажа о Курской области: «Я подскочил и поехал в администрацию. И уже шквал звонков. Сел в машину, поехал по местам прилётов. До семи утра колесил». В 17 проанализированных материалах парцелляция встретилась в нескольких материалах, преимущественно репортажных.</w:t>
      </w:r>
    </w:p>
    <w:p w:rsidR="004963BA" w:rsidRDefault="000C7417">
      <w:pPr>
        <w:rPr>
          <w:lang w:val="ru-RU"/>
        </w:rPr>
      </w:pPr>
      <w:r>
        <w:rPr>
          <w:lang w:val="ru-RU"/>
        </w:rPr>
        <w:t xml:space="preserve">В «Аргументах и фактах» парцелляция встречается реже и в основном в художественно-публицистических жанрах. В 32 проанализированных материалах парцелляция встретилась лишь в </w:t>
      </w:r>
      <w:r>
        <w:rPr>
          <w:lang w:val="ru-RU"/>
        </w:rPr>
        <w:lastRenderedPageBreak/>
        <w:t>одном материале («Плавали — знаем»). В «Мире новостей» парцелляция практически отсутствует (всего 2 случая в 18 материалах), что соответствует более строгому, аналитическому стилю издания.</w:t>
      </w:r>
    </w:p>
    <w:p w:rsidR="004963BA" w:rsidRDefault="000C7417">
      <w:pPr>
        <w:rPr>
          <w:lang w:val="ru-RU"/>
        </w:rPr>
      </w:pPr>
      <w:r>
        <w:rPr>
          <w:i/>
          <w:iCs/>
          <w:lang w:val="ru-RU"/>
        </w:rPr>
        <w:t>Вопросно-ответные</w:t>
      </w:r>
      <w:r>
        <w:rPr>
          <w:lang w:val="ru-RU"/>
        </w:rPr>
        <w:t xml:space="preserve"> конструкции имитируют диалог с читателем, повышают вовлечённость и создают иллюзию живого общения.</w:t>
      </w:r>
    </w:p>
    <w:p w:rsidR="004963BA" w:rsidRDefault="000C7417">
      <w:pPr>
        <w:rPr>
          <w:lang w:val="ru-RU"/>
        </w:rPr>
      </w:pPr>
      <w:r>
        <w:rPr>
          <w:lang w:val="ru-RU"/>
        </w:rPr>
        <w:t>В «Аргументах и фактах» вопросно-ответные конструкции активно используются в интервью и в рубриках типа «вопрос — ответ». Например: «О чём думала в такие моменты Катя? — вспоминает Николай Сапелкин». «Почему зампред ЦБ надел галстук со слонами? Эксперты гадают».</w:t>
      </w:r>
    </w:p>
    <w:p w:rsidR="004963BA" w:rsidRDefault="000C7417">
      <w:pPr>
        <w:rPr>
          <w:lang w:val="ru-RU"/>
        </w:rPr>
      </w:pPr>
      <w:r>
        <w:rPr>
          <w:lang w:val="ru-RU"/>
        </w:rPr>
        <w:t>В «Комсомольской правде» вопросно-ответные конструкции характерны для репортажей и аналитических материалов: «Что чувствует в этот момент человек? Страх сменяется защитным ощущением нереальности происходящего». «Что сделают: проложат… реконструируют… откроют…».</w:t>
      </w:r>
    </w:p>
    <w:p w:rsidR="004963BA" w:rsidRDefault="000C7417">
      <w:pPr>
        <w:rPr>
          <w:lang w:val="ru-RU"/>
        </w:rPr>
      </w:pPr>
      <w:r>
        <w:rPr>
          <w:lang w:val="ru-RU"/>
        </w:rPr>
        <w:t>В «Экспресс-газете» риторические вопросы и вопросно-ответные конструкции — один из основных стилистических приёмов: «А где гитара? Оказывается, забыл». «Так в чём был её конфликт с постановщиком? После съёмок у Тарковского…».</w:t>
      </w:r>
    </w:p>
    <w:p w:rsidR="004963BA" w:rsidRDefault="000C7417">
      <w:pPr>
        <w:rPr>
          <w:lang w:val="ru-RU"/>
        </w:rPr>
      </w:pPr>
      <w:r>
        <w:rPr>
          <w:lang w:val="ru-RU"/>
        </w:rPr>
        <w:t>В «Мире новостей» вопросно-ответные конструкции встречаются преимущественно в интервью и в аналитических материалах, где автор ведёт диалог с читателем: «Что же происходит? Точного ответа эксперты не дают. Ясно одно…».</w:t>
      </w:r>
    </w:p>
    <w:p w:rsidR="004963BA" w:rsidRDefault="000C7417">
      <w:pPr>
        <w:rPr>
          <w:lang w:val="ru-RU"/>
        </w:rPr>
      </w:pPr>
      <w:r>
        <w:rPr>
          <w:i/>
          <w:iCs/>
          <w:lang w:val="ru-RU"/>
        </w:rPr>
        <w:t>Сложные предложения.</w:t>
      </w:r>
      <w:r>
        <w:rPr>
          <w:lang w:val="ru-RU"/>
        </w:rPr>
        <w:t xml:space="preserve"> Соотношение простых и сложных предложений заметно различается по изданиям. «Экспресс-газета» тяготеет к коротким, простым предложениям. «Комсомольская правда» использует смешанный тип: в новостях — простые предложения, в аналитике и репортажах — сложные. «Аргументы и </w:t>
      </w:r>
      <w:r>
        <w:rPr>
          <w:lang w:val="ru-RU"/>
        </w:rPr>
        <w:lastRenderedPageBreak/>
        <w:t>факты» демонстрирует вариативность: в новостных заметках — простые, в аналитических статьях — сложные. «Мир новостей» заметно выделяется длиной и сложностью предложений, что связано с аналитическим характером издания.</w:t>
      </w:r>
    </w:p>
    <w:p w:rsidR="004963BA" w:rsidRDefault="000C7417">
      <w:pPr>
        <w:rPr>
          <w:lang w:val="ru-RU"/>
        </w:rPr>
      </w:pPr>
      <w:r>
        <w:rPr>
          <w:lang w:val="ru-RU"/>
        </w:rPr>
        <w:t>Пример сложного предложения из «Мира новостей»: «Когда в мире нестабильность, а в новостной ленте сплошной негатив, тактильные натуральные материалы, теплые сложные оттенки и предметы с историей работают лучше любого антидепрессанта, — констатирует психолог Анна Новосельская».</w:t>
      </w:r>
    </w:p>
    <w:p w:rsidR="004963BA" w:rsidRDefault="000C7417">
      <w:pPr>
        <w:rPr>
          <w:lang w:val="ru-RU"/>
        </w:rPr>
      </w:pPr>
      <w:r>
        <w:rPr>
          <w:lang w:val="ru-RU"/>
        </w:rPr>
        <w:t>Порядок слов. Во всех изданиях используется обратный порядок слов (инверсия) как средство смыслового выделения. Чаще всего инверсия встречается в заголовках: «Доход по собственному желанию» («Комсомольская правда»), «Плавало — знаем» («Аргументы и факты»). Вынесение наиболее важного элемента в начало предложения — характерная черта газетного синтаксиса.</w:t>
      </w:r>
    </w:p>
    <w:p w:rsidR="004963BA" w:rsidRDefault="000C7417">
      <w:pPr>
        <w:rPr>
          <w:lang w:val="ru-RU"/>
        </w:rPr>
      </w:pPr>
      <w:r>
        <w:rPr>
          <w:i/>
          <w:iCs/>
          <w:lang w:val="ru-RU"/>
        </w:rPr>
        <w:t>Причастные и деепричастные обороты.</w:t>
      </w:r>
      <w:r>
        <w:rPr>
          <w:lang w:val="ru-RU"/>
        </w:rPr>
        <w:t> Активно используются во всех изданиях, но с разной частотностью. Чаще всего — в «Мире новостей» и «Аргументах и фактах»: «Сравнив показатели России и ещё 50 стран цивилизованного мира, исследователи пришли к неутешительным выводам». «Газета, выходящая один раз в месяц в бумажной версии, несколько раз в неделю через свой сайт информирует читателей». В «Экспресс-газете» причастные и деепричастные обороты встречаются реже, так как издание тяготеет к более простым синтаксическим конструкциям.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Сопоставление проанализированных материалов позволяет выделить несколько тенденций в развитии грамматики и синтаксиса газетной речи.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 xml:space="preserve">Тенденция 1: синтаксическая дифференциация по жанрам. В пределах одного издания синтаксис заметно меняется в зависимости </w:t>
      </w:r>
      <w:r>
        <w:rPr>
          <w:lang w:val="ru-RU"/>
        </w:rPr>
        <w:lastRenderedPageBreak/>
        <w:t>от жанра и рубрики: новостные заметки пишутся короткими предложениями, аналитические статьи — более сложными, а репортажи — динамичными и фрагментированными.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Тенденция 2: усиление разговорности синтаксиса. Во всех изданиях, даже в сдержанном «Мире новостей», заметно влияние разговорного синтаксиса: сокращение длины предложений, увеличение доли простых конструкций, использование парцелляции, эллипсиса и вопросно-ответных форм.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Тенденция 3: сохранение сложного синтаксиса в аналитических жанрах. Параллельно с упрощением в новостях и развлекательных жанрах, в аналитических материалах сохраняются развёрнутые периоды и конструктивная сложность, необходимая для аргументации.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Тенденция 4: функциональное использование пассивных конструкций. Пассивные конструкции остаются важным средством объективации информации и особенно характерны для официальных новостей и экономической аналитики.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Тенденция 5: экспрессивный синтаксис как маркер жанра. Парцелляция, эллипсис, инверсия и риторические вопросы служат маркерами экспрессивных жанров — репортажа, интервью, очерка и бульварной заметки.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Анализ грамматики и синтаксиса проанализированных изданий позволил выявить ряд типичных недочётов.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Синтаксическая перегруженность — проблема, характерная для «Мира новостей» и частично для «Аргументов и фактов». Длинные предложения с несколькими придаточными и обособленными оборотами затрудняют восприятие, особенно для массового читателя.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lastRenderedPageBreak/>
        <w:t>Нанизывание родительных падежей — общая проблема аналитических изданий, но особенно остро она проявляется в «Мире новостей». Цепочки из 3–5 существительных в родительном падеже делают фразу тяжеловесной и снижают удобочитаемость.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Стилистически неоправданная парцелляция иногда встречается в «Экспресс-газете», где этот приём используется настолько часто, что перестаёт быть выразительным и начинает мешать чтению.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Смешение синтаксических стилей в рамках одного материала — проблема, особенно заметная в «Комсомольской правде», где рядом могут стоять разговорные, почти просторечные конструкции и книжные, официально-деловые обороты.</w:t>
      </w:r>
    </w:p>
    <w:p w:rsidR="004963BA" w:rsidRDefault="000C7417">
      <w:pPr>
        <w:ind w:firstLineChars="0" w:firstLine="0"/>
        <w:rPr>
          <w:b/>
          <w:lang w:val="ru-RU"/>
        </w:rPr>
      </w:pPr>
      <w:r>
        <w:rPr>
          <w:b/>
          <w:lang w:val="ru-RU"/>
        </w:rPr>
        <w:t>Таблица 4 — Синтаксические особенности проанализированных изданий</w:t>
      </w:r>
    </w:p>
    <w:tbl>
      <w:tblPr>
        <w:tblW w:w="93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8"/>
        <w:gridCol w:w="1685"/>
        <w:gridCol w:w="1644"/>
        <w:gridCol w:w="1292"/>
        <w:gridCol w:w="1863"/>
        <w:gridCol w:w="1768"/>
      </w:tblGrid>
      <w:tr w:rsidR="00EE35B8">
        <w:trPr>
          <w:tblHeader/>
          <w:jc w:val="center"/>
        </w:trPr>
        <w:tc>
          <w:tcPr>
            <w:tcW w:w="900" w:type="dxa"/>
            <w:shd w:val="clear" w:color="auto" w:fill="EEEEEE"/>
            <w:vAlign w:val="center"/>
          </w:tcPr>
          <w:p w:rsidR="00EE35B8" w:rsidRDefault="00147A15">
            <w:pPr>
              <w:spacing w:line="240" w:lineRule="auto"/>
              <w:ind w:firstLine="276"/>
              <w:jc w:val="center"/>
            </w:pPr>
            <w:r>
              <w:rPr>
                <w:b/>
                <w:sz w:val="22"/>
                <w:szCs w:val="22"/>
              </w:rPr>
              <w:t>Издание</w:t>
            </w:r>
          </w:p>
        </w:tc>
        <w:tc>
          <w:tcPr>
            <w:tcW w:w="1700" w:type="dxa"/>
            <w:shd w:val="clear" w:color="auto" w:fill="EEEEEE"/>
            <w:vAlign w:val="center"/>
          </w:tcPr>
          <w:p w:rsidR="00EE35B8" w:rsidRDefault="00147A15">
            <w:pPr>
              <w:spacing w:line="240" w:lineRule="auto"/>
              <w:ind w:firstLine="276"/>
              <w:jc w:val="center"/>
            </w:pPr>
            <w:r>
              <w:rPr>
                <w:b/>
                <w:sz w:val="22"/>
                <w:szCs w:val="22"/>
              </w:rPr>
              <w:t>Парцелляция (доля матер.)</w:t>
            </w:r>
          </w:p>
        </w:tc>
        <w:tc>
          <w:tcPr>
            <w:tcW w:w="1700" w:type="dxa"/>
            <w:shd w:val="clear" w:color="auto" w:fill="EEEEEE"/>
            <w:vAlign w:val="center"/>
          </w:tcPr>
          <w:p w:rsidR="00EE35B8" w:rsidRDefault="00147A15">
            <w:pPr>
              <w:spacing w:line="240" w:lineRule="auto"/>
              <w:ind w:firstLine="276"/>
              <w:jc w:val="center"/>
            </w:pPr>
            <w:r>
              <w:rPr>
                <w:b/>
                <w:sz w:val="22"/>
                <w:szCs w:val="22"/>
              </w:rPr>
              <w:t>Родит. цепочки (типичная длина)</w:t>
            </w:r>
          </w:p>
        </w:tc>
        <w:tc>
          <w:tcPr>
            <w:tcW w:w="1300" w:type="dxa"/>
            <w:shd w:val="clear" w:color="auto" w:fill="EEEEEE"/>
            <w:vAlign w:val="center"/>
          </w:tcPr>
          <w:p w:rsidR="00EE35B8" w:rsidRDefault="00147A15">
            <w:pPr>
              <w:spacing w:line="240" w:lineRule="auto"/>
              <w:ind w:firstLine="276"/>
              <w:jc w:val="center"/>
            </w:pPr>
            <w:r>
              <w:rPr>
                <w:b/>
                <w:sz w:val="22"/>
                <w:szCs w:val="22"/>
              </w:rPr>
              <w:t>Эллипсис</w:t>
            </w:r>
          </w:p>
        </w:tc>
        <w:tc>
          <w:tcPr>
            <w:tcW w:w="1900" w:type="dxa"/>
            <w:shd w:val="clear" w:color="auto" w:fill="EEEEEE"/>
            <w:vAlign w:val="center"/>
          </w:tcPr>
          <w:p w:rsidR="00EE35B8" w:rsidRDefault="00147A15">
            <w:pPr>
              <w:spacing w:line="240" w:lineRule="auto"/>
              <w:ind w:firstLine="276"/>
              <w:jc w:val="center"/>
            </w:pPr>
            <w:r>
              <w:rPr>
                <w:b/>
                <w:sz w:val="22"/>
                <w:szCs w:val="22"/>
              </w:rPr>
              <w:t>Вопросно-ответные</w:t>
            </w:r>
          </w:p>
        </w:tc>
        <w:tc>
          <w:tcPr>
            <w:tcW w:w="1800" w:type="dxa"/>
            <w:shd w:val="clear" w:color="auto" w:fill="EEEEEE"/>
            <w:vAlign w:val="center"/>
          </w:tcPr>
          <w:p w:rsidR="00EE35B8" w:rsidRDefault="00147A15">
            <w:pPr>
              <w:spacing w:line="240" w:lineRule="auto"/>
              <w:ind w:firstLine="276"/>
              <w:jc w:val="center"/>
            </w:pPr>
            <w:r>
              <w:rPr>
                <w:b/>
                <w:sz w:val="22"/>
                <w:szCs w:val="22"/>
              </w:rPr>
              <w:t>Сложность предложений</w:t>
            </w:r>
          </w:p>
        </w:tc>
      </w:tr>
      <w:tr w:rsidR="00EE35B8">
        <w:trPr>
          <w:jc w:val="center"/>
        </w:trPr>
        <w:tc>
          <w:tcPr>
            <w:tcW w:w="900" w:type="dxa"/>
            <w:vAlign w:val="center"/>
          </w:tcPr>
          <w:p w:rsidR="00EE35B8" w:rsidRDefault="00147A15">
            <w:pPr>
              <w:spacing w:line="240" w:lineRule="auto"/>
              <w:ind w:firstLine="276"/>
              <w:jc w:val="center"/>
            </w:pPr>
            <w:r>
              <w:rPr>
                <w:b/>
                <w:sz w:val="22"/>
                <w:szCs w:val="22"/>
              </w:rPr>
              <w:t>АиФ</w:t>
            </w:r>
          </w:p>
        </w:tc>
        <w:tc>
          <w:tcPr>
            <w:tcW w:w="17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1/32 (3 %)</w:t>
            </w:r>
          </w:p>
        </w:tc>
        <w:tc>
          <w:tcPr>
            <w:tcW w:w="17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3–4 слова</w:t>
            </w:r>
          </w:p>
        </w:tc>
        <w:tc>
          <w:tcPr>
            <w:tcW w:w="13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редко</w:t>
            </w:r>
          </w:p>
        </w:tc>
        <w:tc>
          <w:tcPr>
            <w:tcW w:w="19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в интервью и рубриках «вопрос-ответ»</w:t>
            </w:r>
          </w:p>
        </w:tc>
        <w:tc>
          <w:tcPr>
            <w:tcW w:w="18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средняя</w:t>
            </w:r>
          </w:p>
        </w:tc>
      </w:tr>
      <w:tr w:rsidR="00EE35B8">
        <w:trPr>
          <w:jc w:val="center"/>
        </w:trPr>
        <w:tc>
          <w:tcPr>
            <w:tcW w:w="900" w:type="dxa"/>
            <w:vAlign w:val="center"/>
          </w:tcPr>
          <w:p w:rsidR="00EE35B8" w:rsidRDefault="00147A15">
            <w:pPr>
              <w:spacing w:line="240" w:lineRule="auto"/>
              <w:ind w:firstLine="276"/>
              <w:jc w:val="center"/>
            </w:pPr>
            <w:r>
              <w:rPr>
                <w:b/>
                <w:sz w:val="22"/>
                <w:szCs w:val="22"/>
              </w:rPr>
              <w:t>КП</w:t>
            </w:r>
          </w:p>
        </w:tc>
        <w:tc>
          <w:tcPr>
            <w:tcW w:w="17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~5/17 (≈30 %)</w:t>
            </w:r>
          </w:p>
        </w:tc>
        <w:tc>
          <w:tcPr>
            <w:tcW w:w="17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2–3 слова</w:t>
            </w:r>
          </w:p>
        </w:tc>
        <w:tc>
          <w:tcPr>
            <w:tcW w:w="13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часто</w:t>
            </w:r>
          </w:p>
        </w:tc>
        <w:tc>
          <w:tcPr>
            <w:tcW w:w="19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в репортажах и аналитике</w:t>
            </w:r>
          </w:p>
        </w:tc>
        <w:tc>
          <w:tcPr>
            <w:tcW w:w="18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смешанная (новости — простая, аналитика — сложная)</w:t>
            </w:r>
          </w:p>
        </w:tc>
      </w:tr>
      <w:tr w:rsidR="00EE35B8">
        <w:trPr>
          <w:jc w:val="center"/>
        </w:trPr>
        <w:tc>
          <w:tcPr>
            <w:tcW w:w="900" w:type="dxa"/>
            <w:vAlign w:val="center"/>
          </w:tcPr>
          <w:p w:rsidR="00EE35B8" w:rsidRDefault="00147A15">
            <w:pPr>
              <w:spacing w:line="240" w:lineRule="auto"/>
              <w:ind w:firstLine="276"/>
              <w:jc w:val="center"/>
            </w:pPr>
            <w:r>
              <w:rPr>
                <w:b/>
                <w:sz w:val="22"/>
                <w:szCs w:val="22"/>
              </w:rPr>
              <w:t>ЭГ</w:t>
            </w:r>
          </w:p>
        </w:tc>
        <w:tc>
          <w:tcPr>
            <w:tcW w:w="17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12/24 (50 %)</w:t>
            </w:r>
          </w:p>
        </w:tc>
        <w:tc>
          <w:tcPr>
            <w:tcW w:w="17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2–3 слова</w:t>
            </w:r>
          </w:p>
        </w:tc>
        <w:tc>
          <w:tcPr>
            <w:tcW w:w="13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часто</w:t>
            </w:r>
          </w:p>
        </w:tc>
        <w:tc>
          <w:tcPr>
            <w:tcW w:w="19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один из основных приёмов</w:t>
            </w:r>
          </w:p>
        </w:tc>
        <w:tc>
          <w:tcPr>
            <w:tcW w:w="18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низкая (преимущ. простые)</w:t>
            </w:r>
          </w:p>
        </w:tc>
      </w:tr>
      <w:tr w:rsidR="00EE35B8">
        <w:trPr>
          <w:jc w:val="center"/>
        </w:trPr>
        <w:tc>
          <w:tcPr>
            <w:tcW w:w="900" w:type="dxa"/>
            <w:vAlign w:val="center"/>
          </w:tcPr>
          <w:p w:rsidR="00EE35B8" w:rsidRDefault="00147A15">
            <w:pPr>
              <w:spacing w:line="240" w:lineRule="auto"/>
              <w:ind w:firstLine="276"/>
              <w:jc w:val="center"/>
            </w:pPr>
            <w:r>
              <w:rPr>
                <w:b/>
                <w:sz w:val="22"/>
                <w:szCs w:val="22"/>
              </w:rPr>
              <w:t>МН</w:t>
            </w:r>
          </w:p>
        </w:tc>
        <w:tc>
          <w:tcPr>
            <w:tcW w:w="17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2/18 (11 %)</w:t>
            </w:r>
          </w:p>
        </w:tc>
        <w:tc>
          <w:tcPr>
            <w:tcW w:w="17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4–5 слов</w:t>
            </w:r>
          </w:p>
        </w:tc>
        <w:tc>
          <w:tcPr>
            <w:tcW w:w="13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преимущ. в заголовках</w:t>
            </w:r>
          </w:p>
        </w:tc>
        <w:tc>
          <w:tcPr>
            <w:tcW w:w="19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в аналитических материалах</w:t>
            </w:r>
          </w:p>
        </w:tc>
        <w:tc>
          <w:tcPr>
            <w:tcW w:w="18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высокая</w:t>
            </w:r>
          </w:p>
        </w:tc>
      </w:tr>
    </w:tbl>
    <w:p w:rsidR="004963BA" w:rsidRPr="009E4656" w:rsidRDefault="000C7417">
      <w:pPr>
        <w:rPr>
          <w:lang w:val="ru-RU"/>
        </w:rPr>
      </w:pPr>
      <w:r>
        <w:rPr>
          <w:i/>
          <w:lang w:val="ru-RU"/>
        </w:rPr>
        <w:t>Примечание: данные основаны на анализе материалов каждого издания, описанных в §2.3. Доля материалов с парцелляцией указана как абсолютное отношение (например, 12/24 — в 12 из 24 проанализированных материалов «Экспресс-газеты» зафиксирована парцелляция).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lastRenderedPageBreak/>
        <w:t>Сопоставление данных таблицы 4 показывает: парцелляция функционально распределена по типам изданий — она доминирует в бульварно-развлекательной прессе («Экспресс-газета»), активно используется в массовой ежедневной («Комсомольская правда») и почти отсутствует в аналитических изданиях («Мир новостей», «Аргументы и факты»), для которых характерны, напротив, длинные родительные цепочки и сложные предложения.</w:t>
      </w:r>
    </w:p>
    <w:p w:rsidR="004963BA" w:rsidRPr="009E4656" w:rsidRDefault="000C7417">
      <w:pPr>
        <w:pStyle w:val="2"/>
        <w:rPr>
          <w:lang w:val="ru-RU"/>
        </w:rPr>
      </w:pPr>
      <w:bookmarkStart w:id="11" w:name="_Toc230648809"/>
      <w:r>
        <w:rPr>
          <w:lang w:val="ru-RU"/>
        </w:rPr>
        <w:t>2.4. Заголовки и визуальные элементы</w:t>
      </w:r>
      <w:bookmarkEnd w:id="11"/>
    </w:p>
    <w:p w:rsidR="004963BA" w:rsidRPr="009E4656" w:rsidRDefault="000C7417">
      <w:pPr>
        <w:rPr>
          <w:lang w:val="ru-RU"/>
        </w:rPr>
      </w:pPr>
      <w:r>
        <w:rPr>
          <w:lang w:val="ru-RU"/>
        </w:rPr>
        <w:t>Заголовок — это первое, что видит читатель на газетной полосе. Именно от заголовка зависит, будет ли материал прочитан. В исследуемых газетах можно выделить несколько типов заголовков, каждый из которых выполняет свою функцию и по-разному работает на аудиторию.</w:t>
      </w:r>
    </w:p>
    <w:p w:rsidR="004963BA" w:rsidRPr="009E4656" w:rsidRDefault="000C7417">
      <w:pPr>
        <w:rPr>
          <w:lang w:val="ru-RU"/>
        </w:rPr>
      </w:pPr>
      <w:r>
        <w:rPr>
          <w:i/>
          <w:iCs/>
          <w:lang w:val="ru-RU"/>
        </w:rPr>
        <w:t>Номинативные заголовки</w:t>
      </w:r>
      <w:r>
        <w:t> </w:t>
      </w:r>
      <w:r>
        <w:rPr>
          <w:lang w:val="ru-RU"/>
        </w:rPr>
        <w:t>прямо называют тему материала, не используя глаголов и не формулируя законченного суждения. Они чаще всего встречаются в «Мире новостей» и «Аргументах и фактах». Примеры из «Аргументов и фактов»: «По волне тока» (статья о строительстве новых энергоблоков ТЭЦ), «Колос из прекрасного далека» (очерк об агрономе Павле Лукьяненко), «Скорая интеллектуальная помощь» (материал о московской скорой помощи). Такие заголовки лаконичны, но не всегда информативны — читатель не всегда может понять, о чем пойдет речь, не прочитав подзаголовок или лид. В «Мире новостей» номинативные заголовки еще более сдержанны: «Линия фронта проходит по семьям» (о разводе бизнесмена, помогающего фронту), «Россияне превращают квартиры в место силы».</w:t>
      </w:r>
    </w:p>
    <w:p w:rsidR="004963BA" w:rsidRPr="009E4656" w:rsidRDefault="000C7417">
      <w:pPr>
        <w:rPr>
          <w:lang w:val="ru-RU"/>
        </w:rPr>
      </w:pPr>
      <w:r>
        <w:rPr>
          <w:i/>
          <w:iCs/>
          <w:lang w:val="ru-RU"/>
        </w:rPr>
        <w:t>Предикативные заголовки</w:t>
      </w:r>
      <w:r>
        <w:t> </w:t>
      </w:r>
      <w:r>
        <w:rPr>
          <w:lang w:val="ru-RU"/>
        </w:rPr>
        <w:t xml:space="preserve">представляют собой законченное предложение, часто с глаголом. Они преобладают в «Комсомольской правде» и «Мире новостей». Такие заголовки сразу </w:t>
      </w:r>
      <w:r>
        <w:rPr>
          <w:lang w:val="ru-RU"/>
        </w:rPr>
        <w:lastRenderedPageBreak/>
        <w:t>сообщают читателю главную новость. В «Аргументах и фактах»: «Путин обсудил насущные проблемы с главами городов и сёл», «Владимир Путин призвал более активно включать ветеранов СВО в местное самоуправление». В «Комсомольской правде» предикативные заголовки более динамичны за счет использования настоящего времени и активных глаголов: «ФСБ предотвратила покушение на руководство Роскомнадзора», «Центробанк снова опустил ключевую ставку». В «Мире новостей» предикативные заголовки часто содержат элементы аналитики или оценки: «Почему россияне считают Белоруссию образцом», «Академик Нигматулин объяснил, почему Россия в беде». В «Экспресс-газете» предикативные заголовки носят скандально-сенсационный характер: «Боярский не допустил роковую ошибку», «Мулявин жестко предал влюбленную цыганку».</w:t>
      </w:r>
    </w:p>
    <w:p w:rsidR="004963BA" w:rsidRPr="009E4656" w:rsidRDefault="000C7417">
      <w:pPr>
        <w:rPr>
          <w:lang w:val="ru-RU"/>
        </w:rPr>
      </w:pPr>
      <w:r>
        <w:rPr>
          <w:i/>
          <w:iCs/>
          <w:lang w:val="ru-RU"/>
        </w:rPr>
        <w:t>Экспрессивные заголовки</w:t>
      </w:r>
      <w:r>
        <w:t> </w:t>
      </w:r>
      <w:r>
        <w:rPr>
          <w:lang w:val="ru-RU"/>
        </w:rPr>
        <w:t>используют различные средства выразительности: метафоры, метонимии, эпитеты, окказионализмы, языковую игру. Они наиболее характерны для «Экспресс-газеты», что соответствует бульварно-развлекательному характеру издания. В «Аргументах и фактах» экспрессивные заголовки часто строятся на метафорах: «Запирая рак в клетку» (о лечении онкологических заболеваний), «Святая чистота» (очерк о пожилой женщине). В «Комсомольской правде» встречаются смешанные типы: «Все включено. А все ли будет открыто?» (о курортном сезоне). В «Экспресс-газете» экспрессивные заголовки максимально эмоциональны и часто построены на гиперболе и восклицаниях: «Хабенский не хочет превращаться в "ряженого"», «Трагедия дочери».</w:t>
      </w:r>
    </w:p>
    <w:p w:rsidR="004963BA" w:rsidRPr="009E4656" w:rsidRDefault="000C7417">
      <w:pPr>
        <w:rPr>
          <w:lang w:val="ru-RU"/>
        </w:rPr>
      </w:pPr>
      <w:r>
        <w:rPr>
          <w:i/>
          <w:iCs/>
          <w:lang w:val="ru-RU"/>
        </w:rPr>
        <w:t>Вопросительные заголовки</w:t>
      </w:r>
      <w:r>
        <w:t> </w:t>
      </w:r>
      <w:r>
        <w:rPr>
          <w:lang w:val="ru-RU"/>
        </w:rPr>
        <w:t xml:space="preserve">активно используются во всех изданиях, особенно в рубриках «вопрос-ответ» и в аналитических </w:t>
      </w:r>
      <w:r>
        <w:rPr>
          <w:lang w:val="ru-RU"/>
        </w:rPr>
        <w:lastRenderedPageBreak/>
        <w:t>материалах, где автор ведет диалог с читателем. В «Аргументах и фактах»: «Где ударение в слове "красивее"?», «Чем обычная головная боль отличается от мигрени?». В «Комсомольской правде»: «Зачем это нужно?» (о беспилотных автомобилях), «Чему нас научил Чернобыль?». В «Экспресс-газете»: «А где гитара?», «Так в чем был ее конфликт с постановщиком?». Вопросительные заголовки создают эффект вовлеченности, заставляют читателя задуматься и искать ответ в тексте.</w:t>
      </w:r>
    </w:p>
    <w:p w:rsidR="004963BA" w:rsidRPr="009E4656" w:rsidRDefault="000C7417">
      <w:pPr>
        <w:rPr>
          <w:lang w:val="ru-RU"/>
        </w:rPr>
      </w:pPr>
      <w:r>
        <w:rPr>
          <w:i/>
          <w:iCs/>
          <w:lang w:val="ru-RU"/>
        </w:rPr>
        <w:t>Восклицательные заголовки</w:t>
      </w:r>
      <w:r>
        <w:t> </w:t>
      </w:r>
      <w:r>
        <w:rPr>
          <w:lang w:val="ru-RU"/>
        </w:rPr>
        <w:t>встречаются реже всего. Они характерны для «Экспресс-газеты»: «Плавали — знаем!», «Уйди во цвете!». В «Аргументах и фактах» восклицательные заголовки встречаются в рекламных модулях: «Забота о зубах — проще, чем кажется!».</w:t>
      </w:r>
    </w:p>
    <w:p w:rsidR="004963BA" w:rsidRPr="009E4656" w:rsidRDefault="000C7417">
      <w:pPr>
        <w:rPr>
          <w:lang w:val="ru-RU"/>
        </w:rPr>
      </w:pPr>
      <w:r>
        <w:rPr>
          <w:i/>
          <w:iCs/>
          <w:lang w:val="ru-RU"/>
        </w:rPr>
        <w:t>Смешанные (гибридные) заголовки</w:t>
      </w:r>
      <w:r>
        <w:t> </w:t>
      </w:r>
      <w:r>
        <w:rPr>
          <w:lang w:val="ru-RU"/>
        </w:rPr>
        <w:t>сочетают признаки нескольких типов. Пример: в «Комсомольской правде» «Все включено. А все ли будет открыто?» — здесь есть и номинативная часть, и вопросительная.</w:t>
      </w:r>
    </w:p>
    <w:p w:rsidR="004963BA" w:rsidRPr="009E4656" w:rsidRDefault="000C7417">
      <w:pPr>
        <w:ind w:firstLineChars="0" w:firstLine="0"/>
        <w:rPr>
          <w:lang w:val="ru-RU"/>
        </w:rPr>
      </w:pPr>
      <w:r>
        <w:rPr>
          <w:lang w:val="ru-RU"/>
        </w:rPr>
        <w:t>В современной газете заголовок редко существует изолированно. Он взаимодействует с иллюстрацией, подзаголовком, врезкой и выносной цитатой, образуя заголовочный комплекс.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Визуальные элементы газетной полосы не просто сопровождают текст, но и активно структурируют его, помогая читателю выделять главное и ориентироваться в материале.</w:t>
      </w:r>
    </w:p>
    <w:p w:rsidR="004963BA" w:rsidRPr="009E4656" w:rsidRDefault="000C7417">
      <w:pPr>
        <w:rPr>
          <w:lang w:val="ru-RU"/>
        </w:rPr>
      </w:pPr>
      <w:r>
        <w:rPr>
          <w:i/>
          <w:iCs/>
          <w:lang w:val="ru-RU"/>
        </w:rPr>
        <w:t>Врезки</w:t>
      </w:r>
      <w:r>
        <w:t> </w:t>
      </w:r>
      <w:r>
        <w:rPr>
          <w:lang w:val="ru-RU"/>
        </w:rPr>
        <w:t xml:space="preserve">(краткие изложения сути материала, размещаемые между заголовком и основным текстом) активно используются в «Комсомольской правде» и «Аргументах и фактах». В «Аргументах и фактах» врезка к статье «По волне тока» содержит ключевые цифры о потреблении энергии в Москве: «К 2030 году столице потребуются дополнительные 4 гигаватта энергии». В </w:t>
      </w:r>
      <w:r>
        <w:rPr>
          <w:lang w:val="ru-RU"/>
        </w:rPr>
        <w:lastRenderedPageBreak/>
        <w:t>«Комсомольской правде» врезка к материалу о бельгийских фермерах, переезжающих на Алтай, содержит краткий пересказ: «Они уехали из Германии в Россию, чтобы чувствовать себя свободными».</w:t>
      </w:r>
    </w:p>
    <w:p w:rsidR="004963BA" w:rsidRPr="009E4656" w:rsidRDefault="000C7417">
      <w:pPr>
        <w:rPr>
          <w:lang w:val="ru-RU"/>
        </w:rPr>
      </w:pPr>
      <w:r>
        <w:rPr>
          <w:i/>
          <w:iCs/>
          <w:lang w:val="ru-RU"/>
        </w:rPr>
        <w:t>Выносные цитаты</w:t>
      </w:r>
      <w:r>
        <w:t> </w:t>
      </w:r>
      <w:r>
        <w:rPr>
          <w:lang w:val="ru-RU"/>
        </w:rPr>
        <w:t>(цитаты из текста, вынесенные в отдельный блок и набранные крупным шрифтом) наиболее активно используются в «Экспресс-газете», что связано с необходимостью привлечения внимания к ключевым эмоциональным высказываниям героев материалов. В «Комсомольской правде» и «Аргументах и фактах» выносные цитаты используются преимущественно в интервью и репортажах. В «Мире новостей» выносные цитаты встречаются реже, что соответствует более сдержанному стилю издания.</w:t>
      </w:r>
    </w:p>
    <w:p w:rsidR="004963BA" w:rsidRPr="009E4656" w:rsidRDefault="000C7417">
      <w:pPr>
        <w:rPr>
          <w:lang w:val="ru-RU"/>
        </w:rPr>
      </w:pPr>
      <w:r>
        <w:rPr>
          <w:i/>
          <w:iCs/>
          <w:lang w:val="ru-RU"/>
        </w:rPr>
        <w:t>Подзаголовки</w:t>
      </w:r>
      <w:r>
        <w:t> </w:t>
      </w:r>
      <w:r>
        <w:rPr>
          <w:lang w:val="ru-RU"/>
        </w:rPr>
        <w:t>активно используются в «Мире новостей» и «Комсомольской правде» для разбивки длинных аналитических текстов. В «Аргументах и фактах» подзаголовки также встречаются. В «Экспресс-газете» подзаголовки почти не используются, так как материалы короткие и не требуют дополнительного структурирования.</w:t>
      </w:r>
    </w:p>
    <w:p w:rsidR="004963BA" w:rsidRPr="009E4656" w:rsidRDefault="000C7417">
      <w:pPr>
        <w:rPr>
          <w:lang w:val="ru-RU"/>
        </w:rPr>
      </w:pPr>
      <w:r>
        <w:rPr>
          <w:i/>
          <w:iCs/>
          <w:lang w:val="ru-RU"/>
        </w:rPr>
        <w:t>Цвет</w:t>
      </w:r>
      <w:r>
        <w:t> </w:t>
      </w:r>
      <w:r>
        <w:rPr>
          <w:lang w:val="ru-RU"/>
        </w:rPr>
        <w:t>в современной газете используется не только для украшения, но и для навигации. В «Аргументах и фактах» цвет (красный, синий, зеленый) используется для выделения рубрик, плашек с ключевыми цифрами и врезок. В «Комсомольской правде» цвет активно используется в инфографике, картах и схемах. В «Экспресс-газете» цвет используется максимально ярко и контрастно, особенно в заголовках и рекламных модулях. В «Мире новостей» цвет используется сдержанно, преимущественно в графиках и таблицах.</w:t>
      </w:r>
    </w:p>
    <w:p w:rsidR="004963BA" w:rsidRPr="009E4656" w:rsidRDefault="000C7417">
      <w:pPr>
        <w:rPr>
          <w:lang w:val="ru-RU"/>
        </w:rPr>
      </w:pPr>
      <w:r>
        <w:rPr>
          <w:i/>
          <w:lang w:val="ru-RU"/>
        </w:rPr>
        <w:t xml:space="preserve">Для перехода от общих характеристик к конкретике рассмотрим три полосы проанализированных выпусков. Каждая из них наглядно иллюстрирует типичную визуальную модель издания: «Комсомольская правда» демонстрирует сочетание информационной плотности с цветовыми акцентами, «Экспресс-газета» — максимальную визуальную насыщенность, а «Мир новостей» — сдержанное типографическое решение. Сканы полос вынесены в Приложение 1 (рис. П1–П3); ниже приводится их подробный разбор по элементам визуального оформления.</w:t>
      </w:r>
      <w:r>
        <w:rPr>
          <w:i/>
          <w:lang w:val="ru-RU"/>
        </w:rPr>
        <w:lastRenderedPageBreak/>
        <w:t/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Пример 1. «Комсомольская правда» от 27.04.2026, № 31-n (27777), с. 5. Полоса посвящена обсуждению бюджета и социальных расходов. Заголовочный комплекс включает крупный предикативный заголовок «Центробанк снова опустил ключевую ставку» (кегль 36 пт, чёрный), врезку красного цвета (плашка, кегль 18 пт, белый текст) с ключевой цифрой «4 трлн рублей — дополнительные расходы бюджета в 2026 году» и выносную цитату эксперта в синей рамке. Замечание редактора: красная плашка эффективно акцентирует внимание, но не согласована с общей сине-серой цветовой гаммой полосы; в результате врезка «вырывается» из макета и зрительно перебивает заголовок. Рекомендованная правка — окрасить плашку в фирменный синий цвет издания или вынести её ниже заголовка, оставив у заголовка только текст без цветового акцента.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 xml:space="preserve">Пример 2. «Экспресс-газета», апрель 2026, № 12С (187), полоса с биографическим очерком. Заголовок «Хабенский не хочет превращаться в “ряженого”» набран крупным шрифтом (кегль 48 пт) и сопровождён большой фотографией героя на половину полосы. Над фотографией — выносная цитата «А где гитара? — Оказывается, забыл» (кегль 24 пт, курсив, жёлтая плашка), под фотографией — три врезки с короткими подзаголовками. Замечание редактора: визуальная плотность полосы избыточна — четыре акцентных элемента (заголовок, фотография, цитата, три врезки) конкурируют между собой, и читатель не сразу понимает, с чего начать чтение. Рекомендованная правка — оставить один-два визуальных акцента, </w:t>
      </w:r>
      <w:r>
        <w:rPr>
          <w:lang w:val="ru-RU"/>
        </w:rPr>
        <w:lastRenderedPageBreak/>
        <w:t>например заголовок и фотографию, а выносную цитату вынести во второй экран или в подверстку.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Пример 3. «Мир новостей», 29.04.2026, № 18 (1688), полоса с аналитическим материалом «Линия фронта проходит по семьям». Полоса оформлена сдержанно: номинативный заголовок (кегль 28 пт, чёрный), подзаголовок (кегль 14 пт, серый), две колонки основного текста и единственная иллюстрация — небольшое фото в правом верхнем углу. Цвет в оформлении не используется; заголовок и подзаголовок выделены только размером и насыщенностью шрифта. Замечание редактора: оформление чисто, но монотонно. Длинный аналитический текст (около 4 000 знаков) не разбит подзаголовками, нет врезок и выносных цитат — читателю трудно ориентироваться. Рекомендованная правка — ввести 2–3 промежуточных подзаголовка, выделить одну ключевую цифру плашкой и оформить одну цитату эксперта как выносную, что улучшит удобочитаемость без потери серьёзного тона.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Сопоставление трёх примеров подтверждает выводы § 2.4: тип издания диктует визуальную модель полосы. «КП» сочетает информационную плотность с акцентами цветом, «Экспресс-газета» делает ставку на максимальную визуальную экспрессию (что приводит к перегрузу), «Мир новостей» придерживается сдержанной модели (которая, в свою очередь, требует структурных решений для удобочитаемости). Для редактора это означает, что визуальное оформление нельзя оценивать в отрыве от типа издания: одни и те же приёмы могут быть удачными в «Экспресс-газете» и неуместными в «Мире новостей».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 xml:space="preserve">Следует отметить, что систематических исследований заголовков именно этих четырёх изданий за период 2022–2026 годов в доступной научной литературе не обнаружено. Работы А.Ю. Шумиловой [11] и Т.В. Шкайдеровой [16] анализировали заголовки других изданий и за более ранние периоды. Таким образом, представленный анализ заголовочных комплексов «АиФ», «КП», «Экспресс-газеты» и «Мира новостей» за 2022–2026 годы является, по имеющимся данным, одним из первых для указанной выборки, что дополнительно обосновывает его научную значимость. Заголовки и визуальные элементы в проанализированных изданиях выполняют как общие, так и жанрово-специфические </w:t>
      </w:r>
      <w:r>
        <w:rPr>
          <w:lang w:val="ru-RU"/>
        </w:rPr>
        <w:lastRenderedPageBreak/>
        <w:t>функции. Для редактора это означает необходимость оценивать не только текст, но и его визуальное окружение.</w:t>
      </w:r>
    </w:p>
    <w:p w:rsidR="004963BA" w:rsidRDefault="000C7417">
      <w:pPr>
        <w:ind w:firstLineChars="0" w:firstLine="0"/>
        <w:rPr>
          <w:b/>
          <w:lang w:val="ru-RU"/>
        </w:rPr>
      </w:pPr>
      <w:r>
        <w:rPr>
          <w:b/>
          <w:lang w:val="ru-RU"/>
        </w:rPr>
        <w:t>Таблица 5 — Типы заголовков по изданиям</w:t>
      </w:r>
    </w:p>
    <w:tbl>
      <w:tblPr>
        <w:tblW w:w="8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8"/>
        <w:gridCol w:w="1761"/>
        <w:gridCol w:w="1832"/>
        <w:gridCol w:w="2682"/>
        <w:gridCol w:w="1949"/>
      </w:tblGrid>
      <w:tr w:rsidR="00EE35B8">
        <w:trPr>
          <w:tblHeader/>
          <w:jc w:val="center"/>
        </w:trPr>
        <w:tc>
          <w:tcPr>
            <w:tcW w:w="1200" w:type="dxa"/>
            <w:shd w:val="clear" w:color="auto" w:fill="EEEEEE"/>
            <w:vAlign w:val="center"/>
          </w:tcPr>
          <w:p w:rsidR="00EE35B8" w:rsidRDefault="00147A15">
            <w:pPr>
              <w:spacing w:line="240" w:lineRule="auto"/>
              <w:ind w:firstLine="276"/>
              <w:jc w:val="center"/>
            </w:pPr>
            <w:r>
              <w:rPr>
                <w:b/>
                <w:sz w:val="22"/>
                <w:szCs w:val="22"/>
              </w:rPr>
              <w:t>Издание</w:t>
            </w:r>
          </w:p>
        </w:tc>
        <w:tc>
          <w:tcPr>
            <w:tcW w:w="1700" w:type="dxa"/>
            <w:shd w:val="clear" w:color="auto" w:fill="EEEEEE"/>
            <w:vAlign w:val="center"/>
          </w:tcPr>
          <w:p w:rsidR="00EE35B8" w:rsidRDefault="00147A15">
            <w:pPr>
              <w:spacing w:line="240" w:lineRule="auto"/>
              <w:ind w:firstLine="276"/>
              <w:jc w:val="center"/>
            </w:pPr>
            <w:r>
              <w:rPr>
                <w:b/>
                <w:sz w:val="22"/>
                <w:szCs w:val="22"/>
              </w:rPr>
              <w:t>Номинативные</w:t>
            </w:r>
          </w:p>
        </w:tc>
        <w:tc>
          <w:tcPr>
            <w:tcW w:w="1700" w:type="dxa"/>
            <w:shd w:val="clear" w:color="auto" w:fill="EEEEEE"/>
            <w:vAlign w:val="center"/>
          </w:tcPr>
          <w:p w:rsidR="00EE35B8" w:rsidRDefault="00147A15">
            <w:pPr>
              <w:spacing w:line="240" w:lineRule="auto"/>
              <w:ind w:firstLine="276"/>
              <w:jc w:val="center"/>
            </w:pPr>
            <w:r>
              <w:rPr>
                <w:b/>
                <w:sz w:val="22"/>
                <w:szCs w:val="22"/>
              </w:rPr>
              <w:t>Предикативные</w:t>
            </w:r>
          </w:p>
        </w:tc>
        <w:tc>
          <w:tcPr>
            <w:tcW w:w="2300" w:type="dxa"/>
            <w:shd w:val="clear" w:color="auto" w:fill="EEEEEE"/>
            <w:vAlign w:val="center"/>
          </w:tcPr>
          <w:p w:rsidR="00EE35B8" w:rsidRDefault="00147A15">
            <w:pPr>
              <w:spacing w:line="240" w:lineRule="auto"/>
              <w:ind w:firstLine="276"/>
              <w:jc w:val="center"/>
            </w:pPr>
            <w:r>
              <w:rPr>
                <w:b/>
                <w:sz w:val="22"/>
                <w:szCs w:val="22"/>
              </w:rPr>
              <w:t>Экспрессивные/игровые</w:t>
            </w:r>
          </w:p>
        </w:tc>
        <w:tc>
          <w:tcPr>
            <w:tcW w:w="1700" w:type="dxa"/>
            <w:shd w:val="clear" w:color="auto" w:fill="EEEEEE"/>
            <w:vAlign w:val="center"/>
          </w:tcPr>
          <w:p w:rsidR="00EE35B8" w:rsidRDefault="00147A15">
            <w:pPr>
              <w:spacing w:line="240" w:lineRule="auto"/>
              <w:ind w:firstLine="276"/>
              <w:jc w:val="center"/>
            </w:pPr>
            <w:r>
              <w:rPr>
                <w:b/>
                <w:sz w:val="22"/>
                <w:szCs w:val="22"/>
              </w:rPr>
              <w:t>Окказиональные</w:t>
            </w:r>
          </w:p>
        </w:tc>
      </w:tr>
      <w:tr w:rsidR="00EE35B8">
        <w:trPr>
          <w:jc w:val="center"/>
        </w:trPr>
        <w:tc>
          <w:tcPr>
            <w:tcW w:w="1200" w:type="dxa"/>
            <w:vAlign w:val="center"/>
          </w:tcPr>
          <w:p w:rsidR="00EE35B8" w:rsidRDefault="00147A15">
            <w:pPr>
              <w:spacing w:line="240" w:lineRule="auto"/>
              <w:ind w:firstLine="276"/>
              <w:jc w:val="center"/>
            </w:pPr>
            <w:r>
              <w:rPr>
                <w:b/>
                <w:sz w:val="22"/>
                <w:szCs w:val="22"/>
              </w:rPr>
              <w:t>АиФ</w:t>
            </w:r>
          </w:p>
        </w:tc>
        <w:tc>
          <w:tcPr>
            <w:tcW w:w="17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часто</w:t>
            </w:r>
          </w:p>
        </w:tc>
        <w:tc>
          <w:tcPr>
            <w:tcW w:w="17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преобладают</w:t>
            </w:r>
          </w:p>
        </w:tc>
        <w:tc>
          <w:tcPr>
            <w:tcW w:w="23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часто</w:t>
            </w:r>
          </w:p>
        </w:tc>
        <w:tc>
          <w:tcPr>
            <w:tcW w:w="17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редко</w:t>
            </w:r>
          </w:p>
        </w:tc>
      </w:tr>
      <w:tr w:rsidR="00EE35B8">
        <w:trPr>
          <w:jc w:val="center"/>
        </w:trPr>
        <w:tc>
          <w:tcPr>
            <w:tcW w:w="1200" w:type="dxa"/>
            <w:vAlign w:val="center"/>
          </w:tcPr>
          <w:p w:rsidR="00EE35B8" w:rsidRDefault="00147A15">
            <w:pPr>
              <w:spacing w:line="240" w:lineRule="auto"/>
              <w:ind w:firstLine="276"/>
              <w:jc w:val="center"/>
            </w:pPr>
            <w:r>
              <w:rPr>
                <w:b/>
                <w:sz w:val="22"/>
                <w:szCs w:val="22"/>
              </w:rPr>
              <w:t>КП</w:t>
            </w:r>
          </w:p>
        </w:tc>
        <w:tc>
          <w:tcPr>
            <w:tcW w:w="17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средне</w:t>
            </w:r>
          </w:p>
        </w:tc>
        <w:tc>
          <w:tcPr>
            <w:tcW w:w="17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преобладают</w:t>
            </w:r>
          </w:p>
        </w:tc>
        <w:tc>
          <w:tcPr>
            <w:tcW w:w="23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часто</w:t>
            </w:r>
          </w:p>
        </w:tc>
        <w:tc>
          <w:tcPr>
            <w:tcW w:w="17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средне</w:t>
            </w:r>
          </w:p>
        </w:tc>
      </w:tr>
      <w:tr w:rsidR="00EE35B8">
        <w:trPr>
          <w:jc w:val="center"/>
        </w:trPr>
        <w:tc>
          <w:tcPr>
            <w:tcW w:w="1200" w:type="dxa"/>
            <w:vAlign w:val="center"/>
          </w:tcPr>
          <w:p w:rsidR="00EE35B8" w:rsidRDefault="00147A15">
            <w:pPr>
              <w:spacing w:line="240" w:lineRule="auto"/>
              <w:ind w:firstLine="276"/>
              <w:jc w:val="center"/>
            </w:pPr>
            <w:r>
              <w:rPr>
                <w:b/>
                <w:sz w:val="22"/>
                <w:szCs w:val="22"/>
              </w:rPr>
              <w:t>ЭГ</w:t>
            </w:r>
          </w:p>
        </w:tc>
        <w:tc>
          <w:tcPr>
            <w:tcW w:w="17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часто</w:t>
            </w:r>
          </w:p>
        </w:tc>
        <w:tc>
          <w:tcPr>
            <w:tcW w:w="17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средне</w:t>
            </w:r>
          </w:p>
        </w:tc>
        <w:tc>
          <w:tcPr>
            <w:tcW w:w="23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преобладают</w:t>
            </w:r>
          </w:p>
        </w:tc>
        <w:tc>
          <w:tcPr>
            <w:tcW w:w="17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часто</w:t>
            </w:r>
          </w:p>
        </w:tc>
      </w:tr>
      <w:tr w:rsidR="00EE35B8">
        <w:trPr>
          <w:jc w:val="center"/>
        </w:trPr>
        <w:tc>
          <w:tcPr>
            <w:tcW w:w="1200" w:type="dxa"/>
            <w:vAlign w:val="center"/>
          </w:tcPr>
          <w:p w:rsidR="00EE35B8" w:rsidRDefault="00147A15">
            <w:pPr>
              <w:spacing w:line="240" w:lineRule="auto"/>
              <w:ind w:firstLine="276"/>
              <w:jc w:val="center"/>
            </w:pPr>
            <w:r>
              <w:rPr>
                <w:b/>
                <w:sz w:val="22"/>
                <w:szCs w:val="22"/>
              </w:rPr>
              <w:t>МН</w:t>
            </w:r>
          </w:p>
        </w:tc>
        <w:tc>
          <w:tcPr>
            <w:tcW w:w="17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средне</w:t>
            </w:r>
          </w:p>
        </w:tc>
        <w:tc>
          <w:tcPr>
            <w:tcW w:w="17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преобладают</w:t>
            </w:r>
          </w:p>
        </w:tc>
        <w:tc>
          <w:tcPr>
            <w:tcW w:w="23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редко</w:t>
            </w:r>
          </w:p>
        </w:tc>
        <w:tc>
          <w:tcPr>
            <w:tcW w:w="17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редко</w:t>
            </w:r>
          </w:p>
        </w:tc>
      </w:tr>
    </w:tbl>
    <w:p w:rsidR="004963BA" w:rsidRPr="009E4656" w:rsidRDefault="000C7417">
      <w:pPr>
        <w:rPr>
          <w:lang w:val="ru-RU"/>
        </w:rPr>
      </w:pPr>
      <w:r>
        <w:rPr>
          <w:i/>
          <w:lang w:val="ru-RU"/>
        </w:rPr>
        <w:t>Примечание: оценка качественная, на основании анализа заголовков 91 материала. «Преобладают» — более 50 % заголовков, «часто» — 30–50 %, «средне» — 10–30 %, «редко» — менее 10 %.</w:t>
      </w:r>
    </w:p>
    <w:p w:rsidR="004963BA" w:rsidRDefault="000C7417">
      <w:pPr>
        <w:ind w:firstLineChars="0" w:firstLine="0"/>
        <w:rPr>
          <w:b/>
          <w:lang w:val="ru-RU"/>
        </w:rPr>
      </w:pPr>
      <w:r>
        <w:rPr>
          <w:b/>
          <w:lang w:val="ru-RU"/>
        </w:rPr>
        <w:t>Таблица 6 — Визуальные элементы оформления полос</w:t>
      </w:r>
    </w:p>
    <w:tbl>
      <w:tblPr>
        <w:tblW w:w="8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0"/>
        <w:gridCol w:w="1900"/>
        <w:gridCol w:w="2100"/>
        <w:gridCol w:w="1800"/>
        <w:gridCol w:w="1600"/>
      </w:tblGrid>
      <w:tr w:rsidR="00EE35B8">
        <w:trPr>
          <w:tblHeader/>
          <w:jc w:val="center"/>
        </w:trPr>
        <w:tc>
          <w:tcPr>
            <w:tcW w:w="1200" w:type="dxa"/>
            <w:shd w:val="clear" w:color="auto" w:fill="EEEEEE"/>
            <w:vAlign w:val="center"/>
          </w:tcPr>
          <w:p w:rsidR="00EE35B8" w:rsidRDefault="00147A15">
            <w:pPr>
              <w:spacing w:line="240" w:lineRule="auto"/>
              <w:ind w:firstLine="276"/>
              <w:jc w:val="center"/>
            </w:pPr>
            <w:r>
              <w:rPr>
                <w:b/>
                <w:sz w:val="22"/>
                <w:szCs w:val="22"/>
              </w:rPr>
              <w:t>Издание</w:t>
            </w:r>
          </w:p>
        </w:tc>
        <w:tc>
          <w:tcPr>
            <w:tcW w:w="1900" w:type="dxa"/>
            <w:shd w:val="clear" w:color="auto" w:fill="EEEEEE"/>
            <w:vAlign w:val="center"/>
          </w:tcPr>
          <w:p w:rsidR="00EE35B8" w:rsidRDefault="00147A15">
            <w:pPr>
              <w:spacing w:line="240" w:lineRule="auto"/>
              <w:ind w:firstLine="276"/>
              <w:jc w:val="center"/>
            </w:pPr>
            <w:r>
              <w:rPr>
                <w:b/>
                <w:sz w:val="22"/>
                <w:szCs w:val="22"/>
              </w:rPr>
              <w:t>Иллюстрации</w:t>
            </w:r>
          </w:p>
        </w:tc>
        <w:tc>
          <w:tcPr>
            <w:tcW w:w="2100" w:type="dxa"/>
            <w:shd w:val="clear" w:color="auto" w:fill="EEEEEE"/>
            <w:vAlign w:val="center"/>
          </w:tcPr>
          <w:p w:rsidR="00EE35B8" w:rsidRDefault="00147A15">
            <w:pPr>
              <w:spacing w:line="240" w:lineRule="auto"/>
              <w:ind w:firstLine="276"/>
              <w:jc w:val="center"/>
            </w:pPr>
            <w:r>
              <w:rPr>
                <w:b/>
                <w:sz w:val="22"/>
                <w:szCs w:val="22"/>
              </w:rPr>
              <w:t>Инфографика</w:t>
            </w:r>
          </w:p>
        </w:tc>
        <w:tc>
          <w:tcPr>
            <w:tcW w:w="1800" w:type="dxa"/>
            <w:shd w:val="clear" w:color="auto" w:fill="EEEEEE"/>
            <w:vAlign w:val="center"/>
          </w:tcPr>
          <w:p w:rsidR="00EE35B8" w:rsidRDefault="00147A15">
            <w:pPr>
              <w:spacing w:line="240" w:lineRule="auto"/>
              <w:ind w:firstLine="276"/>
              <w:jc w:val="center"/>
            </w:pPr>
            <w:r>
              <w:rPr>
                <w:b/>
                <w:sz w:val="22"/>
                <w:szCs w:val="22"/>
              </w:rPr>
              <w:t>Цвет в оформлении</w:t>
            </w:r>
          </w:p>
        </w:tc>
        <w:tc>
          <w:tcPr>
            <w:tcW w:w="1600" w:type="dxa"/>
            <w:shd w:val="clear" w:color="auto" w:fill="EEEEEE"/>
            <w:vAlign w:val="center"/>
          </w:tcPr>
          <w:p w:rsidR="00EE35B8" w:rsidRDefault="00147A15">
            <w:pPr>
              <w:spacing w:line="240" w:lineRule="auto"/>
              <w:ind w:firstLine="276"/>
              <w:jc w:val="center"/>
            </w:pPr>
            <w:r>
              <w:rPr>
                <w:b/>
                <w:sz w:val="22"/>
                <w:szCs w:val="22"/>
              </w:rPr>
              <w:t>Врезки и выносы</w:t>
            </w:r>
          </w:p>
        </w:tc>
      </w:tr>
      <w:tr w:rsidR="00EE35B8">
        <w:trPr>
          <w:jc w:val="center"/>
        </w:trPr>
        <w:tc>
          <w:tcPr>
            <w:tcW w:w="1200" w:type="dxa"/>
            <w:vAlign w:val="center"/>
          </w:tcPr>
          <w:p w:rsidR="00EE35B8" w:rsidRDefault="00147A15">
            <w:pPr>
              <w:spacing w:line="240" w:lineRule="auto"/>
              <w:ind w:firstLine="276"/>
              <w:jc w:val="center"/>
            </w:pPr>
            <w:r>
              <w:rPr>
                <w:b/>
                <w:sz w:val="22"/>
                <w:szCs w:val="22"/>
              </w:rPr>
              <w:t>АиФ</w:t>
            </w:r>
          </w:p>
        </w:tc>
        <w:tc>
          <w:tcPr>
            <w:tcW w:w="19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умеренно</w:t>
            </w:r>
          </w:p>
        </w:tc>
        <w:tc>
          <w:tcPr>
            <w:tcW w:w="21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часто (диаграммы, карты)</w:t>
            </w:r>
          </w:p>
        </w:tc>
        <w:tc>
          <w:tcPr>
            <w:tcW w:w="18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умеренно (акценты)</w:t>
            </w:r>
          </w:p>
        </w:tc>
        <w:tc>
          <w:tcPr>
            <w:tcW w:w="16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регулярно</w:t>
            </w:r>
          </w:p>
        </w:tc>
      </w:tr>
      <w:tr w:rsidR="00EE35B8">
        <w:trPr>
          <w:jc w:val="center"/>
        </w:trPr>
        <w:tc>
          <w:tcPr>
            <w:tcW w:w="1200" w:type="dxa"/>
            <w:vAlign w:val="center"/>
          </w:tcPr>
          <w:p w:rsidR="00EE35B8" w:rsidRDefault="00147A15">
            <w:pPr>
              <w:spacing w:line="240" w:lineRule="auto"/>
              <w:ind w:firstLine="276"/>
              <w:jc w:val="center"/>
            </w:pPr>
            <w:r>
              <w:rPr>
                <w:b/>
                <w:sz w:val="22"/>
                <w:szCs w:val="22"/>
              </w:rPr>
              <w:t>КП</w:t>
            </w:r>
          </w:p>
        </w:tc>
        <w:tc>
          <w:tcPr>
            <w:tcW w:w="19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часто (фото)</w:t>
            </w:r>
          </w:p>
        </w:tc>
        <w:tc>
          <w:tcPr>
            <w:tcW w:w="21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эпизодически</w:t>
            </w:r>
          </w:p>
        </w:tc>
        <w:tc>
          <w:tcPr>
            <w:tcW w:w="18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активно</w:t>
            </w:r>
          </w:p>
        </w:tc>
        <w:tc>
          <w:tcPr>
            <w:tcW w:w="16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часто</w:t>
            </w:r>
          </w:p>
        </w:tc>
      </w:tr>
      <w:tr w:rsidR="00EE35B8">
        <w:trPr>
          <w:jc w:val="center"/>
        </w:trPr>
        <w:tc>
          <w:tcPr>
            <w:tcW w:w="1200" w:type="dxa"/>
            <w:vAlign w:val="center"/>
          </w:tcPr>
          <w:p w:rsidR="00EE35B8" w:rsidRDefault="00147A15">
            <w:pPr>
              <w:spacing w:line="240" w:lineRule="auto"/>
              <w:ind w:firstLine="276"/>
              <w:jc w:val="center"/>
            </w:pPr>
            <w:r>
              <w:rPr>
                <w:b/>
                <w:sz w:val="22"/>
                <w:szCs w:val="22"/>
              </w:rPr>
              <w:t>ЭГ</w:t>
            </w:r>
          </w:p>
        </w:tc>
        <w:tc>
          <w:tcPr>
            <w:tcW w:w="19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очень много (фото)</w:t>
            </w:r>
          </w:p>
        </w:tc>
        <w:tc>
          <w:tcPr>
            <w:tcW w:w="21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почти отсутствует</w:t>
            </w:r>
          </w:p>
        </w:tc>
        <w:tc>
          <w:tcPr>
            <w:tcW w:w="18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очень активно (цв. плашки)</w:t>
            </w:r>
          </w:p>
        </w:tc>
        <w:tc>
          <w:tcPr>
            <w:tcW w:w="16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постоянно (крупные)</w:t>
            </w:r>
          </w:p>
        </w:tc>
      </w:tr>
      <w:tr w:rsidR="00EE35B8">
        <w:trPr>
          <w:jc w:val="center"/>
        </w:trPr>
        <w:tc>
          <w:tcPr>
            <w:tcW w:w="1200" w:type="dxa"/>
            <w:vAlign w:val="center"/>
          </w:tcPr>
          <w:p w:rsidR="00EE35B8" w:rsidRDefault="00147A15">
            <w:pPr>
              <w:spacing w:line="240" w:lineRule="auto"/>
              <w:ind w:firstLine="276"/>
              <w:jc w:val="center"/>
            </w:pPr>
            <w:r>
              <w:rPr>
                <w:b/>
                <w:sz w:val="22"/>
                <w:szCs w:val="22"/>
              </w:rPr>
              <w:t>МН</w:t>
            </w:r>
          </w:p>
        </w:tc>
        <w:tc>
          <w:tcPr>
            <w:tcW w:w="19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умеренно</w:t>
            </w:r>
          </w:p>
        </w:tc>
        <w:tc>
          <w:tcPr>
            <w:tcW w:w="21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часто (таблицы, схемы)</w:t>
            </w:r>
          </w:p>
        </w:tc>
        <w:tc>
          <w:tcPr>
            <w:tcW w:w="18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сдержанно</w:t>
            </w:r>
          </w:p>
        </w:tc>
        <w:tc>
          <w:tcPr>
            <w:tcW w:w="16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регулярно</w:t>
            </w:r>
          </w:p>
        </w:tc>
      </w:tr>
    </w:tbl>
    <w:p w:rsidR="004963BA" w:rsidRPr="009E4656" w:rsidRDefault="000C7417">
      <w:pPr>
        <w:rPr>
          <w:lang w:val="ru-RU"/>
        </w:rPr>
      </w:pPr>
      <w:r>
        <w:rPr>
          <w:i/>
          <w:lang w:val="ru-RU"/>
        </w:rPr>
        <w:t>Примечание: данные получены при анализе вёрстки полос проанализированных выпусков (§2.1). Визуальные элементы оценивались по их функциональной нагрузке: акцентирующей, разъясняющей и декоративной.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Сопоставление таблиц 5 и 6 показывает прямую связь между лексическим и визуальным профилем издания. Для «Экспресс-газеты» характерны экспрессивные заголовки и насыщенное визуальное оформление — оба этих параметра работают на сенсационность. «Мир новостей», напротив, выбирает предикативные заголовки и сдержанное оформление, что соответствует аналитической направленности издания.</w:t>
      </w:r>
    </w:p>
    <w:p w:rsidR="004963BA" w:rsidRPr="009E4656" w:rsidRDefault="000C7417">
      <w:pPr>
        <w:pStyle w:val="2"/>
        <w:ind w:firstLineChars="0" w:firstLine="0"/>
        <w:rPr>
          <w:lang w:val="ru-RU"/>
        </w:rPr>
      </w:pPr>
      <w:bookmarkStart w:id="12" w:name="_Toc230648810"/>
      <w:r>
        <w:rPr>
          <w:lang w:val="ru-RU"/>
        </w:rPr>
        <w:lastRenderedPageBreak/>
        <w:t>2.5. Выводы: достоинства и недостатки</w:t>
      </w:r>
      <w:bookmarkEnd w:id="12"/>
    </w:p>
    <w:p w:rsidR="004963BA" w:rsidRPr="009E4656" w:rsidRDefault="000C7417">
      <w:pPr>
        <w:rPr>
          <w:lang w:val="ru-RU"/>
        </w:rPr>
      </w:pPr>
      <w:r>
        <w:rPr>
          <w:lang w:val="ru-RU"/>
        </w:rPr>
        <w:t>Проведённый во второй главе анализ лексики, грамматики, синтаксиса, заголовков и визуальных элементов четырёх изданий позволяет сделать обобщённый вывод: различия между газетами связаны прежде всего с типом издания и его адресатом, а не только с отдельными языковыми ошибками.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Сопоставление лексического, грамматико-синтаксического и визуального профилей четырёх изданий позволяет выделить устойчивые «стилистические портреты».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«Экспресс-газета»: просторечия и оценочная лексика + парцелляция и эллипсис + насыщенная визуализация (крупные фотографии, выносные цитаты, цветные плашки). Это профиль бульварно-развлекательного издания, нацеленного на сенсационность.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«Мир новостей»: канцеляризмы и абстрактная лексика + длинные предложения с родительными цепочками + сдержанное оформление (минимум цвета, акцент на тексте). Это профиль информационно-аналитического еженедельника.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«Комсомольская правда»: смешанный лексический регистр + парцелляция в репортажах при сложном синтаксисе в аналитике + умеренная визуализация с активным использованием цвета. Это профиль массовой ежедневной газеты с жанровым разнообразием.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«Аргументы и факты»: сбалансированная лексика с уклоном в нейтральность + жанровая вариативность синтаксиса + умеренное визуальное оформление с инфографикой. Это профиль массового аналитического еженедельника.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 xml:space="preserve">Сводный профиль и обобщённые количественные показатели приведены в таблице 7 и на рисунке 2. Главный вывод второй главы: язык каждого издания складывается как устойчивая система, в </w:t>
      </w:r>
      <w:r>
        <w:rPr>
          <w:lang w:val="ru-RU"/>
        </w:rPr>
        <w:lastRenderedPageBreak/>
        <w:t>которой лексические, синтаксические и визуальные параметры взаимосвязаны и работают на общий тип издания. Этот вывод используется в главе 3 при формулировке рекомендаций для редактора.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Чтобы наглядно сопоставить выявленные особенности четырёх изданий, обобщим результаты количественного и качественного анализа в виде сводной таблицы и радарной диаграммы. Это позволяет в одном кадре увидеть «стилистическое лицо» каждой газеты.</w:t>
      </w:r>
    </w:p>
    <w:p w:rsidR="004963BA" w:rsidRDefault="000C7417">
      <w:pPr>
        <w:ind w:firstLineChars="0" w:firstLine="0"/>
        <w:jc w:val="center"/>
      </w:pPr>
      <w:r>
        <w:rPr>
          <w:noProof/>
          <w:lang w:val="ru-RU" w:eastAsia="ru-RU"/>
        </w:rPr>
        <w:drawing>
          <wp:inline distT="0" distB="0" distL="0" distR="0" wp14:anchorId="5D43EEEA" wp14:editId="12316C50">
            <wp:extent cx="5029200" cy="4572000"/>
            <wp:effectExtent l="0" t="0" r="0" b="0"/>
            <wp:docPr id="101" name="diagram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diagram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3BA" w:rsidRDefault="000C7417">
      <w:pPr>
        <w:ind w:firstLineChars="0" w:firstLine="0"/>
        <w:jc w:val="center"/>
        <w:rPr>
          <w:i/>
          <w:lang w:val="ru-RU"/>
        </w:rPr>
      </w:pPr>
      <w:r>
        <w:rPr>
          <w:i/>
          <w:lang w:val="ru-RU"/>
        </w:rPr>
        <w:t>Рисунок 2 — Стилистический профиль изданий по шести параметрам</w:t>
      </w:r>
    </w:p>
    <w:p w:rsidR="004963BA" w:rsidRPr="009E4656" w:rsidRDefault="000C7417">
      <w:pPr>
        <w:ind w:firstLine="351"/>
        <w:rPr>
          <w:lang w:val="ru-RU"/>
        </w:rPr>
      </w:pPr>
      <w:r>
        <w:rPr>
          <w:b/>
          <w:lang w:val="ru-RU"/>
        </w:rPr>
        <w:t>Таблица 7 — Сводный стилистический профиль изданий (по результатам количественного и качественного анализа)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2076"/>
        <w:gridCol w:w="2154"/>
        <w:gridCol w:w="2076"/>
        <w:gridCol w:w="2175"/>
      </w:tblGrid>
      <w:tr w:rsidR="004963BA" w:rsidRPr="009E4656">
        <w:trPr>
          <w:jc w:val="center"/>
        </w:trPr>
        <w:tc>
          <w:tcPr>
            <w:tcW w:w="2076" w:type="dxa"/>
            <w:vAlign w:val="center"/>
          </w:tcPr>
          <w:p w:rsidR="004963BA" w:rsidRPr="009E4656" w:rsidRDefault="000C7417">
            <w:pPr>
              <w:spacing w:line="240" w:lineRule="auto"/>
              <w:ind w:firstLine="351"/>
              <w:jc w:val="center"/>
              <w:rPr>
                <w:szCs w:val="28"/>
              </w:rPr>
            </w:pPr>
            <w:r>
              <w:rPr>
                <w:b/>
                <w:szCs w:val="28"/>
              </w:rPr>
              <w:lastRenderedPageBreak/>
              <w:t>Издание (кол-во мат.)</w:t>
            </w:r>
          </w:p>
        </w:tc>
        <w:tc>
          <w:tcPr>
            <w:tcW w:w="2076" w:type="dxa"/>
            <w:vAlign w:val="center"/>
          </w:tcPr>
          <w:p w:rsidR="004963BA" w:rsidRPr="009E4656" w:rsidRDefault="000C7417">
            <w:pPr>
              <w:spacing w:line="240" w:lineRule="auto"/>
              <w:ind w:firstLine="351"/>
              <w:jc w:val="center"/>
              <w:rPr>
                <w:szCs w:val="28"/>
              </w:rPr>
            </w:pPr>
            <w:r>
              <w:rPr>
                <w:b/>
                <w:szCs w:val="28"/>
              </w:rPr>
              <w:t>Канцеляризмы</w:t>
            </w:r>
          </w:p>
        </w:tc>
        <w:tc>
          <w:tcPr>
            <w:tcW w:w="2076" w:type="dxa"/>
            <w:vAlign w:val="center"/>
          </w:tcPr>
          <w:p w:rsidR="004963BA" w:rsidRPr="009E4656" w:rsidRDefault="000C7417">
            <w:pPr>
              <w:spacing w:line="240" w:lineRule="auto"/>
              <w:ind w:firstLine="351"/>
              <w:jc w:val="center"/>
              <w:rPr>
                <w:szCs w:val="28"/>
              </w:rPr>
            </w:pPr>
            <w:r>
              <w:rPr>
                <w:b/>
                <w:szCs w:val="28"/>
              </w:rPr>
              <w:t>Просторечия</w:t>
            </w:r>
          </w:p>
        </w:tc>
        <w:tc>
          <w:tcPr>
            <w:tcW w:w="2076" w:type="dxa"/>
            <w:vAlign w:val="center"/>
          </w:tcPr>
          <w:p w:rsidR="004963BA" w:rsidRPr="009E4656" w:rsidRDefault="000C7417">
            <w:pPr>
              <w:spacing w:line="240" w:lineRule="auto"/>
              <w:ind w:firstLine="351"/>
              <w:jc w:val="center"/>
              <w:rPr>
                <w:szCs w:val="28"/>
              </w:rPr>
            </w:pPr>
            <w:r>
              <w:rPr>
                <w:b/>
                <w:szCs w:val="28"/>
              </w:rPr>
              <w:t>Заимствования</w:t>
            </w:r>
          </w:p>
        </w:tc>
      </w:tr>
      <w:tr w:rsidR="004963BA" w:rsidRPr="009E4656">
        <w:trPr>
          <w:jc w:val="center"/>
        </w:trPr>
        <w:tc>
          <w:tcPr>
            <w:tcW w:w="2076" w:type="dxa"/>
            <w:vAlign w:val="center"/>
          </w:tcPr>
          <w:p w:rsidR="004963BA" w:rsidRPr="009E4656" w:rsidRDefault="000C7417">
            <w:pPr>
              <w:spacing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«АиФ» (32 мат.)</w:t>
            </w:r>
          </w:p>
        </w:tc>
        <w:tc>
          <w:tcPr>
            <w:tcW w:w="2076" w:type="dxa"/>
            <w:vAlign w:val="center"/>
          </w:tcPr>
          <w:p w:rsidR="004963BA" w:rsidRPr="009E4656" w:rsidRDefault="000C7417">
            <w:pPr>
              <w:spacing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  <w:tc>
          <w:tcPr>
            <w:tcW w:w="2076" w:type="dxa"/>
            <w:vAlign w:val="center"/>
          </w:tcPr>
          <w:p w:rsidR="004963BA" w:rsidRPr="009E4656" w:rsidRDefault="000C7417">
            <w:pPr>
              <w:spacing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2076" w:type="dxa"/>
            <w:vAlign w:val="center"/>
          </w:tcPr>
          <w:p w:rsidR="004963BA" w:rsidRPr="009E4656" w:rsidRDefault="000C7417">
            <w:pPr>
              <w:spacing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</w:tr>
      <w:tr w:rsidR="004963BA" w:rsidRPr="009E4656">
        <w:trPr>
          <w:jc w:val="center"/>
        </w:trPr>
        <w:tc>
          <w:tcPr>
            <w:tcW w:w="2076" w:type="dxa"/>
            <w:vAlign w:val="center"/>
          </w:tcPr>
          <w:p w:rsidR="004963BA" w:rsidRPr="009E4656" w:rsidRDefault="000C7417">
            <w:pPr>
              <w:spacing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«КП» (17 мат.)</w:t>
            </w:r>
          </w:p>
        </w:tc>
        <w:tc>
          <w:tcPr>
            <w:tcW w:w="2076" w:type="dxa"/>
            <w:vAlign w:val="center"/>
          </w:tcPr>
          <w:p w:rsidR="004963BA" w:rsidRPr="009E4656" w:rsidRDefault="000C7417">
            <w:pPr>
              <w:spacing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  <w:tc>
          <w:tcPr>
            <w:tcW w:w="2076" w:type="dxa"/>
            <w:vAlign w:val="center"/>
          </w:tcPr>
          <w:p w:rsidR="004963BA" w:rsidRPr="009E4656" w:rsidRDefault="000C7417">
            <w:pPr>
              <w:spacing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7</w:t>
            </w:r>
          </w:p>
        </w:tc>
        <w:tc>
          <w:tcPr>
            <w:tcW w:w="2076" w:type="dxa"/>
            <w:vAlign w:val="center"/>
          </w:tcPr>
          <w:p w:rsidR="004963BA" w:rsidRPr="009E4656" w:rsidRDefault="000C7417">
            <w:pPr>
              <w:spacing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</w:tr>
      <w:tr w:rsidR="004963BA" w:rsidRPr="009E4656">
        <w:trPr>
          <w:jc w:val="center"/>
        </w:trPr>
        <w:tc>
          <w:tcPr>
            <w:tcW w:w="2076" w:type="dxa"/>
            <w:vAlign w:val="center"/>
          </w:tcPr>
          <w:p w:rsidR="004963BA" w:rsidRPr="009E4656" w:rsidRDefault="000C7417">
            <w:pPr>
              <w:spacing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«ЭГ» (24 мат.)</w:t>
            </w:r>
          </w:p>
        </w:tc>
        <w:tc>
          <w:tcPr>
            <w:tcW w:w="2076" w:type="dxa"/>
            <w:vAlign w:val="center"/>
          </w:tcPr>
          <w:p w:rsidR="004963BA" w:rsidRPr="009E4656" w:rsidRDefault="000C7417">
            <w:pPr>
              <w:spacing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2076" w:type="dxa"/>
            <w:vAlign w:val="center"/>
          </w:tcPr>
          <w:p w:rsidR="004963BA" w:rsidRPr="009E4656" w:rsidRDefault="000C7417">
            <w:pPr>
              <w:spacing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8</w:t>
            </w:r>
          </w:p>
        </w:tc>
        <w:tc>
          <w:tcPr>
            <w:tcW w:w="2076" w:type="dxa"/>
            <w:vAlign w:val="center"/>
          </w:tcPr>
          <w:p w:rsidR="004963BA" w:rsidRPr="009E4656" w:rsidRDefault="000C7417">
            <w:pPr>
              <w:spacing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11</w:t>
            </w:r>
          </w:p>
        </w:tc>
      </w:tr>
      <w:tr w:rsidR="004963BA" w:rsidRPr="009E4656">
        <w:trPr>
          <w:jc w:val="center"/>
        </w:trPr>
        <w:tc>
          <w:tcPr>
            <w:tcW w:w="2076" w:type="dxa"/>
            <w:vAlign w:val="center"/>
          </w:tcPr>
          <w:p w:rsidR="004963BA" w:rsidRPr="009E4656" w:rsidRDefault="000C7417">
            <w:pPr>
              <w:spacing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«МН» (18 мат.)</w:t>
            </w:r>
          </w:p>
        </w:tc>
        <w:tc>
          <w:tcPr>
            <w:tcW w:w="2076" w:type="dxa"/>
            <w:vAlign w:val="center"/>
          </w:tcPr>
          <w:p w:rsidR="004963BA" w:rsidRPr="009E4656" w:rsidRDefault="000C7417">
            <w:pPr>
              <w:spacing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9</w:t>
            </w:r>
          </w:p>
        </w:tc>
        <w:tc>
          <w:tcPr>
            <w:tcW w:w="2076" w:type="dxa"/>
            <w:vAlign w:val="center"/>
          </w:tcPr>
          <w:p w:rsidR="004963BA" w:rsidRPr="009E4656" w:rsidRDefault="000C7417">
            <w:pPr>
              <w:spacing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2076" w:type="dxa"/>
            <w:vAlign w:val="center"/>
          </w:tcPr>
          <w:p w:rsidR="004963BA" w:rsidRPr="009E4656" w:rsidRDefault="000C7417">
            <w:pPr>
              <w:spacing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</w:tr>
    </w:tbl>
    <w:p w:rsidR="004963BA" w:rsidRPr="009E4656" w:rsidRDefault="000C7417">
      <w:pPr>
        <w:rPr>
          <w:lang w:val="ru-RU"/>
        </w:rPr>
      </w:pPr>
      <w:r>
        <w:rPr>
          <w:lang w:val="ru-RU"/>
        </w:rPr>
        <w:t>Сопоставление данных таблиц 3–7 и рисунка 2 позволяет сформулировать общий вывод второй главы: язык каждого издания формируется как устойчивая система взаимосвязанных параметров. Так, для «Мира новостей» характерна совокупность «канцеляризмы + длинные предложения + сдержанное визуальное оформление», для «Экспресс-газеты» — «просторечия и заимствования + парцелляция + насыщенная визуализация», для «Комсомольской правды» — «смешанный регистр + парцелляция в репортажах + умеренная визуализация», для «Аргументов и фактов» — «сбалансированный профиль с преобладанием стандарта». Эти «портреты» имеют практическое значение для редакторской работы (см. главу 3).</w:t>
      </w:r>
    </w:p>
    <w:p w:rsidR="004963BA" w:rsidRDefault="000C7417">
      <w:pPr>
        <w:ind w:firstLineChars="0" w:firstLine="0"/>
        <w:rPr>
          <w:i/>
          <w:sz w:val="24"/>
          <w:szCs w:val="24"/>
        </w:rPr>
      </w:pPr>
      <w:r>
        <w:rPr>
          <w:i/>
          <w:sz w:val="24"/>
          <w:szCs w:val="24"/>
        </w:rPr>
        <w:t>Примечание: указано абсолютное количество случаев, выявленных в проанализированных материалах каждого издания. Под «заимствованиями» понимаются неоправданные иноязычные вкрапления (терминологически обоснованные заимствования не учитывались).</w:t>
      </w:r>
    </w:p>
    <w:p w:rsidR="004963BA" w:rsidRPr="009E4656" w:rsidRDefault="000C7417">
      <w:pPr>
        <w:pStyle w:val="1"/>
        <w:rPr>
          <w:lang w:val="ru-RU"/>
        </w:rPr>
      </w:pPr>
      <w:bookmarkStart w:id="13" w:name="_Toc230648811"/>
      <w:r>
        <w:rPr>
          <w:lang w:val="ru-RU"/>
        </w:rPr>
        <w:t>Глава 3. Работа редактора над языком и стилем газеты</w:t>
      </w:r>
      <w:bookmarkEnd w:id="13"/>
    </w:p>
    <w:p w:rsidR="004963BA" w:rsidRPr="009E4656" w:rsidRDefault="000C7417">
      <w:pPr>
        <w:pStyle w:val="2"/>
        <w:rPr>
          <w:lang w:val="ru-RU"/>
        </w:rPr>
      </w:pPr>
      <w:bookmarkStart w:id="14" w:name="_Toc230648812"/>
      <w:r>
        <w:rPr>
          <w:lang w:val="ru-RU"/>
        </w:rPr>
        <w:t>3.1. Задачи редактора на этапах подготовки номера</w:t>
      </w:r>
      <w:bookmarkEnd w:id="14"/>
    </w:p>
    <w:p w:rsidR="004963BA" w:rsidRPr="009E4656" w:rsidRDefault="000C7417">
      <w:pPr>
        <w:rPr>
          <w:lang w:val="ru-RU"/>
        </w:rPr>
      </w:pPr>
      <w:r>
        <w:rPr>
          <w:lang w:val="ru-RU"/>
        </w:rPr>
        <w:t>Редактор в современной газете — это не только корректор и не только стилист, исправляющий неудачные обороты. Это центральная фигура, отвечающая за качество издания на всех этапах его производства: от планирования номера до анализа вышедшего выпуска.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lastRenderedPageBreak/>
        <w:t>Этап 1. Планирование номера и постановка задач авторам. Работа редактора начинается задолго до того, как первый текст попадёт на его стол. На этапе планирования редактор определяет тематику, жанровую структуру и предполагаемый объём номера, а также задаёт языковые и стилистические ориентиры.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Для «Комсомольской правды» в структуре номера должны преобладать информационные жанры, поскольку издание ориентировано на оперативную подачу новостей. При этом репортаж и короткий комментарий помогают сохранить динамику номера.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Для «Аргументов и фактов» оптимально равное соотношение информационных и аналитических жанров, дополненное очерком и другими художественно-публицистическими материалами.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Для «Мира новостей» в структуре номера логично преобладание аналитических материалов, так как именно они соответствуют его информационно-аналитической модели.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Для «Экспресс-газеты» в структуре номера преобладают художественно-публицистические жанры и материалы с ярко выраженной авторской интонацией.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Однако планирование — это не только распределение жанров. Это ещё и постановка конкретных задач авторам: для какой аудитории пишется текст, какого он должен быть объёма, какая интонация допустима и как текст будет выглядеть на полосе. Главная трудность, с которой пришлось столкнуться на этом этапе, — это унификация стиля: разные авторы присылали тексты, написанные в совершенно разных регистрах (от сухого отчета до эмоционального блога), и задачей редактора было привести их к единому знаменателю, сохранив при этом индивидуальную интонацию.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lastRenderedPageBreak/>
        <w:t>Опыт автора. Участвуя в разработке литературного журнала «Целлюлоза» на одноимённой платформе самиздата (учебный проект, 2025 год, журнал не был выпущен в тираж), автор работы столкнулся с необходимостью планирования контента на этапе создания издания «с нуля». Хотя «Целлюлоза» — платформа литературного самиздата, а не газетное издательство, полученный опыт планирования, редактирования и работы с авторами оказался применим к пониманию редакторских процессов в целом. Это включало определение тематических рубрик, обсуждение визуальной модели и согласование формата подачи материалов.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Этап 2. Работа с авторами и первичная оценка текстов. Когда материалы начинают поступать в редакцию, редактор оценивает их качество и соответствие поставленным задачам. На этом этапе особенно важно дать автору точную и короткую обратную связь.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Основные задачи редактора на этом этапе: оценить соответствие языка текста типу издания и его аудитории; проверить фактическую точность; определить, соответствует ли текст заявленному жанру; сформулировать конкретные рекомендации по доработке.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Опыт автора. В процессе работы над собственными материалами на платформе «Целлюлоза» автор работы получил опыт редакторской обратной связи. На практике это показало, что чёткое техническое задание и раннее обсуждение структуры текста значительно сокращают объём последующей правки.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Этап 3. Редакторский анализ и стилистическая правка. Это основной этап работы редактора над языком и стилем текста. Редакторский анализ включает оценку структуры текста, выявление стилистических ошибок и недочётов, выбор типа правки и её осуществление.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В зависимости от качества текста и степени его отклонения от нормы редактор выбирает тип правки: минимальную, структурную, глубокую или комплексную. Такой выбор зависит не только от количества ошибок, но и от жанра, объёма и задач публикации.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lastRenderedPageBreak/>
        <w:t>Анализ второй главы показал, какие типы правки чаще всего требуются в каждом издании. В «Мире новостей» особенно нужна структурная правка и устранение канцеляризмов, в «Экспресс-газете» — глубокая правка с контролем меры экспрессии.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Опыт автора. В рамках работы на платформе «Целлюлоза» автор применял структурную правку при подготовке собственных материалов. Чаще всего это касалось перестановки абзацев, объединения слишком коротких фрагментов и сокращения повторов.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Этап 4. Корректура и финальная вычитка. После того как текст свёрстан, редактор осуществляет финальную проверку. Это последний этап, на котором можно исправить ошибки, пропущенные на предыдущих этапах.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Основные задачи: проверить орфографию и пунктуацию; проверить типографику; проверить соответствие заголовка и иллюстрации содержанию материала.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Этап 5. Анализ вышедшего номера и обратная связь. Работа редактора не заканчивается с выходом номера. Для непрерывного повышения качества необходимо анализировать вышедшие выпуски и учитывать обратную связь от читателей.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Основные задачи: проанализировать вышедший номер, выявить сильные и слабые стороны; собрать обратную связь от читателей; донести выводы до авторов и дизайнеров; корректировать редакционные стандарты при необходимости.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 xml:space="preserve">Опыт автора. На платформе «Целлюлоза» работа над литературным журналом находилась на стадии разработки (журнал не был выпущен в тираж), поэтому полноценного анализа вышедшего номера не проводилось. Однако сам процесс подготовки материала показал, что редакторская работа </w:t>
      </w:r>
      <w:r>
        <w:rPr>
          <w:lang w:val="ru-RU"/>
        </w:rPr>
        <w:lastRenderedPageBreak/>
        <w:t>не заканчивается на этапе правки текста и включает постоянную проверку логики, композиции и визуального решения.</w:t>
      </w:r>
    </w:p>
    <w:p w:rsidR="004963BA" w:rsidRPr="009E4656" w:rsidRDefault="000C7417">
      <w:pPr>
        <w:pStyle w:val="2"/>
        <w:rPr>
          <w:lang w:val="ru-RU"/>
        </w:rPr>
      </w:pPr>
      <w:bookmarkStart w:id="15" w:name="_Toc230648813"/>
      <w:r>
        <w:rPr>
          <w:lang w:val="ru-RU"/>
        </w:rPr>
        <w:t>3.2. Типичные стилистические ошибки и приёмы правки</w:t>
      </w:r>
      <w:bookmarkEnd w:id="15"/>
    </w:p>
    <w:p w:rsidR="004963BA" w:rsidRPr="009E4656" w:rsidRDefault="000C7417">
      <w:pPr>
        <w:rPr>
          <w:lang w:val="ru-RU"/>
        </w:rPr>
      </w:pPr>
      <w:r>
        <w:rPr>
          <w:lang w:val="ru-RU"/>
        </w:rPr>
        <w:t>Анализ языка четырёх изданий позволяет не только выявить достоинства, но и систематизировать типичные стилистические ошибки. Знание этих ошибок и владение приёмами правки особенно важно для редактора, работающего с массовой прессой.</w:t>
      </w:r>
    </w:p>
    <w:p w:rsidR="004963BA" w:rsidRDefault="000C7417">
      <w:pPr>
        <w:rPr>
          <w:lang w:val="ru-RU"/>
        </w:rPr>
      </w:pPr>
      <w:r>
        <w:rPr>
          <w:lang w:val="ru-RU"/>
        </w:rPr>
        <w:t>На основе анализа материалов из четырёх изданий были выделены несколько групп стилистических ошибок:</w:t>
      </w:r>
    </w:p>
    <w:p w:rsidR="004963BA" w:rsidRPr="009E4656" w:rsidRDefault="000C7417">
      <w:pPr>
        <w:numPr>
          <w:ilvl w:val="0"/>
          <w:numId w:val="5"/>
        </w:numPr>
        <w:ind w:firstLine="350"/>
        <w:rPr>
          <w:lang w:val="ru-RU"/>
        </w:rPr>
      </w:pPr>
      <w:r>
        <w:rPr>
          <w:i/>
          <w:iCs/>
          <w:lang w:val="ru-RU"/>
        </w:rPr>
        <w:t>Лексические ошибки.</w:t>
      </w:r>
      <w:r>
        <w:t> </w:t>
      </w:r>
      <w:r>
        <w:rPr>
          <w:lang w:val="ru-RU"/>
        </w:rPr>
        <w:t>Эта группа ошибок связана с неправильным или неудачным выбором слова.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Штампы и канцеляризмы — наиболее частая группа ошибок, выявленная во всех изданиях, но особенно в «Мире новостей» и «Аргументах и фактах».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Неоправданные заимствования — использование иноязычных слов при наличии русских аналогов. Чаще всего встречаются в «Экспресс-газете» и «Комсомольской правде».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Тавтология и плеоназм — повтор однокоренных слов в одном предложении или использование избыточных выражений.</w:t>
      </w:r>
    </w:p>
    <w:p w:rsidR="004963BA" w:rsidRPr="009E4656" w:rsidRDefault="000C7417">
      <w:pPr>
        <w:numPr>
          <w:ilvl w:val="0"/>
          <w:numId w:val="5"/>
        </w:numPr>
        <w:ind w:firstLine="350"/>
        <w:rPr>
          <w:lang w:val="ru-RU"/>
        </w:rPr>
      </w:pPr>
      <w:r>
        <w:rPr>
          <w:i/>
          <w:iCs/>
          <w:lang w:val="ru-RU"/>
        </w:rPr>
        <w:t>Грамматические и синтаксические ошибки.</w:t>
      </w:r>
      <w:r>
        <w:t> </w:t>
      </w:r>
      <w:r>
        <w:rPr>
          <w:lang w:val="ru-RU"/>
        </w:rPr>
        <w:t>Эта группа ошибок связана с неправильным построением словосочетаний и предложений.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Нарушение согласования и управления — неправильный выбор падежной формы или рода слова. Такие ошибки встречаются во всех изданиях, но в разной степени.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Нанизывание родительных падежей — цепочка из трёх и более существительных в родительном падеже. Типичная проблема для «Мира новостей» и «Аргументов и фактов».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lastRenderedPageBreak/>
        <w:t>Парцелляция без необходимости — разбивка единого высказывания на несколько самостоятельных предложений там, где это не оправдано стилистически.</w:t>
      </w:r>
    </w:p>
    <w:p w:rsidR="004963BA" w:rsidRPr="009E4656" w:rsidRDefault="000C7417">
      <w:pPr>
        <w:numPr>
          <w:ilvl w:val="0"/>
          <w:numId w:val="5"/>
        </w:numPr>
        <w:ind w:firstLine="350"/>
        <w:rPr>
          <w:lang w:val="ru-RU"/>
        </w:rPr>
      </w:pPr>
      <w:r>
        <w:rPr>
          <w:i/>
          <w:iCs/>
          <w:lang w:val="ru-RU"/>
        </w:rPr>
        <w:t>Стилистические ошибки, связанные с жанром.</w:t>
      </w:r>
      <w:r>
        <w:t> </w:t>
      </w:r>
      <w:r>
        <w:rPr>
          <w:lang w:val="ru-RU"/>
        </w:rPr>
        <w:t>Эта группа ошибок связана с несоответствием языковых средств жанру и типу издания.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Смешение стилей в рамках одного материала — соседство разговорной и официально-деловой лексики. Ошибка особенно заметна в «Комсомольской правде» и «Экспресс-газете».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Неоправданная экспрессивность в информационных жанрах — использование эмоционально-оценочной лексики в новостных заметках, где требуется нейтральность.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Излишняя сухость и терминологическая перегруженность в художественно-публицистических жанрах — обратная ошибка, характерная для «Мира новостей», где очерки иногда пишутся языком аналитических статей.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В зависимости от характера ошибки и степени вмешательства в текст редактор выбирает один из четырёх типов правки.</w:t>
      </w:r>
    </w:p>
    <w:p w:rsidR="004963BA" w:rsidRPr="009E4656" w:rsidRDefault="000C7417">
      <w:pPr>
        <w:rPr>
          <w:lang w:val="ru-RU"/>
        </w:rPr>
      </w:pPr>
      <w:r>
        <w:rPr>
          <w:i/>
          <w:lang w:val="ru-RU"/>
        </w:rPr>
        <w:t>Ниже приведены двенадцать примеров редакторской правки, сгруппированных по типам ошибок и охватывающих все четыре проанализированных издания. В каждом примере приводится исходный фрагмент («до»), редакторская версия («после») и краткий комментарий, поясняющий приём правки. Источниками послужили цитаты, проанализированные во второй главе настоящей работы.</w:t>
      </w:r>
    </w:p>
    <w:p w:rsidR="004963BA" w:rsidRPr="009E4656" w:rsidRDefault="000C7417">
      <w:pPr>
        <w:ind w:firstLine="351"/>
        <w:rPr>
          <w:lang w:val="ru-RU"/>
        </w:rPr>
      </w:pPr>
      <w:r>
        <w:rPr>
          <w:b/>
          <w:lang w:val="ru-RU"/>
        </w:rPr>
        <w:t>Группа 1. Канцеляризмы и официально-деловая лексика в неподходящем жанре.</w:t>
      </w:r>
    </w:p>
    <w:p w:rsidR="004963BA" w:rsidRPr="009E4656" w:rsidRDefault="000C7417">
      <w:pPr>
        <w:ind w:firstLine="351"/>
        <w:rPr>
          <w:lang w:val="ru-RU"/>
        </w:rPr>
      </w:pPr>
      <w:r>
        <w:rPr>
          <w:b/>
          <w:lang w:val="ru-RU"/>
        </w:rPr>
        <w:lastRenderedPageBreak/>
        <w:t>Пример 1. Канцеляризм + избыточное «в настоящий момент времени» (типичный случай для «Мир новостей», см. § 2.2 и § 2.3, таблица 4).</w:t>
      </w:r>
    </w:p>
    <w:p w:rsidR="004963BA" w:rsidRPr="009E4656" w:rsidRDefault="000C7417">
      <w:pPr>
        <w:rPr>
          <w:lang w:val="ru-RU"/>
        </w:rPr>
      </w:pPr>
      <w:r>
        <w:rPr>
          <w:i/>
          <w:lang w:val="ru-RU"/>
        </w:rPr>
        <w:t>До правки: «Было отмечено, что в настоящий момент времени вопрос о повышении налога на сверхприбыль находится в стадии обсуждения на уровне правительства.»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После правки: «Правительство сейчас обсуждает повышение налога на сверхприбыль.»</w:t>
      </w:r>
    </w:p>
    <w:p w:rsidR="004963BA" w:rsidRPr="009E4656" w:rsidRDefault="000C7417">
      <w:pPr>
        <w:rPr>
          <w:lang w:val="ru-RU"/>
        </w:rPr>
      </w:pPr>
      <w:r>
        <w:rPr>
          <w:i/>
          <w:lang w:val="ru-RU"/>
        </w:rPr>
        <w:t>Комментарий редактора: Удалены пассивные «было отмечено», избыточное «в настоящий момент времени» и канцеляризм «находится в стадии обсуждения». Предложение сокращено в три раза.</w:t>
      </w:r>
    </w:p>
    <w:p w:rsidR="004963BA" w:rsidRPr="009E4656" w:rsidRDefault="000C7417">
      <w:pPr>
        <w:ind w:firstLine="351"/>
        <w:rPr>
          <w:lang w:val="ru-RU"/>
        </w:rPr>
      </w:pPr>
      <w:r>
        <w:rPr>
          <w:b/>
          <w:lang w:val="ru-RU"/>
        </w:rPr>
        <w:t>Пример 2. Канцеляризм-цепочка «осуществление мероприятий» (типичный случай для аналитических изданий, см. § 2.2 и таблица 3).</w:t>
      </w:r>
    </w:p>
    <w:p w:rsidR="004963BA" w:rsidRPr="009E4656" w:rsidRDefault="000C7417">
      <w:pPr>
        <w:rPr>
          <w:lang w:val="ru-RU"/>
        </w:rPr>
      </w:pPr>
      <w:r>
        <w:rPr>
          <w:i/>
          <w:lang w:val="ru-RU"/>
        </w:rPr>
        <w:t>До правки: «В рамках осуществления комплекса мероприятий, направленных на повышение эффективности работы предприятия, было принято решение о проведении модернизации.»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После правки: «Чтобы повысить эффективность работы предприятия, его модернизируют.»</w:t>
      </w:r>
    </w:p>
    <w:p w:rsidR="004963BA" w:rsidRPr="009E4656" w:rsidRDefault="000C7417">
      <w:pPr>
        <w:rPr>
          <w:lang w:val="ru-RU"/>
        </w:rPr>
      </w:pPr>
      <w:r>
        <w:rPr>
          <w:i/>
          <w:lang w:val="ru-RU"/>
        </w:rPr>
        <w:t>Комментарий редактора: Канцелярский оборот «в рамках осуществления комплекса мероприятий» заменён глаголом действия. Пассив «было принято решение» — активной формой.</w:t>
      </w:r>
    </w:p>
    <w:p w:rsidR="004963BA" w:rsidRPr="009E4656" w:rsidRDefault="000C7417">
      <w:pPr>
        <w:ind w:firstLine="351"/>
        <w:rPr>
          <w:lang w:val="ru-RU"/>
        </w:rPr>
      </w:pPr>
      <w:r>
        <w:rPr>
          <w:b/>
          <w:lang w:val="ru-RU"/>
        </w:rPr>
        <w:t>Пример 3. Канцеляризм в репортаже («осуществляется проведение») (типичный случай для «Комсомольской правды», см. § 2.2 и таблица 3).</w:t>
      </w:r>
    </w:p>
    <w:p w:rsidR="004963BA" w:rsidRPr="009E4656" w:rsidRDefault="000C7417">
      <w:pPr>
        <w:rPr>
          <w:lang w:val="ru-RU"/>
        </w:rPr>
      </w:pPr>
      <w:r>
        <w:rPr>
          <w:i/>
          <w:lang w:val="ru-RU"/>
        </w:rPr>
        <w:t>До правки: «На территории района осуществляется проведение работ по восстановлению объектов социальной инфраструктуры.»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lastRenderedPageBreak/>
        <w:t>После правки: «В районе восстанавливают школы, больницы и детские сады.»</w:t>
      </w:r>
    </w:p>
    <w:p w:rsidR="004963BA" w:rsidRPr="009E4656" w:rsidRDefault="000C7417">
      <w:pPr>
        <w:rPr>
          <w:lang w:val="ru-RU"/>
        </w:rPr>
      </w:pPr>
      <w:r>
        <w:rPr>
          <w:i/>
          <w:lang w:val="ru-RU"/>
        </w:rPr>
        <w:t>Комментарий редактора: Канцеляризм в репортаже выглядит чужеродным. Заменён конкретикой: абстрактные «объекты социальной инфраструктуры» — на знакомые читателю учреждения.</w:t>
      </w:r>
    </w:p>
    <w:p w:rsidR="004963BA" w:rsidRPr="009E4656" w:rsidRDefault="000C7417">
      <w:pPr>
        <w:ind w:firstLine="351"/>
        <w:rPr>
          <w:lang w:val="ru-RU"/>
        </w:rPr>
      </w:pPr>
      <w:r>
        <w:rPr>
          <w:b/>
          <w:lang w:val="ru-RU"/>
        </w:rPr>
        <w:t>Группа 2. Нанизывание родительных падежей.</w:t>
      </w:r>
    </w:p>
    <w:p w:rsidR="004963BA" w:rsidRPr="009E4656" w:rsidRDefault="000C7417">
      <w:pPr>
        <w:ind w:firstLine="351"/>
        <w:rPr>
          <w:lang w:val="ru-RU"/>
        </w:rPr>
      </w:pPr>
      <w:r>
        <w:rPr>
          <w:b/>
          <w:lang w:val="ru-RU"/>
        </w:rPr>
        <w:t>Пример 4. Родительная цепочка из 4 элементов (типичный случай для «Мир новостей», см. § 2.3 и таблица 4).</w:t>
      </w:r>
    </w:p>
    <w:p w:rsidR="004963BA" w:rsidRPr="009E4656" w:rsidRDefault="000C7417">
      <w:pPr>
        <w:rPr>
          <w:lang w:val="ru-RU"/>
        </w:rPr>
      </w:pPr>
      <w:r>
        <w:rPr>
          <w:i/>
          <w:lang w:val="ru-RU"/>
        </w:rPr>
        <w:t>До правки: «Результаты масштабного исследования Роскачеством школьных брюк оказались неутешительными.»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После правки: «Роскачество провело масштабное исследование школьных брюк — результаты оказались неутешительными.»</w:t>
      </w:r>
    </w:p>
    <w:p w:rsidR="004963BA" w:rsidRPr="009E4656" w:rsidRDefault="000C7417">
      <w:pPr>
        <w:rPr>
          <w:lang w:val="ru-RU"/>
        </w:rPr>
      </w:pPr>
      <w:r>
        <w:rPr>
          <w:i/>
          <w:lang w:val="ru-RU"/>
        </w:rPr>
        <w:t>Комментарий редактора: Цепочка из четырёх существительных в родительном падеже разорвана путём введения подлежащего и сказуемого. Информация та же, читать легче.</w:t>
      </w:r>
    </w:p>
    <w:p w:rsidR="004963BA" w:rsidRPr="009E4656" w:rsidRDefault="000C7417">
      <w:pPr>
        <w:ind w:firstLine="351"/>
        <w:rPr>
          <w:lang w:val="ru-RU"/>
        </w:rPr>
      </w:pPr>
      <w:r>
        <w:rPr>
          <w:b/>
          <w:lang w:val="ru-RU"/>
        </w:rPr>
        <w:t>Пример 5. Цепочка с техническим термином (типичный случай для «Аргументов и фактов», см. § 2.3).</w:t>
      </w:r>
    </w:p>
    <w:p w:rsidR="004963BA" w:rsidRPr="009E4656" w:rsidRDefault="000C7417">
      <w:pPr>
        <w:rPr>
          <w:lang w:val="ru-RU"/>
        </w:rPr>
      </w:pPr>
      <w:r>
        <w:rPr>
          <w:i/>
          <w:lang w:val="ru-RU"/>
        </w:rPr>
        <w:t>До правки: «Специалисты обсудили систему работы паротурбинных блоков нового поколения энергоустановок.»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После правки: «Специалисты обсудили, как работают паротурбинные блоки нового поколения.»</w:t>
      </w:r>
    </w:p>
    <w:p w:rsidR="004963BA" w:rsidRPr="009E4656" w:rsidRDefault="000C7417">
      <w:pPr>
        <w:rPr>
          <w:lang w:val="ru-RU"/>
        </w:rPr>
      </w:pPr>
      <w:r>
        <w:rPr>
          <w:i/>
          <w:lang w:val="ru-RU"/>
        </w:rPr>
        <w:t>Комментарий редактора: Цепочка «системы работы паротурбинных блоков… энергоустановок» заменена придаточным предложением. Лишнее «энергоустановок» удалено (паротурбинные блоки и есть часть энергоустановки).</w:t>
      </w:r>
    </w:p>
    <w:p w:rsidR="004963BA" w:rsidRPr="009E4656" w:rsidRDefault="000C7417">
      <w:pPr>
        <w:ind w:firstLine="351"/>
        <w:rPr>
          <w:lang w:val="ru-RU"/>
        </w:rPr>
      </w:pPr>
      <w:r>
        <w:rPr>
          <w:b/>
          <w:lang w:val="ru-RU"/>
        </w:rPr>
        <w:t>Группа 3. Избыточная парцелляция.</w:t>
      </w:r>
    </w:p>
    <w:p w:rsidR="004963BA" w:rsidRPr="009E4656" w:rsidRDefault="000C7417">
      <w:pPr>
        <w:ind w:firstLine="351"/>
        <w:rPr>
          <w:lang w:val="ru-RU"/>
        </w:rPr>
      </w:pPr>
      <w:r>
        <w:rPr>
          <w:b/>
          <w:lang w:val="ru-RU"/>
        </w:rPr>
        <w:lastRenderedPageBreak/>
        <w:t>Пример 6. Излишняя парцелляция перечисления (типичный случай для «Экспресс-газеты», см. § 2.3 и таблица 4 — парцелляция отмечена в 12 из 24 материалов).</w:t>
      </w:r>
    </w:p>
    <w:p w:rsidR="004963BA" w:rsidRPr="009E4656" w:rsidRDefault="000C7417">
      <w:pPr>
        <w:rPr>
          <w:lang w:val="ru-RU"/>
        </w:rPr>
      </w:pPr>
      <w:r>
        <w:rPr>
          <w:i/>
          <w:lang w:val="ru-RU"/>
        </w:rPr>
        <w:t>До правки: «Пошёл в ученики пекаря в частную лавочку. Потом был токарем. Плотником. И только потом нашёл себя на сцене.»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После правки: «Пошёл в ученики к пекарю в частную лавочку, потом работал токарем и плотником и только потом нашёл себя на сцене.»</w:t>
      </w:r>
    </w:p>
    <w:p w:rsidR="004963BA" w:rsidRPr="009E4656" w:rsidRDefault="000C7417">
      <w:pPr>
        <w:rPr>
          <w:lang w:val="ru-RU"/>
        </w:rPr>
      </w:pPr>
      <w:r>
        <w:rPr>
          <w:i/>
          <w:lang w:val="ru-RU"/>
        </w:rPr>
        <w:t>Комментарий редактора: Парцелляция здесь не создаёт смыслового акцента, а только фрагментирует перечень. Объединение в одно предложение делает биографию более связной. Вместе с тем следует учитывать, что тип правки зависит от издания: для бульварной прессы (такой как «Экспресс-газета») парцелляция является стилеобразующим приёмом, создающим характерный ритм и динамику. Поэтому в материалах «Экспресс-газеты» парцелляцию следует устранять только в тех случаях, когда она действительно не несёт стилистической функции, а лишь дробит текст без смыслового основания.</w:t>
      </w:r>
    </w:p>
    <w:p w:rsidR="004963BA" w:rsidRPr="009E4656" w:rsidRDefault="000C7417">
      <w:pPr>
        <w:ind w:firstLine="351"/>
        <w:rPr>
          <w:lang w:val="ru-RU"/>
        </w:rPr>
      </w:pPr>
      <w:r>
        <w:rPr>
          <w:b/>
          <w:lang w:val="ru-RU"/>
        </w:rPr>
        <w:t>Пример 7. Парцелляция с повтором «И всё…» (типичный случай для «Экспресс-газеты», см. § 2.3 — приём избыточен на фоне общей высокой частотности парцелляции в издании).</w:t>
      </w:r>
    </w:p>
    <w:p w:rsidR="004963BA" w:rsidRPr="009E4656" w:rsidRDefault="000C7417">
      <w:pPr>
        <w:rPr>
          <w:lang w:val="ru-RU"/>
        </w:rPr>
      </w:pPr>
      <w:r>
        <w:rPr>
          <w:i/>
          <w:lang w:val="ru-RU"/>
        </w:rPr>
        <w:t>До правки: «Скандалы, слухи, происшествия, судебные репортажи, юмористические зарисовки — суть содержания таких газет. И всё это — под соусом «жареных» фактов. И всё — для привлечения читателя.»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После правки: «Скандалы, слухи, происшествия, судебные репортажи и юмористические зарисовки — суть таких газет: всё подаётся под соусом «жареных» фактов и ради привлечения читателя.»</w:t>
      </w:r>
    </w:p>
    <w:p w:rsidR="004963BA" w:rsidRPr="009E4656" w:rsidRDefault="000C7417">
      <w:pPr>
        <w:rPr>
          <w:lang w:val="ru-RU"/>
        </w:rPr>
      </w:pPr>
      <w:r>
        <w:rPr>
          <w:i/>
          <w:lang w:val="ru-RU"/>
        </w:rPr>
        <w:t>Комментарий редактора: Парцеллированные повторы «И всё это… И всё…» создавали рваный ритм. Объединение в единое предложение с двоеточием сохраняет содержание, устраняет навязчивые повторы.</w:t>
      </w:r>
    </w:p>
    <w:p w:rsidR="004963BA" w:rsidRPr="009E4656" w:rsidRDefault="000C7417">
      <w:pPr>
        <w:ind w:firstLine="351"/>
        <w:rPr>
          <w:lang w:val="ru-RU"/>
        </w:rPr>
      </w:pPr>
      <w:r>
        <w:rPr>
          <w:b/>
          <w:lang w:val="ru-RU"/>
        </w:rPr>
        <w:t>Группа 4. Смешение стилей в одном материале.</w:t>
      </w:r>
    </w:p>
    <w:p w:rsidR="004963BA" w:rsidRPr="009E4656" w:rsidRDefault="000C7417">
      <w:pPr>
        <w:ind w:firstLine="351"/>
        <w:rPr>
          <w:lang w:val="ru-RU"/>
        </w:rPr>
      </w:pPr>
      <w:r>
        <w:rPr>
          <w:b/>
          <w:lang w:val="ru-RU"/>
        </w:rPr>
        <w:lastRenderedPageBreak/>
        <w:t>Пример 8. Канцелярит соседствует с разговорной частицей (типичный случай для «Комсомольской правды», см. § 2.2 о смешении регистров).</w:t>
      </w:r>
    </w:p>
    <w:p w:rsidR="004963BA" w:rsidRPr="009E4656" w:rsidRDefault="000C7417">
      <w:pPr>
        <w:rPr>
          <w:lang w:val="ru-RU"/>
        </w:rPr>
      </w:pPr>
      <w:r>
        <w:rPr>
          <w:i/>
          <w:lang w:val="ru-RU"/>
        </w:rPr>
        <w:t>До правки: «На заседании межведомственной комиссии обсудили, чё да как с ремонтом дороги.»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После правки: «На заседании межведомственной комиссии обсудили ход ремонта дороги.»</w:t>
      </w:r>
    </w:p>
    <w:p w:rsidR="004963BA" w:rsidRPr="009E4656" w:rsidRDefault="000C7417">
      <w:pPr>
        <w:rPr>
          <w:lang w:val="ru-RU"/>
        </w:rPr>
      </w:pPr>
      <w:r>
        <w:rPr>
          <w:i/>
          <w:lang w:val="ru-RU"/>
        </w:rPr>
        <w:t>Комментарий редактора: Книжный оборот «межведомственная комиссия» несовместим с разговорным «чё да как». Сохранён нейтральный регистр, поскольку речь о новостной заметке.</w:t>
      </w:r>
    </w:p>
    <w:p w:rsidR="004963BA" w:rsidRPr="009E4656" w:rsidRDefault="000C7417">
      <w:pPr>
        <w:ind w:firstLine="351"/>
        <w:rPr>
          <w:lang w:val="ru-RU"/>
        </w:rPr>
      </w:pPr>
      <w:r>
        <w:rPr>
          <w:b/>
          <w:lang w:val="ru-RU"/>
        </w:rPr>
        <w:t>Пример 9. Просторечие в новостном жанре (типичный случай для «Комсомольской правды», см. § 2.2 и таблица 3 — высокий показатель по просторечиям).</w:t>
      </w:r>
    </w:p>
    <w:p w:rsidR="004963BA" w:rsidRPr="009E4656" w:rsidRDefault="000C7417">
      <w:pPr>
        <w:rPr>
          <w:lang w:val="ru-RU"/>
        </w:rPr>
      </w:pPr>
      <w:r>
        <w:rPr>
          <w:i/>
          <w:lang w:val="ru-RU"/>
        </w:rPr>
        <w:t>До правки: «В Курской области закипела работа по восстановлению инфраструктуры. Чиновников распекали за срывы сроков.»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После правки: «В Курской области активно восстанавливают инфраструктуру. Чиновникам объявили выговор за срыв сроков.»</w:t>
      </w:r>
    </w:p>
    <w:p w:rsidR="004963BA" w:rsidRPr="009E4656" w:rsidRDefault="000C7417">
      <w:pPr>
        <w:rPr>
          <w:lang w:val="ru-RU"/>
        </w:rPr>
      </w:pPr>
      <w:r>
        <w:rPr>
          <w:i/>
          <w:lang w:val="ru-RU"/>
        </w:rPr>
        <w:t>Комментарий редактора: Просторечия «закипела», «распекали» уместны в репортаже от первого лица, но не в информационной заметке. Заменены нейтральными синонимами.</w:t>
      </w:r>
    </w:p>
    <w:p w:rsidR="004963BA" w:rsidRPr="009E4656" w:rsidRDefault="000C7417">
      <w:pPr>
        <w:ind w:firstLine="351"/>
        <w:rPr>
          <w:lang w:val="ru-RU"/>
        </w:rPr>
      </w:pPr>
      <w:r>
        <w:rPr>
          <w:b/>
          <w:lang w:val="ru-RU"/>
        </w:rPr>
        <w:t>Группа 5. Неоправданные заимствования.</w:t>
      </w:r>
    </w:p>
    <w:p w:rsidR="004963BA" w:rsidRPr="009E4656" w:rsidRDefault="000C7417">
      <w:pPr>
        <w:ind w:firstLine="351"/>
        <w:rPr>
          <w:lang w:val="ru-RU"/>
        </w:rPr>
      </w:pPr>
      <w:r>
        <w:rPr>
          <w:b/>
          <w:lang w:val="ru-RU"/>
        </w:rPr>
        <w:t>Пример 10. Скопление заимствований в бытовой теме (типичный случай для «Экспресс-газеты», см. § 2.2 и таблица 3 — 11 случаев неоправданных заимствований в выборке).</w:t>
      </w:r>
    </w:p>
    <w:p w:rsidR="004963BA" w:rsidRPr="009E4656" w:rsidRDefault="000C7417">
      <w:pPr>
        <w:rPr>
          <w:lang w:val="ru-RU"/>
        </w:rPr>
      </w:pPr>
      <w:r>
        <w:rPr>
          <w:i/>
          <w:lang w:val="ru-RU"/>
        </w:rPr>
        <w:t>До правки: «После очередного скандала с новым абьюзером Кати певица вернулась на кастинг, где продюсер дал ей шанс на ремикс старого хита.»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lastRenderedPageBreak/>
        <w:t>После правки: «После очередного скандала с новым обидчиком Кати певица вернулась на прослушивание, где продюсер дал ей шанс выпустить новую версию старой песни.»</w:t>
      </w:r>
    </w:p>
    <w:p w:rsidR="004963BA" w:rsidRPr="009E4656" w:rsidRDefault="000C7417">
      <w:pPr>
        <w:rPr>
          <w:lang w:val="ru-RU"/>
        </w:rPr>
      </w:pPr>
      <w:r>
        <w:rPr>
          <w:i/>
          <w:lang w:val="ru-RU"/>
        </w:rPr>
        <w:t>Комментарий редактора: «Абьюзер», «кастинг», «ремикс», «хит» — терминологически не оправданы в нейтральном контексте: для каждого есть устоявшийся русский эквивалент. После правки текст становится понятнее массовому читателю без потери смысла.</w:t>
      </w:r>
    </w:p>
    <w:p w:rsidR="004963BA" w:rsidRPr="009E4656" w:rsidRDefault="000C7417">
      <w:pPr>
        <w:ind w:firstLine="351"/>
        <w:rPr>
          <w:lang w:val="ru-RU"/>
        </w:rPr>
      </w:pPr>
      <w:r>
        <w:rPr>
          <w:b/>
          <w:lang w:val="ru-RU"/>
        </w:rPr>
        <w:t>Группа 6. Тавтология и сложные предложения.</w:t>
      </w:r>
    </w:p>
    <w:p w:rsidR="004963BA" w:rsidRPr="009E4656" w:rsidRDefault="000C7417">
      <w:pPr>
        <w:ind w:firstLine="351"/>
        <w:rPr>
          <w:lang w:val="ru-RU"/>
        </w:rPr>
      </w:pPr>
      <w:r>
        <w:rPr>
          <w:b/>
          <w:lang w:val="ru-RU"/>
        </w:rPr>
        <w:t>Пример 11. Тавтологические сочетания (универсальный случай — встречается во всех проанализированных изданиях, см. § 2.2).</w:t>
      </w:r>
    </w:p>
    <w:p w:rsidR="004963BA" w:rsidRPr="009E4656" w:rsidRDefault="000C7417">
      <w:pPr>
        <w:rPr>
          <w:lang w:val="ru-RU"/>
        </w:rPr>
      </w:pPr>
      <w:r>
        <w:rPr>
          <w:i/>
          <w:lang w:val="ru-RU"/>
        </w:rPr>
        <w:t>До правки: «В выпуске задали актуальную на сегодня задачу — рассказать рассказ о том, как выйти наружу из кризиса.»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После правки: «В выпуске поставили актуальную задачу — рассказать историю выхода из кризиса.»</w:t>
      </w:r>
    </w:p>
    <w:p w:rsidR="004963BA" w:rsidRPr="009E4656" w:rsidRDefault="000C7417">
      <w:pPr>
        <w:rPr>
          <w:lang w:val="ru-RU"/>
        </w:rPr>
      </w:pPr>
      <w:r>
        <w:rPr>
          <w:i/>
          <w:lang w:val="ru-RU"/>
        </w:rPr>
        <w:t>Комментарий редактора: Устранены три тавтологии: «задали задачу» → «поставили задачу», «рассказать рассказ» → «рассказать историю», «выйти наружу» → «выйти».</w:t>
      </w:r>
    </w:p>
    <w:p w:rsidR="004963BA" w:rsidRPr="009E4656" w:rsidRDefault="000C7417">
      <w:pPr>
        <w:ind w:firstLine="351"/>
        <w:rPr>
          <w:lang w:val="ru-RU"/>
        </w:rPr>
      </w:pPr>
      <w:r>
        <w:rPr>
          <w:b/>
          <w:lang w:val="ru-RU"/>
        </w:rPr>
        <w:t>Пример 12. Перегруженное сложное предложение (типичный случай для «Мир новостей», см. § 2.3 и таблица 4 — высокая средняя сложность предложений).</w:t>
      </w:r>
    </w:p>
    <w:p w:rsidR="004963BA" w:rsidRPr="009E4656" w:rsidRDefault="000C7417">
      <w:pPr>
        <w:rPr>
          <w:lang w:val="ru-RU"/>
        </w:rPr>
      </w:pPr>
      <w:r>
        <w:rPr>
          <w:i/>
          <w:lang w:val="ru-RU"/>
        </w:rPr>
        <w:t>До правки: «Когда в мире нестабильность, а в новостной ленте сплошной негатив, тактильные натуральные материалы, тёплые сложные оттенки и предметы с историей работают лучше любого антидепрессанта, — констатирует психолог Анна Новосельская.»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 xml:space="preserve">После правки: «Натуральные материалы, тёплые оттенки и предметы с историей сегодня работают лучше любого </w:t>
      </w:r>
      <w:r>
        <w:rPr>
          <w:lang w:val="ru-RU"/>
        </w:rPr>
        <w:lastRenderedPageBreak/>
        <w:t>антидепрессанта. Так считает психолог Анна Новосельская: в мире нестабильность, а в новостной ленте сплошной негатив.»</w:t>
      </w:r>
    </w:p>
    <w:p w:rsidR="004963BA" w:rsidRPr="009E4656" w:rsidRDefault="000C7417">
      <w:pPr>
        <w:rPr>
          <w:lang w:val="ru-RU"/>
        </w:rPr>
      </w:pPr>
      <w:r>
        <w:rPr>
          <w:i/>
          <w:lang w:val="ru-RU"/>
        </w:rPr>
        <w:t>Комментарий редактора: Предложение из 33 слов разбито на два по 17 и 16 слов. Атрибуция спикера вынесена в отдельную фразу, исходный смысл сохранён. Удалено избыточное «тактильные» и «сложные» — для аналитической газеты двойной эпитет избыточен. Однако предложенная правка несколько сглаживает интонацию живого высказывания, которая присутствовала в оригинале. Альтернативный вариант, сохраняющий порядок слов и разговорную интонацию спикера: «В мире нестабильность, в ленте — негатив. Тут натуральные материалы, тёплые оттенки, предметы с историей работают лучше антидепрессанта, — констатирует психолог Анна Новосельская.» Этот вариант разбивает предложение, но сохраняет стилистический замысел — ощущение устной речи эксперта.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Комплексная правка (переписывание) применяется, когда текст имеет серьёзные недостатки: нарушена логика, не выдержан жанр, язык не соответствует типу издания.</w:t>
      </w:r>
    </w:p>
    <w:p w:rsidR="004963BA" w:rsidRDefault="000C7417">
      <w:pPr>
        <w:rPr>
          <w:lang w:val="ru-RU"/>
        </w:rPr>
      </w:pPr>
      <w:r>
        <w:rPr>
          <w:lang w:val="ru-RU"/>
        </w:rPr>
        <w:t>Для системной работы редактора можно предложить следующий алгоритм выбора типа правки в зависимости от качества текста, собранный в таблицу 8.</w:t>
      </w:r>
    </w:p>
    <w:p w:rsidR="004963BA" w:rsidRDefault="000C7417">
      <w:pPr>
        <w:ind w:firstLineChars="0" w:firstLine="0"/>
        <w:rPr>
          <w:lang w:val="ru-RU"/>
        </w:rPr>
      </w:pPr>
      <w:bookmarkStart w:id="16" w:name="Таблица5"/>
      <w:r>
        <w:rPr>
          <w:lang w:val="ru-RU"/>
        </w:rPr>
        <w:t>Таблица 8 — Алгоритм выбора типа правки</w:t>
      </w:r>
      <w:bookmarkEnd w:id="16"/>
      <w:r>
        <w:rPr>
          <w:lang w:val="ru-RU"/>
        </w:rPr>
        <w:t>.</w:t>
      </w:r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81"/>
        <w:gridCol w:w="1802"/>
        <w:gridCol w:w="2649"/>
        <w:gridCol w:w="2368"/>
      </w:tblGrid>
      <w:tr w:rsidR="00EE35B8">
        <w:trPr>
          <w:tblHeader/>
          <w:jc w:val="center"/>
        </w:trPr>
        <w:tc>
          <w:tcPr>
            <w:tcW w:w="2200" w:type="dxa"/>
            <w:shd w:val="clear" w:color="auto" w:fill="EEEEEE"/>
            <w:vAlign w:val="center"/>
          </w:tcPr>
          <w:p w:rsidR="00EE35B8" w:rsidRDefault="00147A15">
            <w:pPr>
              <w:spacing w:line="240" w:lineRule="auto"/>
              <w:ind w:firstLine="276"/>
              <w:jc w:val="center"/>
            </w:pPr>
            <w:r>
              <w:rPr>
                <w:b/>
                <w:sz w:val="22"/>
                <w:szCs w:val="22"/>
              </w:rPr>
              <w:t>Качество текста</w:t>
            </w:r>
          </w:p>
        </w:tc>
        <w:tc>
          <w:tcPr>
            <w:tcW w:w="1700" w:type="dxa"/>
            <w:shd w:val="clear" w:color="auto" w:fill="EEEEEE"/>
            <w:vAlign w:val="center"/>
          </w:tcPr>
          <w:p w:rsidR="00EE35B8" w:rsidRDefault="00147A15">
            <w:pPr>
              <w:spacing w:line="240" w:lineRule="auto"/>
              <w:ind w:firstLine="276"/>
              <w:jc w:val="center"/>
            </w:pPr>
            <w:r>
              <w:rPr>
                <w:b/>
                <w:sz w:val="22"/>
                <w:szCs w:val="22"/>
              </w:rPr>
              <w:t>Тип правки</w:t>
            </w:r>
          </w:p>
        </w:tc>
        <w:tc>
          <w:tcPr>
            <w:tcW w:w="2700" w:type="dxa"/>
            <w:shd w:val="clear" w:color="auto" w:fill="EEEEEE"/>
            <w:vAlign w:val="center"/>
          </w:tcPr>
          <w:p w:rsidR="00EE35B8" w:rsidRDefault="00147A15">
            <w:pPr>
              <w:spacing w:line="240" w:lineRule="auto"/>
              <w:ind w:firstLine="276"/>
              <w:jc w:val="center"/>
            </w:pPr>
            <w:r>
              <w:rPr>
                <w:b/>
                <w:sz w:val="22"/>
                <w:szCs w:val="22"/>
              </w:rPr>
              <w:t>Характер изменений</w:t>
            </w:r>
          </w:p>
        </w:tc>
        <w:tc>
          <w:tcPr>
            <w:tcW w:w="2400" w:type="dxa"/>
            <w:shd w:val="clear" w:color="auto" w:fill="EEEEEE"/>
            <w:vAlign w:val="center"/>
          </w:tcPr>
          <w:p w:rsidR="00EE35B8" w:rsidRDefault="00147A15">
            <w:pPr>
              <w:spacing w:line="240" w:lineRule="auto"/>
              <w:ind w:firstLine="276"/>
              <w:jc w:val="center"/>
            </w:pPr>
            <w:r>
              <w:rPr>
                <w:b/>
                <w:sz w:val="22"/>
                <w:szCs w:val="22"/>
              </w:rPr>
              <w:t>Типичные ситуации</w:t>
            </w:r>
          </w:p>
        </w:tc>
      </w:tr>
      <w:tr w:rsidR="00EE35B8">
        <w:trPr>
          <w:jc w:val="center"/>
        </w:trPr>
        <w:tc>
          <w:tcPr>
            <w:tcW w:w="2200" w:type="dxa"/>
            <w:vAlign w:val="center"/>
          </w:tcPr>
          <w:p w:rsidR="00EE35B8" w:rsidRDefault="00147A15">
            <w:pPr>
              <w:spacing w:line="240" w:lineRule="auto"/>
              <w:ind w:firstLine="276"/>
              <w:jc w:val="center"/>
            </w:pPr>
            <w:r>
              <w:rPr>
                <w:b/>
                <w:sz w:val="22"/>
                <w:szCs w:val="22"/>
              </w:rPr>
              <w:t>Высокое (1–3 мелких ошибки)</w:t>
            </w:r>
          </w:p>
        </w:tc>
        <w:tc>
          <w:tcPr>
            <w:tcW w:w="17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Минимальная (вычитка)</w:t>
            </w:r>
          </w:p>
        </w:tc>
        <w:tc>
          <w:tcPr>
            <w:tcW w:w="27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Орфография, пунктуация, опечатки</w:t>
            </w:r>
          </w:p>
        </w:tc>
        <w:tc>
          <w:tcPr>
            <w:tcW w:w="24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Хорошо написанный авторский материал</w:t>
            </w:r>
          </w:p>
        </w:tc>
      </w:tr>
      <w:tr w:rsidR="00EE35B8">
        <w:trPr>
          <w:jc w:val="center"/>
        </w:trPr>
        <w:tc>
          <w:tcPr>
            <w:tcW w:w="2200" w:type="dxa"/>
            <w:vAlign w:val="center"/>
          </w:tcPr>
          <w:p w:rsidR="00EE35B8" w:rsidRDefault="00147A15">
            <w:pPr>
              <w:spacing w:line="240" w:lineRule="auto"/>
              <w:ind w:firstLine="276"/>
              <w:jc w:val="center"/>
            </w:pPr>
            <w:r>
              <w:rPr>
                <w:b/>
                <w:sz w:val="22"/>
                <w:szCs w:val="22"/>
              </w:rPr>
              <w:t>Хорошее, но есть слабые места в структуре</w:t>
            </w:r>
          </w:p>
        </w:tc>
        <w:tc>
          <w:tcPr>
            <w:tcW w:w="17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Структурная</w:t>
            </w:r>
          </w:p>
        </w:tc>
        <w:tc>
          <w:tcPr>
            <w:tcW w:w="27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Перестановка абзацев, объединение коротких фрагментов, устранение повторов</w:t>
            </w:r>
          </w:p>
        </w:tc>
        <w:tc>
          <w:tcPr>
            <w:tcW w:w="24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Логические «прыжки», нарушение связности, рваный ритм</w:t>
            </w:r>
          </w:p>
        </w:tc>
      </w:tr>
      <w:tr w:rsidR="00EE35B8">
        <w:trPr>
          <w:jc w:val="center"/>
        </w:trPr>
        <w:tc>
          <w:tcPr>
            <w:tcW w:w="2200" w:type="dxa"/>
            <w:vAlign w:val="center"/>
          </w:tcPr>
          <w:p w:rsidR="00EE35B8" w:rsidRDefault="00147A15">
            <w:pPr>
              <w:spacing w:line="240" w:lineRule="auto"/>
              <w:ind w:firstLine="276"/>
              <w:jc w:val="center"/>
            </w:pPr>
            <w:r>
              <w:rPr>
                <w:b/>
                <w:sz w:val="22"/>
                <w:szCs w:val="22"/>
              </w:rPr>
              <w:t>Среднее (стилистически неоднородный текст)</w:t>
            </w:r>
          </w:p>
        </w:tc>
        <w:tc>
          <w:tcPr>
            <w:tcW w:w="17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Стилистическая (глубокая)</w:t>
            </w:r>
          </w:p>
        </w:tc>
        <w:tc>
          <w:tcPr>
            <w:tcW w:w="27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Замена слов, перестройка предложений, нивелировка регистра</w:t>
            </w:r>
          </w:p>
        </w:tc>
        <w:tc>
          <w:tcPr>
            <w:tcW w:w="24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Канцеляризмы, родительные цепочки, смешение стилей, избыточная парцелляция</w:t>
            </w:r>
          </w:p>
        </w:tc>
      </w:tr>
      <w:tr w:rsidR="00EE35B8">
        <w:trPr>
          <w:jc w:val="center"/>
        </w:trPr>
        <w:tc>
          <w:tcPr>
            <w:tcW w:w="2200" w:type="dxa"/>
            <w:vAlign w:val="center"/>
          </w:tcPr>
          <w:p w:rsidR="00EE35B8" w:rsidRDefault="00147A15">
            <w:pPr>
              <w:spacing w:line="240" w:lineRule="auto"/>
              <w:ind w:firstLine="276"/>
              <w:jc w:val="center"/>
            </w:pPr>
            <w:r>
              <w:rPr>
                <w:b/>
                <w:sz w:val="22"/>
                <w:szCs w:val="22"/>
              </w:rPr>
              <w:t>Низкое (нарушена логика, не выдержан жанр)</w:t>
            </w:r>
          </w:p>
        </w:tc>
        <w:tc>
          <w:tcPr>
            <w:tcW w:w="17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Комплексная (переписывание)</w:t>
            </w:r>
          </w:p>
        </w:tc>
        <w:tc>
          <w:tcPr>
            <w:tcW w:w="27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Полная переработка текста с сохранением фактической основы</w:t>
            </w:r>
          </w:p>
        </w:tc>
        <w:tc>
          <w:tcPr>
            <w:tcW w:w="24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Текст не соответствует типу издания, жанру или аудитории</w:t>
            </w:r>
          </w:p>
        </w:tc>
      </w:tr>
    </w:tbl>
    <w:p w:rsidR="004963BA" w:rsidRPr="009E4656" w:rsidRDefault="000C7417">
      <w:pPr>
        <w:rPr>
          <w:lang w:val="ru-RU"/>
        </w:rPr>
      </w:pPr>
      <w:r>
        <w:rPr>
          <w:lang w:val="ru-RU"/>
        </w:rPr>
        <w:t>В ходе работы на платформе «Целлюлоза» и участия в подготовке литературного журнала автор столкнулся с необходимостью не только писать собственные тексты, но и анализировать их с точки зрения стилистики. Следует отметить, что «Целлюлоза» является платформой литературного самиздата, и опыт работы с художественными текстами не тождествен газетному редактированию. Тем не менее общие принципы редакторской работы — оценка структуры, стилистическая правка, работа с авторами — применимы к обоим видам изданий.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lastRenderedPageBreak/>
        <w:t>Наиболее часто применялась структурная правка. Например, при подготовке одного из материалов первый вариант текста содержал несколько логических «прыжков»: автор перескакивал с одной мысли на другую без связок.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Кроме того, автор убедился, что минимальная правка (вычитка) необходима даже для хорошо написанных текстов. После повторного чтения через день обнаруживались мелкие стилистические погрешности и повторяющиеся слова, которые не были заметны сразу.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Также в процессе разработки литературного журнала автор работы участвовал в обсуждении визуального оформления материалов. Это показало, что принципы, выявленные при анализе газет, применимы и к другим видам печатных изданий.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Практический опыт автора подтвердил, что теоретические знания о типах правки и типичных ошибках действительно работают на практике. Наиболее востребованной оказалась именно структурная правка, поскольку она позволяет быстро улучшить читаемость текста без полной переработки материала.</w:t>
      </w:r>
    </w:p>
    <w:p w:rsidR="004963BA" w:rsidRPr="009E4656" w:rsidRDefault="000C7417">
      <w:pPr>
        <w:pStyle w:val="2"/>
        <w:rPr>
          <w:lang w:val="ru-RU"/>
        </w:rPr>
      </w:pPr>
      <w:bookmarkStart w:id="17" w:name="_Toc230648814"/>
      <w:r>
        <w:rPr>
          <w:lang w:val="ru-RU"/>
        </w:rPr>
        <w:t>3.3. Рекомендации по совершенствованию языка издания</w:t>
      </w:r>
      <w:bookmarkEnd w:id="17"/>
    </w:p>
    <w:p w:rsidR="004963BA" w:rsidRDefault="000C7417">
      <w:pPr>
        <w:rPr>
          <w:lang w:val="ru-RU"/>
        </w:rPr>
      </w:pPr>
      <w:r>
        <w:rPr>
          <w:lang w:val="ru-RU"/>
        </w:rPr>
        <w:t>На основе проведённого во второй главе анализа языка четырёх изданий и с учётом выявленных типичных ошибок можно сформулировать конкретные рекомендации по совершенствованию языка газеты.</w:t>
      </w:r>
    </w:p>
    <w:p w:rsidR="004963BA" w:rsidRDefault="000C7417">
      <w:pPr>
        <w:rPr>
          <w:lang w:val="ru-RU"/>
        </w:rPr>
      </w:pPr>
      <w:r>
        <w:rPr>
          <w:i/>
          <w:iCs/>
          <w:lang w:val="ru-RU"/>
        </w:rPr>
        <w:t>Рекомендация 1.</w:t>
      </w:r>
      <w:r>
        <w:rPr>
          <w:lang w:val="ru-RU"/>
        </w:rPr>
        <w:t xml:space="preserve"> Сокращать родительные цепочки.</w:t>
      </w:r>
    </w:p>
    <w:p w:rsidR="004963BA" w:rsidRDefault="000C7417">
      <w:pPr>
        <w:rPr>
          <w:lang w:val="ru-RU"/>
        </w:rPr>
      </w:pPr>
      <w:r>
        <w:rPr>
          <w:lang w:val="ru-RU"/>
        </w:rPr>
        <w:t>Основание: § 2.3, таблица 4 (родительные цепочки длиной 4–5 слов в «Мире новостей»). Цепочки из трёх и более существительных в родительном падеже затрудняют понимание; редактору следует разрывать их в первую очередь в «Мире новостей» и «Аргументах и фактах».</w:t>
      </w:r>
    </w:p>
    <w:p w:rsidR="004963BA" w:rsidRDefault="000C7417">
      <w:pPr>
        <w:rPr>
          <w:lang w:val="ru-RU"/>
        </w:rPr>
      </w:pPr>
      <w:r>
        <w:rPr>
          <w:lang w:val="ru-RU"/>
        </w:rPr>
        <w:lastRenderedPageBreak/>
        <w:t>Алгоритм устранения родительной цепочки:</w:t>
      </w:r>
    </w:p>
    <w:p w:rsidR="004963BA" w:rsidRDefault="000C7417">
      <w:pPr>
        <w:numPr>
          <w:ilvl w:val="0"/>
          <w:numId w:val="6"/>
        </w:numPr>
        <w:ind w:firstLine="350"/>
        <w:rPr>
          <w:lang w:val="ru-RU"/>
        </w:rPr>
      </w:pPr>
      <w:r>
        <w:rPr>
          <w:lang w:val="ru-RU"/>
        </w:rPr>
        <w:t>Найти цепочку из 3 и более существительных в родительном падеже. Практическое правило: цепочку из двух родительных падежей можно оставить без изменений; цепочку из трёх слов следует оценить в контексте — если фраза легко читается, допустимо оставить; цепочку из четырёх и более родительных падежей необходимо разбивать в обязательном порядке.</w:t>
      </w:r>
    </w:p>
    <w:p w:rsidR="004963BA" w:rsidRDefault="000C7417">
      <w:pPr>
        <w:numPr>
          <w:ilvl w:val="0"/>
          <w:numId w:val="6"/>
        </w:numPr>
        <w:ind w:firstLine="350"/>
        <w:rPr>
          <w:lang w:val="ru-RU"/>
        </w:rPr>
      </w:pPr>
      <w:r>
        <w:rPr>
          <w:lang w:val="ru-RU"/>
        </w:rPr>
        <w:t>Определить, какое слово в цепочке является главным.</w:t>
      </w:r>
    </w:p>
    <w:p w:rsidR="004963BA" w:rsidRDefault="000C7417">
      <w:pPr>
        <w:numPr>
          <w:ilvl w:val="0"/>
          <w:numId w:val="6"/>
        </w:numPr>
        <w:ind w:firstLine="350"/>
        <w:rPr>
          <w:lang w:val="ru-RU"/>
        </w:rPr>
      </w:pPr>
      <w:r>
        <w:rPr>
          <w:lang w:val="ru-RU"/>
        </w:rPr>
        <w:t>Разорвать цепочку, введя предлог или придаточное предложение.</w:t>
      </w:r>
    </w:p>
    <w:p w:rsidR="004963BA" w:rsidRDefault="000C7417">
      <w:pPr>
        <w:numPr>
          <w:ilvl w:val="0"/>
          <w:numId w:val="6"/>
        </w:numPr>
        <w:ind w:firstLine="350"/>
        <w:rPr>
          <w:lang w:val="ru-RU"/>
        </w:rPr>
      </w:pPr>
      <w:r>
        <w:rPr>
          <w:lang w:val="ru-RU"/>
        </w:rPr>
        <w:t>Проверить, не изменился ли смысл.</w:t>
      </w:r>
    </w:p>
    <w:p w:rsidR="004963BA" w:rsidRDefault="000C7417">
      <w:pPr>
        <w:rPr>
          <w:lang w:val="ru-RU"/>
        </w:rPr>
      </w:pPr>
      <w:r>
        <w:rPr>
          <w:i/>
          <w:iCs/>
          <w:lang w:val="ru-RU"/>
        </w:rPr>
        <w:t>Рекомендация 2.</w:t>
      </w:r>
      <w:r>
        <w:rPr>
          <w:lang w:val="ru-RU"/>
        </w:rPr>
        <w:t xml:space="preserve"> Разбивать длинные предложения.</w:t>
      </w:r>
    </w:p>
    <w:p w:rsidR="004963BA" w:rsidRDefault="000C7417">
      <w:pPr>
        <w:rPr>
          <w:lang w:val="ru-RU"/>
        </w:rPr>
      </w:pPr>
      <w:r>
        <w:rPr>
          <w:lang w:val="ru-RU"/>
        </w:rPr>
        <w:t>Основание: § 2.3, таблица 4 (высокая средняя сложность предложений в «Мире новостей»). Длинные предложения затрудняют чтение; редактору рекомендуется разбивать их на 2–3 коротких, прежде всего в новостных заметках массовых ежедневных газет и в текстах для широкой аудитории.</w:t>
      </w:r>
    </w:p>
    <w:p w:rsidR="004963BA" w:rsidRDefault="000C7417">
      <w:pPr>
        <w:rPr>
          <w:lang w:val="ru-RU"/>
        </w:rPr>
      </w:pPr>
      <w:r>
        <w:rPr>
          <w:lang w:val="ru-RU"/>
        </w:rPr>
        <w:t>Алгоритм разбивки длинного предложения:</w:t>
      </w:r>
    </w:p>
    <w:p w:rsidR="004963BA" w:rsidRDefault="000C7417">
      <w:pPr>
        <w:numPr>
          <w:ilvl w:val="0"/>
          <w:numId w:val="6"/>
        </w:numPr>
        <w:ind w:firstLine="350"/>
        <w:rPr>
          <w:lang w:val="ru-RU"/>
        </w:rPr>
      </w:pPr>
      <w:r>
        <w:rPr>
          <w:lang w:val="ru-RU"/>
        </w:rPr>
        <w:t>Найти предложение длиннее 20 слов. Практические пороги: в массовой ежедневной газете (типа «КП») предложения длиннее 20 слов рекомендуется разбивать; в массовом еженедельнике (типа «АиФ») допустимы предложения до 25 слов; в аналитическом издании (типа «МН») предел — 30 слов, при этом предложение должно иметь ясную синтаксическую структуру. В бульварном издании (типа «ЭГ») предложения длиннее 15 слов уже выглядят тяжеловесно.</w:t>
      </w:r>
    </w:p>
    <w:p w:rsidR="004963BA" w:rsidRDefault="000C7417">
      <w:pPr>
        <w:numPr>
          <w:ilvl w:val="0"/>
          <w:numId w:val="6"/>
        </w:numPr>
        <w:ind w:firstLine="350"/>
        <w:rPr>
          <w:lang w:val="ru-RU"/>
        </w:rPr>
      </w:pPr>
      <w:r>
        <w:rPr>
          <w:lang w:val="ru-RU"/>
        </w:rPr>
        <w:t>Определить, где находится граница между смысловыми блоками (обычно это союзы «который», «что», «когда», «потому что» или точка с запятой).</w:t>
      </w:r>
    </w:p>
    <w:p w:rsidR="004963BA" w:rsidRDefault="000C7417">
      <w:pPr>
        <w:numPr>
          <w:ilvl w:val="0"/>
          <w:numId w:val="6"/>
        </w:numPr>
        <w:ind w:firstLine="350"/>
        <w:rPr>
          <w:lang w:val="ru-RU"/>
        </w:rPr>
      </w:pPr>
      <w:r>
        <w:rPr>
          <w:lang w:val="ru-RU"/>
        </w:rPr>
        <w:t>Разорвать предложение в этом месте, поставив точку.</w:t>
      </w:r>
    </w:p>
    <w:p w:rsidR="004963BA" w:rsidRDefault="000C7417">
      <w:pPr>
        <w:numPr>
          <w:ilvl w:val="0"/>
          <w:numId w:val="6"/>
        </w:numPr>
        <w:ind w:firstLine="350"/>
        <w:rPr>
          <w:lang w:val="ru-RU"/>
        </w:rPr>
      </w:pPr>
      <w:r>
        <w:rPr>
          <w:lang w:val="ru-RU"/>
        </w:rPr>
        <w:t>Убедиться, что оба получившихся предложения имеют подлежащее и сказуемое.</w:t>
      </w:r>
    </w:p>
    <w:p w:rsidR="004963BA" w:rsidRDefault="000C7417">
      <w:pPr>
        <w:rPr>
          <w:lang w:val="ru-RU"/>
        </w:rPr>
      </w:pPr>
      <w:r>
        <w:rPr>
          <w:i/>
          <w:iCs/>
          <w:lang w:val="ru-RU"/>
        </w:rPr>
        <w:t>Рекомендация 3.</w:t>
      </w:r>
      <w:r>
        <w:rPr>
          <w:lang w:val="ru-RU"/>
        </w:rPr>
        <w:t xml:space="preserve"> Устранять избыточную парцелляцию.</w:t>
      </w:r>
    </w:p>
    <w:p w:rsidR="004963BA" w:rsidRDefault="000C7417">
      <w:pPr>
        <w:rPr>
          <w:lang w:val="ru-RU"/>
        </w:rPr>
      </w:pPr>
      <w:r>
        <w:rPr>
          <w:lang w:val="ru-RU"/>
        </w:rPr>
        <w:t>Основание: § 2.3, таблица 4 (парцелляция в 12 из 24 материалов «Экспресс-газеты»). Частая парцелляция создаёт «рваный» текст; редактору следует объединять парцеллированные фрагменты, не разрушая стилистический замысел.</w:t>
      </w:r>
    </w:p>
    <w:p w:rsidR="004963BA" w:rsidRDefault="000C7417">
      <w:pPr>
        <w:rPr>
          <w:lang w:val="ru-RU"/>
        </w:rPr>
      </w:pPr>
      <w:r>
        <w:rPr>
          <w:lang w:val="ru-RU"/>
        </w:rPr>
        <w:t>Алгоритм определения необходимости парцелляции:</w:t>
      </w:r>
    </w:p>
    <w:p w:rsidR="004963BA" w:rsidRDefault="000C7417">
      <w:pPr>
        <w:numPr>
          <w:ilvl w:val="0"/>
          <w:numId w:val="6"/>
        </w:numPr>
        <w:ind w:firstLine="350"/>
        <w:rPr>
          <w:lang w:val="ru-RU"/>
        </w:rPr>
      </w:pPr>
      <w:r>
        <w:rPr>
          <w:lang w:val="ru-RU"/>
        </w:rPr>
        <w:t>Найти фрагмент, где предложение разбито на 2–4 коротких.</w:t>
      </w:r>
    </w:p>
    <w:p w:rsidR="004963BA" w:rsidRDefault="000C7417">
      <w:pPr>
        <w:numPr>
          <w:ilvl w:val="0"/>
          <w:numId w:val="6"/>
        </w:numPr>
        <w:ind w:firstLine="350"/>
        <w:rPr>
          <w:lang w:val="ru-RU"/>
        </w:rPr>
      </w:pPr>
      <w:r>
        <w:rPr>
          <w:lang w:val="ru-RU"/>
        </w:rPr>
        <w:lastRenderedPageBreak/>
        <w:t>Задать вопрос: «Можно ли эти короткие предложения объединить в одно без потери выразительности?»</w:t>
      </w:r>
    </w:p>
    <w:p w:rsidR="004963BA" w:rsidRDefault="000C7417">
      <w:pPr>
        <w:numPr>
          <w:ilvl w:val="0"/>
          <w:numId w:val="6"/>
        </w:numPr>
        <w:ind w:firstLine="350"/>
        <w:rPr>
          <w:lang w:val="ru-RU"/>
        </w:rPr>
      </w:pPr>
      <w:r>
        <w:rPr>
          <w:lang w:val="ru-RU"/>
        </w:rPr>
        <w:t>Если да — объединить. Если нет — оставить как есть.</w:t>
      </w:r>
    </w:p>
    <w:p w:rsidR="004963BA" w:rsidRDefault="000C7417">
      <w:pPr>
        <w:numPr>
          <w:ilvl w:val="0"/>
          <w:numId w:val="6"/>
        </w:numPr>
        <w:ind w:firstLine="350"/>
        <w:rPr>
          <w:lang w:val="ru-RU"/>
        </w:rPr>
      </w:pPr>
      <w:r>
        <w:rPr>
          <w:lang w:val="ru-RU"/>
        </w:rPr>
        <w:t>Особое внимание обращать на повторы (например, «И всё... И всё... И всё...») — их следует устранять. Практический порог: если в одном материале объёмом до 3 000 знаков парцелляция встречается более трёх раз, это признак избыточности; для материалов объёмом 3 000–6 000 знаков допустимо до пяти случаев. Исключение — материалы бульварной прессы, где парцелляция является стилеобразующим приёмом и может использоваться чаще.</w:t>
      </w:r>
    </w:p>
    <w:p w:rsidR="004963BA" w:rsidRDefault="000C7417">
      <w:pPr>
        <w:rPr>
          <w:lang w:val="ru-RU"/>
        </w:rPr>
      </w:pPr>
      <w:r>
        <w:rPr>
          <w:i/>
          <w:iCs/>
          <w:lang w:val="ru-RU"/>
        </w:rPr>
        <w:t xml:space="preserve">Рекомендация 4. </w:t>
      </w:r>
      <w:r>
        <w:rPr>
          <w:lang w:val="ru-RU"/>
        </w:rPr>
        <w:t>Ограничивать просторечия и неоправданные заимствования.</w:t>
      </w:r>
    </w:p>
    <w:p w:rsidR="004963BA" w:rsidRDefault="000C7417">
      <w:pPr>
        <w:rPr>
          <w:lang w:val="ru-RU"/>
        </w:rPr>
      </w:pPr>
      <w:r>
        <w:rPr>
          <w:lang w:val="ru-RU"/>
        </w:rPr>
        <w:t>Основание: § 2.2, таблица 3 (просторечия — 3,3–4,1 случая на 10 материалов в «КП» и «ЭГ»; неоправданные заимствования — 4,6 случая на 10 материалов в «ЭГ»). Редактору следует заменять такие единицы нейтральными аналогами, особенно в информационных жанрах.</w:t>
      </w:r>
    </w:p>
    <w:p w:rsidR="004963BA" w:rsidRDefault="000C7417">
      <w:pPr>
        <w:rPr>
          <w:lang w:val="ru-RU"/>
        </w:rPr>
      </w:pPr>
      <w:r>
        <w:rPr>
          <w:i/>
          <w:iCs/>
          <w:lang w:val="ru-RU"/>
        </w:rPr>
        <w:t xml:space="preserve">Рекомендация 5. </w:t>
      </w:r>
      <w:r>
        <w:rPr>
          <w:lang w:val="ru-RU"/>
        </w:rPr>
        <w:t>Устранять смешение стилей в одном материале.</w:t>
      </w:r>
    </w:p>
    <w:p w:rsidR="004963BA" w:rsidRDefault="000C7417">
      <w:pPr>
        <w:rPr>
          <w:lang w:val="ru-RU"/>
        </w:rPr>
      </w:pPr>
      <w:r>
        <w:rPr>
          <w:lang w:val="ru-RU"/>
        </w:rPr>
        <w:t>Основание: § 2.2 (смешение регистров в «КП» и «ЭГ»). Редактору следует унифицировать стиль в пределах каждого материала: для новостной заметки — нейтральная манера, для репортажа — разговорная, но без канцеляризмов.</w:t>
      </w:r>
    </w:p>
    <w:p w:rsidR="004963BA" w:rsidRDefault="000C7417">
      <w:pPr>
        <w:rPr>
          <w:lang w:val="ru-RU"/>
        </w:rPr>
      </w:pPr>
      <w:r>
        <w:rPr>
          <w:lang w:val="ru-RU"/>
        </w:rPr>
        <w:t>Алгоритм выявления смешения стилей:</w:t>
      </w:r>
    </w:p>
    <w:p w:rsidR="004963BA" w:rsidRDefault="000C7417">
      <w:pPr>
        <w:numPr>
          <w:ilvl w:val="0"/>
          <w:numId w:val="6"/>
        </w:numPr>
        <w:ind w:firstLine="350"/>
        <w:rPr>
          <w:lang w:val="ru-RU"/>
        </w:rPr>
      </w:pPr>
      <w:r>
        <w:rPr>
          <w:lang w:val="ru-RU"/>
        </w:rPr>
        <w:t>Прочитать текст и отметить слова, которые выбиваются из общего стиля.</w:t>
      </w:r>
    </w:p>
    <w:p w:rsidR="004963BA" w:rsidRDefault="000C7417">
      <w:pPr>
        <w:numPr>
          <w:ilvl w:val="0"/>
          <w:numId w:val="6"/>
        </w:numPr>
        <w:ind w:firstLine="350"/>
        <w:rPr>
          <w:lang w:val="ru-RU"/>
        </w:rPr>
      </w:pPr>
      <w:r>
        <w:rPr>
          <w:lang w:val="ru-RU"/>
        </w:rPr>
        <w:t>Если разговорное слово соседствует с канцелярским оборотом, заменить одно из них.</w:t>
      </w:r>
    </w:p>
    <w:p w:rsidR="004963BA" w:rsidRDefault="000C7417">
      <w:pPr>
        <w:numPr>
          <w:ilvl w:val="0"/>
          <w:numId w:val="6"/>
        </w:numPr>
        <w:ind w:firstLine="350"/>
        <w:rPr>
          <w:lang w:val="ru-RU"/>
        </w:rPr>
      </w:pPr>
      <w:r>
        <w:rPr>
          <w:lang w:val="ru-RU"/>
        </w:rPr>
        <w:t>Для новостных заметок выбрать нейтральный стиль. Для репортажей — разговорный, но без канцеляризмов.</w:t>
      </w:r>
    </w:p>
    <w:p w:rsidR="004963BA" w:rsidRDefault="000C7417">
      <w:pPr>
        <w:rPr>
          <w:lang w:val="ru-RU"/>
        </w:rPr>
      </w:pPr>
      <w:r>
        <w:rPr>
          <w:i/>
          <w:iCs/>
          <w:lang w:val="ru-RU"/>
        </w:rPr>
        <w:t xml:space="preserve">Рекомендация 6. </w:t>
      </w:r>
      <w:r>
        <w:rPr>
          <w:lang w:val="ru-RU"/>
        </w:rPr>
        <w:t>Проверять фактическую точность.</w:t>
      </w:r>
    </w:p>
    <w:p w:rsidR="004963BA" w:rsidRDefault="000C7417">
      <w:pPr>
        <w:rPr>
          <w:lang w:val="ru-RU"/>
        </w:rPr>
      </w:pPr>
      <w:r>
        <w:rPr>
          <w:lang w:val="ru-RU"/>
        </w:rPr>
        <w:t>Основание: § 3.1, этап 4 (финальная вычитка). Редактор обязан сверять имена, даты, цифры и цитаты по надёжным источникам; для сложных тем — привлекать дополнительные источники.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lastRenderedPageBreak/>
        <w:t>Рекомендация 7. Устранять повторы и тавтологию. Основание: § 3.2, пример 11 (тавтологии «задать задачу», «рассказать рассказ», «выйти наружу»). Редактор заменяет повторы синонимами или перестраивает предложение; особое внимание — началам соседних предложений.</w:t>
      </w:r>
    </w:p>
    <w:p w:rsidR="004963BA" w:rsidRDefault="000C7417">
      <w:pPr>
        <w:rPr>
          <w:lang w:val="ru-RU"/>
        </w:rPr>
      </w:pPr>
      <w:r>
        <w:rPr>
          <w:i/>
          <w:iCs/>
          <w:lang w:val="ru-RU"/>
        </w:rPr>
        <w:t xml:space="preserve">Рекомендация 8. </w:t>
      </w:r>
      <w:r>
        <w:rPr>
          <w:lang w:val="ru-RU"/>
        </w:rPr>
        <w:t>Адаптировать язык под аудиторию издания.</w:t>
      </w:r>
    </w:p>
    <w:p w:rsidR="004963BA" w:rsidRDefault="000C7417">
      <w:pPr>
        <w:rPr>
          <w:i/>
          <w:iCs/>
          <w:lang w:val="ru-RU"/>
        </w:rPr>
      </w:pPr>
      <w:r>
        <w:rPr>
          <w:lang w:val="ru-RU"/>
        </w:rPr>
        <w:t>Основание: § 2.5, таблица 7 и рисунок 2 (стилистические профили изданий). Язык должен соответствовать аудитории: для «КП» — лёгкий и динамичный; для «МН» и «АиФ» — точный, логичный, сдержанный; для «ЭГ» — экспрессивный, но в пределах литературной нормы.</w:t>
      </w:r>
    </w:p>
    <w:p w:rsidR="004963BA" w:rsidRDefault="000C7417">
      <w:pPr>
        <w:rPr>
          <w:lang w:val="ru-RU"/>
        </w:rPr>
      </w:pPr>
      <w:r>
        <w:rPr>
          <w:lang w:val="ru-RU"/>
        </w:rPr>
        <w:t>В ходе работы на платформе «Целлюлоза» автор убедился, что наиболее востребованными оказались именно те рекомендации, которые связаны с конкретными проблемами: устранение родительных цепочек, разбивка длинных предложений и борьба со смешением стилей.</w:t>
      </w:r>
    </w:p>
    <w:p w:rsidR="004963BA" w:rsidRDefault="000C7417">
      <w:pPr>
        <w:rPr>
          <w:lang w:val="ru-RU"/>
        </w:rPr>
      </w:pPr>
      <w:r>
        <w:rPr>
          <w:lang w:val="ru-RU"/>
        </w:rPr>
        <w:t>Общий вывод из практического опыта. Работа на платформе литературного самиздата «Целлюлоза» и участие в подготовке литературного журнала (учебный проект) позволили автору применить на практике ряд рекомендаций, сформулированных в теоретической части. Хотя работа с художественными текстами отличается от газетного редактирования, базовые навыки — структурная правка, устранение повторов, согласование стиля — оказались универсальными.</w:t>
      </w:r>
    </w:p>
    <w:p w:rsidR="004963BA" w:rsidRDefault="004963BA">
      <w:pPr>
        <w:rPr>
          <w:lang w:val="ru-RU"/>
        </w:rPr>
      </w:pPr>
    </w:p>
    <w:p w:rsidR="004963BA" w:rsidRDefault="000C7417">
      <w:pPr>
        <w:rPr>
          <w:lang w:val="ru-RU"/>
        </w:rPr>
      </w:pPr>
      <w:r>
        <w:rPr>
          <w:lang w:val="ru-RU"/>
        </w:rPr>
        <w:br w:type="page"/>
      </w:r>
    </w:p>
    <w:p w:rsidR="004963BA" w:rsidRPr="009E4656" w:rsidRDefault="000C7417">
      <w:pPr>
        <w:pStyle w:val="2"/>
        <w:ind w:firstLineChars="0" w:firstLine="0"/>
        <w:rPr>
          <w:lang w:val="ru-RU"/>
        </w:rPr>
      </w:pPr>
      <w:r>
        <w:rPr>
          <w:lang w:val="ru-RU"/>
        </w:rPr>
        <w:lastRenderedPageBreak/>
        <w:t>3.4. Чек-лист редактора газетного материала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Для практической работы редактора результаты второй и третьей глав сведены в краткий чек-лист (таблица 9). Чек-лист охватывает основные группы проблем, выявленные при анализе четырёх изданий, и связывает каждую проблему с конкретным действием по её устранению. Каждая строка таблицы соотнесена с параграфом или таблицей второй главы, где описана соответствующая проблема, что позволяет редактору при необходимости вернуться к исходному анализу.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Таблица 9 — Чек-лист редактора: что проверять, как проверить, что делать</w:t>
      </w:r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0"/>
        <w:gridCol w:w="3300"/>
        <w:gridCol w:w="3200"/>
      </w:tblGrid>
      <w:tr w:rsidR="00EE35B8">
        <w:trPr>
          <w:tblHeader/>
          <w:jc w:val="center"/>
        </w:trPr>
        <w:tc>
          <w:tcPr>
            <w:tcW w:w="2500" w:type="dxa"/>
            <w:shd w:val="clear" w:color="auto" w:fill="EEEEEE"/>
            <w:vAlign w:val="center"/>
          </w:tcPr>
          <w:p w:rsidR="00EE35B8" w:rsidRDefault="00147A15">
            <w:pPr>
              <w:spacing w:line="240" w:lineRule="auto"/>
              <w:ind w:firstLine="276"/>
              <w:jc w:val="center"/>
            </w:pPr>
            <w:r>
              <w:rPr>
                <w:b/>
                <w:sz w:val="22"/>
                <w:szCs w:val="22"/>
              </w:rPr>
              <w:t>Что проверять (проблема)</w:t>
            </w:r>
          </w:p>
        </w:tc>
        <w:tc>
          <w:tcPr>
            <w:tcW w:w="3300" w:type="dxa"/>
            <w:shd w:val="clear" w:color="auto" w:fill="EEEEEE"/>
            <w:vAlign w:val="center"/>
          </w:tcPr>
          <w:p w:rsidR="00EE35B8" w:rsidRDefault="00147A15">
            <w:pPr>
              <w:spacing w:line="240" w:lineRule="auto"/>
              <w:ind w:firstLine="276"/>
              <w:jc w:val="center"/>
            </w:pPr>
            <w:r>
              <w:rPr>
                <w:b/>
                <w:sz w:val="22"/>
                <w:szCs w:val="22"/>
              </w:rPr>
              <w:t>Как проверить (маркер)</w:t>
            </w:r>
          </w:p>
        </w:tc>
        <w:tc>
          <w:tcPr>
            <w:tcW w:w="3200" w:type="dxa"/>
            <w:shd w:val="clear" w:color="auto" w:fill="EEEEEE"/>
            <w:vAlign w:val="center"/>
          </w:tcPr>
          <w:p w:rsidR="00EE35B8" w:rsidRDefault="00147A15">
            <w:pPr>
              <w:spacing w:line="240" w:lineRule="auto"/>
              <w:ind w:firstLine="276"/>
              <w:jc w:val="center"/>
            </w:pPr>
            <w:r>
              <w:rPr>
                <w:b/>
                <w:sz w:val="22"/>
                <w:szCs w:val="22"/>
              </w:rPr>
              <w:t>Что делать (действие)</w:t>
            </w:r>
          </w:p>
        </w:tc>
      </w:tr>
      <w:tr w:rsidR="00EE35B8">
        <w:trPr>
          <w:jc w:val="center"/>
        </w:trPr>
        <w:tc>
          <w:tcPr>
            <w:tcW w:w="25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Родительные цепочки</w:t>
            </w:r>
          </w:p>
        </w:tc>
        <w:tc>
          <w:tcPr>
            <w:tcW w:w="33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В предложении подряд 3+ существительных в родительном падеже</w:t>
            </w:r>
          </w:p>
        </w:tc>
        <w:tc>
          <w:tcPr>
            <w:tcW w:w="32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Разорвать цепочку: ввести глагол, придаточное или предлог (см. § 2.3, рек. 1)</w:t>
            </w:r>
          </w:p>
        </w:tc>
      </w:tr>
      <w:tr w:rsidR="00EE35B8">
        <w:trPr>
          <w:jc w:val="center"/>
        </w:trPr>
        <w:tc>
          <w:tcPr>
            <w:tcW w:w="25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Длинные предложения</w:t>
            </w:r>
          </w:p>
        </w:tc>
        <w:tc>
          <w:tcPr>
            <w:tcW w:w="33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Предложение длиннее 20 слов; 2+ придаточных</w:t>
            </w:r>
          </w:p>
        </w:tc>
        <w:tc>
          <w:tcPr>
            <w:tcW w:w="32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Разбить на 2–3 коротких по границам союзов «который», «что», «когда» (см. рек. 2)</w:t>
            </w:r>
          </w:p>
        </w:tc>
      </w:tr>
      <w:tr w:rsidR="00EE35B8">
        <w:trPr>
          <w:jc w:val="center"/>
        </w:trPr>
        <w:tc>
          <w:tcPr>
            <w:tcW w:w="25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Избыточная парцелляция</w:t>
            </w:r>
          </w:p>
        </w:tc>
        <w:tc>
          <w:tcPr>
            <w:tcW w:w="33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Подряд 2+ коротких парцеллированных предложения, повторы «И всё... И всё...»</w:t>
            </w:r>
          </w:p>
        </w:tc>
        <w:tc>
          <w:tcPr>
            <w:tcW w:w="32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Объединить в одно предложение, если не теряется стилистический акцент (см. рек. 3)</w:t>
            </w:r>
          </w:p>
        </w:tc>
      </w:tr>
      <w:tr w:rsidR="00EE35B8">
        <w:trPr>
          <w:jc w:val="center"/>
        </w:trPr>
        <w:tc>
          <w:tcPr>
            <w:tcW w:w="25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Канцеляризмы</w:t>
            </w:r>
          </w:p>
        </w:tc>
        <w:tc>
          <w:tcPr>
            <w:tcW w:w="33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Обороты «в рамках», «осуществляется», «было принято решение», «находится в стадии»</w:t>
            </w:r>
          </w:p>
        </w:tc>
        <w:tc>
          <w:tcPr>
            <w:tcW w:w="32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Заменить активным глаголом действия; убрать «осуществление», «реализация» (см. § 2.2, пример 1)</w:t>
            </w:r>
          </w:p>
        </w:tc>
      </w:tr>
      <w:tr w:rsidR="00EE35B8">
        <w:trPr>
          <w:jc w:val="center"/>
        </w:trPr>
        <w:tc>
          <w:tcPr>
            <w:tcW w:w="25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Просторечия в новости</w:t>
            </w:r>
          </w:p>
        </w:tc>
        <w:tc>
          <w:tcPr>
            <w:tcW w:w="33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Слова с пометами «разг.», «прост.», «груб.» в новостной заметке</w:t>
            </w:r>
          </w:p>
        </w:tc>
        <w:tc>
          <w:tcPr>
            <w:tcW w:w="32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Заменить нейтральным синонимом; разговорность оставить только в репортаже (см. рек. 4)</w:t>
            </w:r>
          </w:p>
        </w:tc>
      </w:tr>
      <w:tr w:rsidR="00EE35B8">
        <w:trPr>
          <w:jc w:val="center"/>
        </w:trPr>
        <w:tc>
          <w:tcPr>
            <w:tcW w:w="25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Неоправданные заимствования</w:t>
            </w:r>
          </w:p>
        </w:tc>
        <w:tc>
          <w:tcPr>
            <w:tcW w:w="33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Иностранное слово при наличии русского эквивалента в бытовом контексте</w:t>
            </w:r>
          </w:p>
        </w:tc>
        <w:tc>
          <w:tcPr>
            <w:tcW w:w="32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Заменить устоявшимся русским эквивалентом (абьюзер → обидчик, кастинг → прослушивание) (см. § 2.2, пример 10)</w:t>
            </w:r>
          </w:p>
        </w:tc>
      </w:tr>
      <w:tr w:rsidR="00EE35B8">
        <w:trPr>
          <w:jc w:val="center"/>
        </w:trPr>
        <w:tc>
          <w:tcPr>
            <w:tcW w:w="25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Смешение регистров</w:t>
            </w:r>
          </w:p>
        </w:tc>
        <w:tc>
          <w:tcPr>
            <w:tcW w:w="33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В одном абзаце книжный и разговорный регистры</w:t>
            </w:r>
          </w:p>
        </w:tc>
        <w:tc>
          <w:tcPr>
            <w:tcW w:w="32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Унифицировать стиль: выбрать регистр под жанр (новость — нейтральный, репортаж — разговорный) (см. рек. 5)</w:t>
            </w:r>
          </w:p>
        </w:tc>
      </w:tr>
      <w:tr w:rsidR="00EE35B8">
        <w:trPr>
          <w:jc w:val="center"/>
        </w:trPr>
        <w:tc>
          <w:tcPr>
            <w:tcW w:w="25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Тавтология и плеоназм</w:t>
            </w:r>
          </w:p>
        </w:tc>
        <w:tc>
          <w:tcPr>
            <w:tcW w:w="33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 xml:space="preserve">Однокоренные слова рядом; «выйти наружу», «рассказать </w:t>
            </w:r>
            <w:r>
              <w:rPr>
                <w:sz w:val="22"/>
                <w:szCs w:val="22"/>
              </w:rPr>
              <w:lastRenderedPageBreak/>
              <w:t>рассказ»</w:t>
            </w:r>
          </w:p>
        </w:tc>
        <w:tc>
          <w:tcPr>
            <w:tcW w:w="32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lastRenderedPageBreak/>
              <w:t xml:space="preserve">Заменить синонимом или удалить избыточный элемент </w:t>
            </w:r>
            <w:r>
              <w:rPr>
                <w:sz w:val="22"/>
                <w:szCs w:val="22"/>
              </w:rPr>
              <w:lastRenderedPageBreak/>
              <w:t>(см. § 3.2, пример 11)</w:t>
            </w:r>
          </w:p>
        </w:tc>
      </w:tr>
      <w:tr w:rsidR="00EE35B8">
        <w:trPr>
          <w:jc w:val="center"/>
        </w:trPr>
        <w:tc>
          <w:tcPr>
            <w:tcW w:w="25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lastRenderedPageBreak/>
              <w:t>Заголовок не работает</w:t>
            </w:r>
          </w:p>
        </w:tc>
        <w:tc>
          <w:tcPr>
            <w:tcW w:w="33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Длинный заголовок (&gt;10 слов) или непонятен без подзаголовка</w:t>
            </w:r>
          </w:p>
        </w:tc>
        <w:tc>
          <w:tcPr>
            <w:tcW w:w="32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Сократить; усилить предикативность или экспрессивность по типу издания (см. § 2.4)</w:t>
            </w:r>
          </w:p>
        </w:tc>
      </w:tr>
      <w:tr w:rsidR="00EE35B8">
        <w:trPr>
          <w:jc w:val="center"/>
        </w:trPr>
        <w:tc>
          <w:tcPr>
            <w:tcW w:w="25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Визуальный шум</w:t>
            </w:r>
          </w:p>
        </w:tc>
        <w:tc>
          <w:tcPr>
            <w:tcW w:w="33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На полосе 4+ конкурирующих акцентов (заголовок + фото + врезка + цитата + плашка)</w:t>
            </w:r>
          </w:p>
        </w:tc>
        <w:tc>
          <w:tcPr>
            <w:tcW w:w="32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Оставить 1–2 главных акцента; остальное перенести в подверстку (см. § 2.4, пример 2)</w:t>
            </w:r>
          </w:p>
        </w:tc>
      </w:tr>
      <w:tr w:rsidR="00EE35B8">
        <w:trPr>
          <w:jc w:val="center"/>
        </w:trPr>
        <w:tc>
          <w:tcPr>
            <w:tcW w:w="25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Несогласованный цвет</w:t>
            </w:r>
          </w:p>
        </w:tc>
        <w:tc>
          <w:tcPr>
            <w:tcW w:w="33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Плашка/врезка набрана в цвете, не входящем в фирменную палитру полосы</w:t>
            </w:r>
          </w:p>
        </w:tc>
        <w:tc>
          <w:tcPr>
            <w:tcW w:w="32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Перекрасить в фирменный цвет или сделать нейтральной (см. § 2.4, пример 1)</w:t>
            </w:r>
          </w:p>
        </w:tc>
      </w:tr>
      <w:tr w:rsidR="00EE35B8">
        <w:trPr>
          <w:jc w:val="center"/>
        </w:trPr>
        <w:tc>
          <w:tcPr>
            <w:tcW w:w="25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Фактическая неточность</w:t>
            </w:r>
          </w:p>
        </w:tc>
        <w:tc>
          <w:tcPr>
            <w:tcW w:w="33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Имя, дата, цифра, цитата не сверены с источником</w:t>
            </w:r>
          </w:p>
        </w:tc>
        <w:tc>
          <w:tcPr>
            <w:tcW w:w="3200" w:type="dxa"/>
            <w:vAlign w:val="center"/>
          </w:tcPr>
          <w:p w:rsidR="00EE35B8" w:rsidRDefault="00147A15">
            <w:pPr>
              <w:spacing w:line="240" w:lineRule="auto"/>
              <w:ind w:firstLine="275"/>
              <w:jc w:val="center"/>
            </w:pPr>
            <w:r>
              <w:rPr>
                <w:sz w:val="22"/>
                <w:szCs w:val="22"/>
              </w:rPr>
              <w:t>Для аналитических материалов — сверить по двум независимым источникам; для оперативных новостей, когда время ограничено, — по одному надёжному источнику (официальное сообщение, пресс-служба, проверенное агентство); в спорных случаях при невозможности проверки — снять утверждение или дать атрибуцию «по данным...» (см. рек. 6)</w:t>
            </w:r>
          </w:p>
        </w:tc>
      </w:tr>
    </w:tbl>
    <w:p w:rsidR="004963BA" w:rsidRPr="009E4656" w:rsidRDefault="000C7417">
      <w:pPr>
        <w:rPr>
          <w:lang w:val="ru-RU"/>
        </w:rPr>
      </w:pPr>
      <w:r>
        <w:rPr>
          <w:lang w:val="ru-RU"/>
        </w:rPr>
        <w:t>Примечание: чек-лист построен по принципу «один экран — двенадцать пунктов» и предназначен для использования на этапе редакторского анализа (этап 3 в § 3.1). Полный набор приёмов правки и развёрнутые примеры приведены в § 3.2; рекомендации по системе редакторской работы — в § 3.3.</w:t>
      </w:r>
    </w:p>
    <w:p w:rsidR="004963BA" w:rsidRDefault="000C7417">
      <w:pPr>
        <w:pStyle w:val="1"/>
        <w:rPr>
          <w:lang w:val="ru-RU"/>
        </w:rPr>
      </w:pPr>
      <w:bookmarkStart w:id="18" w:name="_Toc230648815"/>
      <w:r>
        <w:rPr>
          <w:lang w:val="ru-RU"/>
        </w:rPr>
        <w:t>Заключение</w:t>
      </w:r>
      <w:bookmarkEnd w:id="18"/>
    </w:p>
    <w:p w:rsidR="004963BA" w:rsidRPr="009E4656" w:rsidRDefault="000C7417">
      <w:pPr>
        <w:rPr>
          <w:lang w:val="ru-RU"/>
        </w:rPr>
      </w:pPr>
      <w:r>
        <w:rPr>
          <w:lang w:val="ru-RU"/>
        </w:rPr>
        <w:t>Проведённое исследование языка газеты, его стилистических особенностей и специфики работы редактора позволяет сделать следующие выводы.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В теоретической части работы установлено, что газетно-публицистический стиль сочетает информационную и воздействующую функции, а его главный принцип — единство стандарта и экспрессии. При этом язык газеты в современных условиях становится всё более гибридным и зависит от типа издания, жанра и аудитории.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В аналитической части на материале четырёх изданий выявлены типичные стилистические особенности и проблемные зоны: в одних газетах доминируют канцеляризмы и родительные цепочки, в других — просторечия, парцелляция и смешение стилей.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lastRenderedPageBreak/>
        <w:t>В рекомендательной части описаны задачи редактора на этапах подготовки номера, классифицированы типичные ошибки и предложены конкретные приёмы их правки: сокращение родительных цепочек, разбивка длинных предложений, ограничение парцелляции и выравнивание стилистического уровня текста.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Цель работы достигнута: выявлена стилистическая специфика языка газеты и определены направления работы редактора по её учёту. Гипотеза подтвердилась: соотношение стандарта и экспрессии в языке газеты систематически различается по типам изданий — в аналитических газетах преобладает стандарт (канцеляризмы, сложный синтаксис), в бульварных — экспрессия (просторечия, парцелляция, окказионализмы), а внутри каждого типа это соотношение дополнительно модифицируется жанром и адресатом публикации.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Отдельного внимания заслуживает вопрос о влиянии цифровой трансформации на язык газеты. Современная газета существует одновременно в печатной и онлайн-версиях, и это двойное бытование неизбежно влияет на язык. Онлайн-версии газет тяготеют к более коротким текстам, кликабельным заголовкам, упрощённому синтаксису и активному использованию гиперссылок. В перспективе это может привести к дальнейшему расхождению языковых норм печатной и цифровой версий одного и того же издания. Разработанные в настоящей работе рекомендации ориентированы прежде всего на печатные версии газет, однако базовые принципы — учёт типа издания, жанра и аудитории при выборе языковых средств — остаются актуальными и для онлайн-редактирования.
Практическая значимость работы заключается в разработке конкретных рекомендаций и алгоритмов правки, которые могут быть использованы редакторами в повседневной работе, а также в учебном процессе при подготовке журналистов и редакторов.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br w:type="page"/>
      </w:r>
    </w:p>
    <w:p w:rsidR="004963BA" w:rsidRDefault="004963BA">
      <w:pPr>
        <w:rPr>
          <w:lang w:val="ru-RU"/>
        </w:rPr>
      </w:pPr>
    </w:p>
    <w:p w:rsidR="004963BA" w:rsidRDefault="000C7417">
      <w:pPr>
        <w:pStyle w:val="1"/>
        <w:rPr>
          <w:lang w:val="ru-RU"/>
        </w:rPr>
      </w:pPr>
      <w:bookmarkStart w:id="19" w:name="_Toc230648816"/>
      <w:r>
        <w:rPr>
          <w:lang w:val="ru-RU"/>
        </w:rPr>
        <w:t>Список используемых источников:</w:t>
      </w:r>
      <w:bookmarkEnd w:id="19"/>
    </w:p>
    <w:p w:rsidR="004963BA" w:rsidRPr="009E4656" w:rsidRDefault="000C7417">
      <w:pPr>
        <w:numPr>
          <w:ilvl w:val="0"/>
          <w:numId w:val="7"/>
        </w:numPr>
        <w:ind w:firstLine="350"/>
        <w:rPr>
          <w:lang w:val="ru-RU"/>
        </w:rPr>
      </w:pPr>
      <w:r>
        <w:rPr>
          <w:lang w:val="ru-RU"/>
        </w:rPr>
        <w:t>Казак М.Ю. Язык газеты: учеб. пособие. – Белгород: ИД «Белгород», 2012. – 120 с.</w:t>
      </w:r>
    </w:p>
    <w:p w:rsidR="004963BA" w:rsidRPr="009E4656" w:rsidRDefault="000C7417">
      <w:pPr>
        <w:numPr>
          <w:ilvl w:val="0"/>
          <w:numId w:val="7"/>
        </w:numPr>
        <w:ind w:firstLine="350"/>
        <w:rPr>
          <w:lang w:val="ru-RU"/>
        </w:rPr>
      </w:pPr>
      <w:r>
        <w:rPr>
          <w:lang w:val="ru-RU"/>
        </w:rPr>
        <w:t xml:space="preserve">Абдулхалыкова Л. Х. СТИЛЕВАЯ СПЕЦИФИКА ЯЗЫКА ГАЗЕТЫ // Мировая наука. 2020. №3 (36). </w:t>
      </w:r>
      <w:r>
        <w:t>URL</w:t>
      </w:r>
      <w:r>
        <w:rPr>
          <w:lang w:val="ru-RU"/>
        </w:rPr>
        <w:t xml:space="preserve">: </w:t>
      </w:r>
      <w:r>
        <w:t>https</w:t>
      </w:r>
      <w:r>
        <w:rPr>
          <w:lang w:val="ru-RU"/>
        </w:rPr>
        <w:t>://</w:t>
      </w:r>
      <w:r>
        <w:t>cyberleninka</w:t>
      </w:r>
      <w:r>
        <w:rPr>
          <w:lang w:val="ru-RU"/>
        </w:rPr>
        <w:t>.</w:t>
      </w:r>
      <w:r>
        <w:t>ru</w:t>
      </w:r>
      <w:r>
        <w:rPr>
          <w:lang w:val="ru-RU"/>
        </w:rPr>
        <w:t>/</w:t>
      </w:r>
      <w:r>
        <w:t>article</w:t>
      </w:r>
      <w:r>
        <w:rPr>
          <w:lang w:val="ru-RU"/>
        </w:rPr>
        <w:t>/</w:t>
      </w:r>
      <w:r>
        <w:t>n</w:t>
      </w:r>
      <w:r>
        <w:rPr>
          <w:lang w:val="ru-RU"/>
        </w:rPr>
        <w:t>/</w:t>
      </w:r>
      <w:r>
        <w:t>stilevaya</w:t>
      </w:r>
      <w:r>
        <w:rPr>
          <w:lang w:val="ru-RU"/>
        </w:rPr>
        <w:t>-</w:t>
      </w:r>
      <w:r>
        <w:t>spetsifika</w:t>
      </w:r>
      <w:r>
        <w:rPr>
          <w:lang w:val="ru-RU"/>
        </w:rPr>
        <w:t>-</w:t>
      </w:r>
      <w:r>
        <w:t>yazyka</w:t>
      </w:r>
      <w:r>
        <w:rPr>
          <w:lang w:val="ru-RU"/>
        </w:rPr>
        <w:t>-</w:t>
      </w:r>
      <w:r>
        <w:t>gazety</w:t>
      </w:r>
      <w:r>
        <w:rPr>
          <w:lang w:val="ru-RU"/>
        </w:rPr>
        <w:t xml:space="preserve"> (дата обращения: 19.02.2026).</w:t>
      </w:r>
    </w:p>
    <w:p w:rsidR="004963BA" w:rsidRPr="009E4656" w:rsidRDefault="000C7417">
      <w:pPr>
        <w:numPr>
          <w:ilvl w:val="0"/>
          <w:numId w:val="7"/>
        </w:numPr>
        <w:ind w:firstLine="350"/>
        <w:rPr>
          <w:lang w:val="ru-RU"/>
        </w:rPr>
      </w:pPr>
      <w:r>
        <w:rPr>
          <w:lang w:val="ru-RU"/>
        </w:rPr>
        <w:t>Рябинина Н.З. Технология редакционно-издательского процесса: учеб. пособие / Н.З. Рябинина. – М.: Логос, 2012. – 256 с.</w:t>
      </w:r>
    </w:p>
    <w:p w:rsidR="004963BA" w:rsidRPr="009E4656" w:rsidRDefault="000C7417">
      <w:pPr>
        <w:numPr>
          <w:ilvl w:val="0"/>
          <w:numId w:val="7"/>
        </w:numPr>
        <w:ind w:firstLine="350"/>
        <w:rPr>
          <w:lang w:val="ru-RU"/>
        </w:rPr>
      </w:pPr>
      <w:r>
        <w:rPr>
          <w:lang w:val="ru-RU"/>
        </w:rPr>
        <w:t>Гуревич, Семен Моисеевич.</w:t>
      </w:r>
      <w:r>
        <w:rPr>
          <w:lang w:val="ru-RU"/>
        </w:rPr>
        <w:br/>
        <w:t xml:space="preserve">Газета : Вчера, сегодня, завтра : [Учеб. пособие для вузов] / С.М. Гуревич. - Москва : Аспект пресс, 2004. - 287, [1] с. : ил., факс.; 22 см.; </w:t>
      </w:r>
      <w:r>
        <w:t>ISBN</w:t>
      </w:r>
      <w:r>
        <w:rPr>
          <w:lang w:val="ru-RU"/>
        </w:rPr>
        <w:t xml:space="preserve"> 5-7567-0303-9</w:t>
      </w:r>
    </w:p>
    <w:p w:rsidR="004963BA" w:rsidRDefault="000C7417">
      <w:pPr>
        <w:numPr>
          <w:ilvl w:val="0"/>
          <w:numId w:val="7"/>
        </w:numPr>
        <w:ind w:firstLine="350"/>
      </w:pPr>
      <w:r>
        <w:rPr>
          <w:lang w:val="ru-RU"/>
        </w:rPr>
        <w:t xml:space="preserve">Галкин </w:t>
      </w:r>
      <w:r>
        <w:t>C</w:t>
      </w:r>
      <w:r>
        <w:rPr>
          <w:lang w:val="ru-RU"/>
        </w:rPr>
        <w:t xml:space="preserve">.И. Техника и технология СМИ: Художественное конструирование газеты и журнала. </w:t>
      </w:r>
      <w:r>
        <w:t xml:space="preserve">Учеб. пособие. — М.: Аспект Пресс, 2005. — 215 с.: цв. вкл. </w:t>
      </w:r>
    </w:p>
    <w:p w:rsidR="004963BA" w:rsidRPr="009E4656" w:rsidRDefault="000C7417">
      <w:pPr>
        <w:numPr>
          <w:ilvl w:val="0"/>
          <w:numId w:val="7"/>
        </w:numPr>
        <w:ind w:firstLine="350"/>
        <w:rPr>
          <w:lang w:val="ru-RU"/>
        </w:rPr>
      </w:pPr>
      <w:r>
        <w:rPr>
          <w:lang w:val="ru-RU"/>
        </w:rPr>
        <w:t xml:space="preserve">Тышецкая Анна Юрьевна Дизайн современной газеты и новые подходы к формированию ее содержания // Вестн. Том. гос. ун-та. Филология. 2012. №2 (18). </w:t>
      </w:r>
      <w:r>
        <w:t>URL</w:t>
      </w:r>
      <w:r>
        <w:rPr>
          <w:lang w:val="ru-RU"/>
        </w:rPr>
        <w:t xml:space="preserve">: </w:t>
      </w:r>
      <w:r>
        <w:t>https</w:t>
      </w:r>
      <w:r>
        <w:rPr>
          <w:lang w:val="ru-RU"/>
        </w:rPr>
        <w:t>://</w:t>
      </w:r>
      <w:r>
        <w:t>cyberleninka</w:t>
      </w:r>
      <w:r>
        <w:rPr>
          <w:lang w:val="ru-RU"/>
        </w:rPr>
        <w:t>.</w:t>
      </w:r>
      <w:r>
        <w:t>ru</w:t>
      </w:r>
      <w:r>
        <w:rPr>
          <w:lang w:val="ru-RU"/>
        </w:rPr>
        <w:t>/</w:t>
      </w:r>
      <w:r>
        <w:t>article</w:t>
      </w:r>
      <w:r>
        <w:rPr>
          <w:lang w:val="ru-RU"/>
        </w:rPr>
        <w:t>/</w:t>
      </w:r>
      <w:r>
        <w:t>n</w:t>
      </w:r>
      <w:r>
        <w:rPr>
          <w:lang w:val="ru-RU"/>
        </w:rPr>
        <w:t>/</w:t>
      </w:r>
      <w:r>
        <w:t>dizayn</w:t>
      </w:r>
      <w:r>
        <w:rPr>
          <w:lang w:val="ru-RU"/>
        </w:rPr>
        <w:t>-</w:t>
      </w:r>
      <w:r>
        <w:t>sovremennoy</w:t>
      </w:r>
      <w:r>
        <w:rPr>
          <w:lang w:val="ru-RU"/>
        </w:rPr>
        <w:t>-</w:t>
      </w:r>
      <w:r>
        <w:t>gazety</w:t>
      </w:r>
      <w:r>
        <w:rPr>
          <w:lang w:val="ru-RU"/>
        </w:rPr>
        <w:t>-</w:t>
      </w:r>
      <w:r>
        <w:t>i</w:t>
      </w:r>
      <w:r>
        <w:rPr>
          <w:lang w:val="ru-RU"/>
        </w:rPr>
        <w:t>-</w:t>
      </w:r>
      <w:r>
        <w:t>novye</w:t>
      </w:r>
      <w:r>
        <w:rPr>
          <w:lang w:val="ru-RU"/>
        </w:rPr>
        <w:t>-</w:t>
      </w:r>
      <w:r>
        <w:t>podhody</w:t>
      </w:r>
      <w:r>
        <w:rPr>
          <w:lang w:val="ru-RU"/>
        </w:rPr>
        <w:t>-</w:t>
      </w:r>
      <w:r>
        <w:t>k</w:t>
      </w:r>
      <w:r>
        <w:rPr>
          <w:lang w:val="ru-RU"/>
        </w:rPr>
        <w:t>-</w:t>
      </w:r>
      <w:r>
        <w:t>formirovaniyu</w:t>
      </w:r>
      <w:r>
        <w:rPr>
          <w:lang w:val="ru-RU"/>
        </w:rPr>
        <w:t>-</w:t>
      </w:r>
      <w:r>
        <w:t>ee</w:t>
      </w:r>
      <w:r>
        <w:rPr>
          <w:lang w:val="ru-RU"/>
        </w:rPr>
        <w:t>-</w:t>
      </w:r>
      <w:r>
        <w:t>soderzhaniya</w:t>
      </w:r>
      <w:r>
        <w:rPr>
          <w:lang w:val="ru-RU"/>
        </w:rPr>
        <w:t xml:space="preserve"> </w:t>
      </w:r>
    </w:p>
    <w:p w:rsidR="004963BA" w:rsidRPr="009E4656" w:rsidRDefault="000C7417">
      <w:pPr>
        <w:numPr>
          <w:ilvl w:val="0"/>
          <w:numId w:val="7"/>
        </w:numPr>
        <w:ind w:firstLine="350"/>
        <w:rPr>
          <w:lang w:val="ru-RU"/>
        </w:rPr>
      </w:pPr>
      <w:r>
        <w:rPr>
          <w:lang w:val="ru-RU"/>
        </w:rPr>
        <w:t xml:space="preserve">Носаев Денис Александрович Современные тенденции развития графической модели газеты // Вестник Адыгейского государственного университета. Серия 2: Филология и искусствоведение. 2012. №3 (105). </w:t>
      </w:r>
      <w:r>
        <w:t>URL</w:t>
      </w:r>
      <w:r>
        <w:rPr>
          <w:lang w:val="ru-RU"/>
        </w:rPr>
        <w:t xml:space="preserve">: </w:t>
      </w:r>
      <w:r>
        <w:t>https</w:t>
      </w:r>
      <w:r>
        <w:rPr>
          <w:lang w:val="ru-RU"/>
        </w:rPr>
        <w:t>://</w:t>
      </w:r>
      <w:r>
        <w:t>cyberleninka</w:t>
      </w:r>
      <w:r>
        <w:rPr>
          <w:lang w:val="ru-RU"/>
        </w:rPr>
        <w:t>.</w:t>
      </w:r>
      <w:r>
        <w:t>ru</w:t>
      </w:r>
      <w:r>
        <w:rPr>
          <w:lang w:val="ru-RU"/>
        </w:rPr>
        <w:t>/</w:t>
      </w:r>
      <w:r>
        <w:t>article</w:t>
      </w:r>
      <w:r>
        <w:rPr>
          <w:lang w:val="ru-RU"/>
        </w:rPr>
        <w:t>/</w:t>
      </w:r>
      <w:r>
        <w:t>n</w:t>
      </w:r>
      <w:r>
        <w:rPr>
          <w:lang w:val="ru-RU"/>
        </w:rPr>
        <w:t>/</w:t>
      </w:r>
      <w:r>
        <w:t>sovremennye</w:t>
      </w:r>
      <w:r>
        <w:rPr>
          <w:lang w:val="ru-RU"/>
        </w:rPr>
        <w:t>-</w:t>
      </w:r>
      <w:r>
        <w:t>tendentsii</w:t>
      </w:r>
      <w:r>
        <w:rPr>
          <w:lang w:val="ru-RU"/>
        </w:rPr>
        <w:t>-</w:t>
      </w:r>
      <w:r>
        <w:t>razvitiya</w:t>
      </w:r>
      <w:r>
        <w:rPr>
          <w:lang w:val="ru-RU"/>
        </w:rPr>
        <w:t>-</w:t>
      </w:r>
      <w:r>
        <w:t>graficheskoy</w:t>
      </w:r>
      <w:r>
        <w:rPr>
          <w:lang w:val="ru-RU"/>
        </w:rPr>
        <w:t>-</w:t>
      </w:r>
      <w:r>
        <w:t>modeli</w:t>
      </w:r>
      <w:r>
        <w:rPr>
          <w:lang w:val="ru-RU"/>
        </w:rPr>
        <w:t>-</w:t>
      </w:r>
      <w:r>
        <w:t>gazety</w:t>
      </w:r>
      <w:r>
        <w:rPr>
          <w:lang w:val="ru-RU"/>
        </w:rPr>
        <w:t>.</w:t>
      </w:r>
    </w:p>
    <w:p w:rsidR="004963BA" w:rsidRDefault="000C7417">
      <w:pPr>
        <w:numPr>
          <w:ilvl w:val="0"/>
          <w:numId w:val="7"/>
        </w:numPr>
        <w:ind w:firstLine="350"/>
      </w:pPr>
      <w:r>
        <w:rPr>
          <w:lang w:val="ru-RU"/>
        </w:rPr>
        <w:lastRenderedPageBreak/>
        <w:t xml:space="preserve">Куликова О. Ф. Окказиональная лексика в языке газеты (на материале газеты «Тихоокеанская звезда») // Ученые заметки ТОГУ. 2013. </w:t>
      </w:r>
      <w:r>
        <w:t xml:space="preserve">№4. URL: </w:t>
      </w:r>
      <w:hyperlink r:id="rId9" w:history="1">
        <w:r>
          <w:rPr>
            <w:rStyle w:val="a6"/>
            <w:rFonts w:cs="Times New Roman"/>
            <w:szCs w:val="28"/>
          </w:rPr>
          <w:t>https://cyberleninka.ru/article/n/okkazionalnaya-leksika-v-yazyke-gazety-na-materiale-gazety-tihookeanskaya-zvezda</w:t>
        </w:r>
      </w:hyperlink>
    </w:p>
    <w:p w:rsidR="004963BA" w:rsidRPr="009E4656" w:rsidRDefault="000C7417">
      <w:pPr>
        <w:numPr>
          <w:ilvl w:val="0"/>
          <w:numId w:val="7"/>
        </w:numPr>
        <w:ind w:firstLine="350"/>
        <w:rPr>
          <w:lang w:val="ru-RU"/>
        </w:rPr>
      </w:pPr>
      <w:r>
        <w:rPr>
          <w:lang w:val="ru-RU"/>
        </w:rPr>
        <w:t xml:space="preserve">Шевелева Татьяна Николаевна, Лаухина Светлана Сергеевна СТРУКТУРНЫЕ И СЕМАНТИЧЕСКИЕ ОСОБЕННОСТИ ОККАЗИОНАЛИЗМОВ НА СТРАНИЦАХ ГАЗЕТЫ «ИЗВЕСТИЯ» // Вестник Омского государственного педагогического университета. Гуманитарные исследования. 2021. №4 (33). </w:t>
      </w:r>
      <w:r>
        <w:t>URL</w:t>
      </w:r>
      <w:r>
        <w:rPr>
          <w:lang w:val="ru-RU"/>
        </w:rPr>
        <w:t xml:space="preserve">: </w:t>
      </w:r>
      <w:hyperlink r:id="rId10" w:history="1">
        <w:r>
          <w:rPr>
            <w:rStyle w:val="a6"/>
            <w:rFonts w:cs="Times New Roman"/>
            <w:szCs w:val="28"/>
          </w:rPr>
          <w:t>https</w:t>
        </w:r>
        <w:r>
          <w:rPr>
            <w:rStyle w:val="a6"/>
            <w:rFonts w:cs="Times New Roman"/>
            <w:szCs w:val="28"/>
            <w:lang w:val="ru-RU"/>
          </w:rPr>
          <w:t>://</w:t>
        </w:r>
        <w:r>
          <w:rPr>
            <w:rStyle w:val="a6"/>
            <w:rFonts w:cs="Times New Roman"/>
            <w:szCs w:val="28"/>
          </w:rPr>
          <w:t>cyberleninka</w:t>
        </w:r>
        <w:r>
          <w:rPr>
            <w:rStyle w:val="a6"/>
            <w:rFonts w:cs="Times New Roman"/>
            <w:szCs w:val="28"/>
            <w:lang w:val="ru-RU"/>
          </w:rPr>
          <w:t>.</w:t>
        </w:r>
        <w:r>
          <w:rPr>
            <w:rStyle w:val="a6"/>
            <w:rFonts w:cs="Times New Roman"/>
            <w:szCs w:val="28"/>
          </w:rPr>
          <w:t>ru</w:t>
        </w:r>
        <w:r>
          <w:rPr>
            <w:rStyle w:val="a6"/>
            <w:rFonts w:cs="Times New Roman"/>
            <w:szCs w:val="28"/>
            <w:lang w:val="ru-RU"/>
          </w:rPr>
          <w:t>/</w:t>
        </w:r>
        <w:r>
          <w:rPr>
            <w:rStyle w:val="a6"/>
            <w:rFonts w:cs="Times New Roman"/>
            <w:szCs w:val="28"/>
          </w:rPr>
          <w:t>article</w:t>
        </w:r>
        <w:r>
          <w:rPr>
            <w:rStyle w:val="a6"/>
            <w:rFonts w:cs="Times New Roman"/>
            <w:szCs w:val="28"/>
            <w:lang w:val="ru-RU"/>
          </w:rPr>
          <w:t>/</w:t>
        </w:r>
        <w:r>
          <w:rPr>
            <w:rStyle w:val="a6"/>
            <w:rFonts w:cs="Times New Roman"/>
            <w:szCs w:val="28"/>
          </w:rPr>
          <w:t>n</w:t>
        </w:r>
        <w:r>
          <w:rPr>
            <w:rStyle w:val="a6"/>
            <w:rFonts w:cs="Times New Roman"/>
            <w:szCs w:val="28"/>
            <w:lang w:val="ru-RU"/>
          </w:rPr>
          <w:t>/</w:t>
        </w:r>
        <w:r>
          <w:rPr>
            <w:rStyle w:val="a6"/>
            <w:rFonts w:cs="Times New Roman"/>
            <w:szCs w:val="28"/>
          </w:rPr>
          <w:t>strukturnye</w:t>
        </w:r>
        <w:r>
          <w:rPr>
            <w:rStyle w:val="a6"/>
            <w:rFonts w:cs="Times New Roman"/>
            <w:szCs w:val="28"/>
            <w:lang w:val="ru-RU"/>
          </w:rPr>
          <w:t>-</w:t>
        </w:r>
        <w:r>
          <w:rPr>
            <w:rStyle w:val="a6"/>
            <w:rFonts w:cs="Times New Roman"/>
            <w:szCs w:val="28"/>
          </w:rPr>
          <w:t>i</w:t>
        </w:r>
        <w:r>
          <w:rPr>
            <w:rStyle w:val="a6"/>
            <w:rFonts w:cs="Times New Roman"/>
            <w:szCs w:val="28"/>
            <w:lang w:val="ru-RU"/>
          </w:rPr>
          <w:t>-</w:t>
        </w:r>
        <w:r>
          <w:rPr>
            <w:rStyle w:val="a6"/>
            <w:rFonts w:cs="Times New Roman"/>
            <w:szCs w:val="28"/>
          </w:rPr>
          <w:t>semanticheskie</w:t>
        </w:r>
        <w:r>
          <w:rPr>
            <w:rStyle w:val="a6"/>
            <w:rFonts w:cs="Times New Roman"/>
            <w:szCs w:val="28"/>
            <w:lang w:val="ru-RU"/>
          </w:rPr>
          <w:t>-</w:t>
        </w:r>
        <w:r>
          <w:rPr>
            <w:rStyle w:val="a6"/>
            <w:rFonts w:cs="Times New Roman"/>
            <w:szCs w:val="28"/>
          </w:rPr>
          <w:t>osobennosti</w:t>
        </w:r>
        <w:r>
          <w:rPr>
            <w:rStyle w:val="a6"/>
            <w:rFonts w:cs="Times New Roman"/>
            <w:szCs w:val="28"/>
            <w:lang w:val="ru-RU"/>
          </w:rPr>
          <w:t>-</w:t>
        </w:r>
        <w:r>
          <w:rPr>
            <w:rStyle w:val="a6"/>
            <w:rFonts w:cs="Times New Roman"/>
            <w:szCs w:val="28"/>
          </w:rPr>
          <w:t>okkazionalizmov</w:t>
        </w:r>
        <w:r>
          <w:rPr>
            <w:rStyle w:val="a6"/>
            <w:rFonts w:cs="Times New Roman"/>
            <w:szCs w:val="28"/>
            <w:lang w:val="ru-RU"/>
          </w:rPr>
          <w:t>-</w:t>
        </w:r>
        <w:r>
          <w:rPr>
            <w:rStyle w:val="a6"/>
            <w:rFonts w:cs="Times New Roman"/>
            <w:szCs w:val="28"/>
          </w:rPr>
          <w:t>na</w:t>
        </w:r>
        <w:r>
          <w:rPr>
            <w:rStyle w:val="a6"/>
            <w:rFonts w:cs="Times New Roman"/>
            <w:szCs w:val="28"/>
            <w:lang w:val="ru-RU"/>
          </w:rPr>
          <w:t>-</w:t>
        </w:r>
        <w:r>
          <w:rPr>
            <w:rStyle w:val="a6"/>
            <w:rFonts w:cs="Times New Roman"/>
            <w:szCs w:val="28"/>
          </w:rPr>
          <w:t>stranitsah</w:t>
        </w:r>
        <w:r>
          <w:rPr>
            <w:rStyle w:val="a6"/>
            <w:rFonts w:cs="Times New Roman"/>
            <w:szCs w:val="28"/>
            <w:lang w:val="ru-RU"/>
          </w:rPr>
          <w:t>-</w:t>
        </w:r>
        <w:r>
          <w:rPr>
            <w:rStyle w:val="a6"/>
            <w:rFonts w:cs="Times New Roman"/>
            <w:szCs w:val="28"/>
          </w:rPr>
          <w:t>gazety</w:t>
        </w:r>
        <w:r>
          <w:rPr>
            <w:rStyle w:val="a6"/>
            <w:rFonts w:cs="Times New Roman"/>
            <w:szCs w:val="28"/>
            <w:lang w:val="ru-RU"/>
          </w:rPr>
          <w:t>-</w:t>
        </w:r>
        <w:r>
          <w:rPr>
            <w:rStyle w:val="a6"/>
            <w:rFonts w:cs="Times New Roman"/>
            <w:szCs w:val="28"/>
          </w:rPr>
          <w:t>izvestiya</w:t>
        </w:r>
        <w:r>
          <w:rPr>
            <w:rStyle w:val="a6"/>
            <w:rFonts w:cs="Times New Roman"/>
            <w:szCs w:val="28"/>
            <w:lang w:val="ru-RU"/>
          </w:rPr>
          <w:t>.</w:t>
        </w:r>
      </w:hyperlink>
    </w:p>
    <w:p w:rsidR="004963BA" w:rsidRDefault="000C7417">
      <w:pPr>
        <w:numPr>
          <w:ilvl w:val="0"/>
          <w:numId w:val="7"/>
        </w:numPr>
        <w:ind w:firstLine="350"/>
      </w:pPr>
      <w:r>
        <w:rPr>
          <w:lang w:val="ru-RU"/>
        </w:rPr>
        <w:t xml:space="preserve">Шумилова Анна Владимировна Структура и функции индивидуально-авторских образований в газетном заголовке // Вестник ННГУ. 2011. </w:t>
      </w:r>
      <w:r>
        <w:t xml:space="preserve">№4-1. URL: https://cyberleninka.ru/article/n/struktura-i-funktsii-individualno-avtorskih-obrazovaniy-v-gazetnom-zagolovke </w:t>
      </w:r>
    </w:p>
    <w:p w:rsidR="004963BA" w:rsidRDefault="000C7417">
      <w:pPr>
        <w:numPr>
          <w:ilvl w:val="0"/>
          <w:numId w:val="7"/>
        </w:numPr>
        <w:ind w:firstLine="350"/>
      </w:pPr>
      <w:r>
        <w:rPr>
          <w:lang w:val="ru-RU"/>
        </w:rPr>
        <w:t xml:space="preserve">Федотова Алёна Александровна Окказионализмы в сатирических материалах "Новой газеты" (на примере рубрик "Станционный смотритель" и "Письма счастья") // Евразийский научный журнал. </w:t>
      </w:r>
      <w:r>
        <w:t>2015. №8. URL: https://cyberleninka.ru/article/n/okkazionalizmy-v-satiricheskih-materialah-novoy-gazety-na-primere-rubrik-stantsionnyy-smotritel-i-pisma-schastya.</w:t>
      </w:r>
    </w:p>
    <w:p w:rsidR="004963BA" w:rsidRDefault="000C7417">
      <w:pPr>
        <w:numPr>
          <w:ilvl w:val="0"/>
          <w:numId w:val="7"/>
        </w:numPr>
        <w:ind w:firstLine="350"/>
      </w:pPr>
      <w:r>
        <w:rPr>
          <w:lang w:val="ru-RU"/>
        </w:rPr>
        <w:t xml:space="preserve">Александров Леонид Геннадьевич Стилистическая раскрепощенность как типологический признак еженедельника (к проблеме методики преподавания основ журналистской этики) // Знак: проблемное поле медиаобразования. </w:t>
      </w:r>
      <w:r>
        <w:t xml:space="preserve">2017. №4 (26). URL: </w:t>
      </w:r>
      <w:r>
        <w:lastRenderedPageBreak/>
        <w:t>https://cyberleninka.ru/article/n/stilisticheskaya-raskreposchennost-kak-tipologicheskiy-priznak-ezhenedelnika-k-probleme-metodiki-prepodavaniya-osnov-zhurnalistskoy.</w:t>
      </w:r>
    </w:p>
    <w:p w:rsidR="004963BA" w:rsidRDefault="000C7417">
      <w:pPr>
        <w:numPr>
          <w:ilvl w:val="0"/>
          <w:numId w:val="7"/>
        </w:numPr>
        <w:ind w:firstLine="350"/>
      </w:pPr>
      <w:r>
        <w:rPr>
          <w:lang w:val="ru-RU"/>
        </w:rPr>
        <w:t xml:space="preserve">Деева Ирина Владимировна Типологические особенности еженедельника «АиФ» - информационно-ментального канала // </w:t>
      </w:r>
      <w:r>
        <w:t>Russian</w:t>
      </w:r>
      <w:r>
        <w:rPr>
          <w:lang w:val="ru-RU"/>
        </w:rPr>
        <w:t xml:space="preserve"> </w:t>
      </w:r>
      <w:r>
        <w:t>Journal</w:t>
      </w:r>
      <w:r>
        <w:rPr>
          <w:lang w:val="ru-RU"/>
        </w:rPr>
        <w:t xml:space="preserve"> </w:t>
      </w:r>
      <w:r>
        <w:t>of</w:t>
      </w:r>
      <w:r>
        <w:rPr>
          <w:lang w:val="ru-RU"/>
        </w:rPr>
        <w:t xml:space="preserve"> </w:t>
      </w:r>
      <w:r>
        <w:t>Education</w:t>
      </w:r>
      <w:r>
        <w:rPr>
          <w:lang w:val="ru-RU"/>
        </w:rPr>
        <w:t xml:space="preserve"> </w:t>
      </w:r>
      <w:r>
        <w:t>and</w:t>
      </w:r>
      <w:r>
        <w:rPr>
          <w:lang w:val="ru-RU"/>
        </w:rPr>
        <w:t xml:space="preserve"> </w:t>
      </w:r>
      <w:r>
        <w:t>Psychology</w:t>
      </w:r>
      <w:r>
        <w:rPr>
          <w:lang w:val="ru-RU"/>
        </w:rPr>
        <w:t xml:space="preserve">. </w:t>
      </w:r>
      <w:r>
        <w:t>2015. №3 (47). URL: https://cyberleninka.ru/article/n/tipologicheskie-osobennosti-ezhenedelnika-aif-informatsionno-mentalnogo-kanala.</w:t>
      </w:r>
    </w:p>
    <w:p w:rsidR="004963BA" w:rsidRDefault="000C7417">
      <w:pPr>
        <w:numPr>
          <w:ilvl w:val="0"/>
          <w:numId w:val="7"/>
        </w:numPr>
        <w:ind w:firstLine="350"/>
      </w:pPr>
      <w:r>
        <w:rPr>
          <w:lang w:val="ru-RU"/>
        </w:rPr>
        <w:t xml:space="preserve">Краснобоярова Анна Сергеевна Элементы визуализации в районной газете как средство отражения портрета целевой аудитории издания // Медиасреда. </w:t>
      </w:r>
      <w:r>
        <w:t>2019. №1. URL: https://cyberleninka.ru/article/n/elementy-vizualizatsii-v-rayonnoy-gazete-kak-sredstvo-otrazheniya-portreta-tselevoy-auditorii-izdaniya .</w:t>
      </w:r>
    </w:p>
    <w:p w:rsidR="004963BA" w:rsidRDefault="000C7417">
      <w:pPr>
        <w:numPr>
          <w:ilvl w:val="0"/>
          <w:numId w:val="7"/>
        </w:numPr>
        <w:ind w:firstLine="350"/>
      </w:pPr>
      <w:r>
        <w:rPr>
          <w:lang w:val="ru-RU"/>
        </w:rPr>
        <w:t xml:space="preserve">Шкайдерова Т. В., Тривер А. В. Специфика содержательно-графической модели российских таблоидных газет «Жизнь» и «Зажигай!» // Вестник ОмГУ. 2015. </w:t>
      </w:r>
      <w:r>
        <w:t xml:space="preserve">№1 (75). URL: https://cyberleninka.ru/article/n/spetsifika-soderzhatelno-graficheskoy-modeli-rossiyskih-tabloidnyh-gazet-zhizn-i-zazhigay </w:t>
      </w:r>
    </w:p>
    <w:p w:rsidR="004963BA" w:rsidRPr="009E4656" w:rsidRDefault="000C7417">
      <w:pPr>
        <w:numPr>
          <w:ilvl w:val="0"/>
          <w:numId w:val="7"/>
        </w:numPr>
        <w:ind w:firstLine="350"/>
        <w:rPr>
          <w:lang w:val="ru-RU"/>
        </w:rPr>
      </w:pPr>
      <w:r>
        <w:rPr>
          <w:lang w:val="ru-RU"/>
        </w:rPr>
        <w:t xml:space="preserve">Корытов, О. В.  Иллюстрация в газетах : учебник для среднего профессионального образования / О. В. Корытов, Е. А. Силина. — Москва : Издательство Юрайт, 2026. — 84 с. — (Профессиональное образование). — </w:t>
      </w:r>
      <w:r>
        <w:t>ISBN</w:t>
      </w:r>
      <w:r>
        <w:rPr>
          <w:lang w:val="ru-RU"/>
        </w:rPr>
        <w:t xml:space="preserve"> 978-5-534-20185-7. — Текст : электронный // Образовательная платформа Юрайт [сайт]. — </w:t>
      </w:r>
      <w:r>
        <w:t>URL</w:t>
      </w:r>
      <w:r>
        <w:rPr>
          <w:lang w:val="ru-RU"/>
        </w:rPr>
        <w:t xml:space="preserve">: </w:t>
      </w:r>
      <w:r>
        <w:t>https</w:t>
      </w:r>
      <w:r>
        <w:rPr>
          <w:lang w:val="ru-RU"/>
        </w:rPr>
        <w:t>://</w:t>
      </w:r>
      <w:r>
        <w:t>urait</w:t>
      </w:r>
      <w:r>
        <w:rPr>
          <w:lang w:val="ru-RU"/>
        </w:rPr>
        <w:t>.</w:t>
      </w:r>
      <w:r>
        <w:t>ru</w:t>
      </w:r>
      <w:r>
        <w:rPr>
          <w:lang w:val="ru-RU"/>
        </w:rPr>
        <w:t>/</w:t>
      </w:r>
      <w:r>
        <w:t>bcode</w:t>
      </w:r>
      <w:r>
        <w:rPr>
          <w:lang w:val="ru-RU"/>
        </w:rPr>
        <w:t>/589900.</w:t>
      </w:r>
    </w:p>
    <w:p w:rsidR="004963BA" w:rsidRPr="009E4656" w:rsidRDefault="000C7417">
      <w:pPr>
        <w:numPr>
          <w:ilvl w:val="0"/>
          <w:numId w:val="7"/>
        </w:numPr>
        <w:ind w:firstLine="350"/>
        <w:rPr>
          <w:lang w:val="ru-RU"/>
        </w:rPr>
      </w:pPr>
      <w:r>
        <w:rPr>
          <w:lang w:val="ru-RU"/>
        </w:rPr>
        <w:t xml:space="preserve">Чефранов, С. Д.  Технология производства печатных и электронных средств информации. Теоретические основы : учебник для вузов / С. Д. Чефранов. — Москва : Издательство Юрайт, 2026. — 134 с. — (Высшее образование). — </w:t>
      </w:r>
      <w:r>
        <w:t>ISBN</w:t>
      </w:r>
      <w:r>
        <w:rPr>
          <w:lang w:val="ru-RU"/>
        </w:rPr>
        <w:t xml:space="preserve"> 978-5-</w:t>
      </w:r>
      <w:r>
        <w:rPr>
          <w:lang w:val="ru-RU"/>
        </w:rPr>
        <w:lastRenderedPageBreak/>
        <w:t xml:space="preserve">534-13110-9. — Текст : электронный // Образовательная платформа Юрайт [сайт]. — </w:t>
      </w:r>
      <w:r>
        <w:t>URL</w:t>
      </w:r>
      <w:r>
        <w:rPr>
          <w:lang w:val="ru-RU"/>
        </w:rPr>
        <w:t xml:space="preserve">: </w:t>
      </w:r>
      <w:r>
        <w:t>https</w:t>
      </w:r>
      <w:r>
        <w:rPr>
          <w:lang w:val="ru-RU"/>
        </w:rPr>
        <w:t>://</w:t>
      </w:r>
      <w:r>
        <w:t>urait</w:t>
      </w:r>
      <w:r>
        <w:rPr>
          <w:lang w:val="ru-RU"/>
        </w:rPr>
        <w:t>.</w:t>
      </w:r>
      <w:r>
        <w:t>ru</w:t>
      </w:r>
      <w:r>
        <w:rPr>
          <w:lang w:val="ru-RU"/>
        </w:rPr>
        <w:t>/</w:t>
      </w:r>
      <w:r>
        <w:t>bcode</w:t>
      </w:r>
      <w:r>
        <w:rPr>
          <w:lang w:val="ru-RU"/>
        </w:rPr>
        <w:t xml:space="preserve">/588324 </w:t>
      </w:r>
    </w:p>
    <w:p w:rsidR="004963BA" w:rsidRDefault="000C7417">
      <w:pPr>
        <w:numPr>
          <w:ilvl w:val="0"/>
          <w:numId w:val="7"/>
        </w:numPr>
        <w:ind w:firstLine="350"/>
      </w:pPr>
      <w:r>
        <w:rPr>
          <w:lang w:val="ru-RU"/>
        </w:rPr>
        <w:t xml:space="preserve">Моисеенко Анна Валерьевна, Гунько Людмила Андреевна Структура газетных текстов с включением иноязычных лексем: эколингвистический подход // Вестник Череповецкого государственного университета. </w:t>
      </w:r>
      <w:r>
        <w:t>2018. №6 (87). URL: https://cyberleninka.ru/article/n/struktura-gazetnyh-tekstov-s-vklyucheniem-inoyazychnyh-leksem-ekolingvisticheskiy-podhod</w:t>
      </w:r>
    </w:p>
    <w:p w:rsidR="004963BA" w:rsidRDefault="000C7417">
      <w:pPr>
        <w:numPr>
          <w:ilvl w:val="0"/>
          <w:numId w:val="7"/>
        </w:numPr>
        <w:ind w:firstLine="350"/>
      </w:pPr>
      <w:r>
        <w:rPr>
          <w:lang w:val="ru-RU"/>
        </w:rPr>
        <w:t xml:space="preserve">Сибиданов Баир Борисович Таблоидный дискурс газеты «Номер один» // Вестник БГУ. 2013. </w:t>
      </w:r>
      <w:r>
        <w:t>№10. URL: https://cyberleninka.ru/article/n/tabloidnyy-diskurs-gazety-nomer-odin</w:t>
      </w:r>
    </w:p>
    <w:p w:rsidR="004963BA" w:rsidRDefault="000C7417">
      <w:pPr>
        <w:numPr>
          <w:ilvl w:val="0"/>
          <w:numId w:val="7"/>
        </w:numPr>
        <w:ind w:firstLine="350"/>
      </w:pPr>
      <w:r>
        <w:rPr>
          <w:lang w:val="ru-RU"/>
        </w:rPr>
        <w:t xml:space="preserve">Кенжетаева Гулзира Кабаевна, Омарова Роза Алибаевна ГРАММАТИЧЕСКИЕ ОСОБЕННОСТИ ЯЗЫКА ГАЗЕТНЫХ ОБЪЯВЛЕНИЙ // Казанский лингвистический журнал. </w:t>
      </w:r>
      <w:r>
        <w:t>2020. №2. URL: https://cyberleninka.ru/article/n/grammaticheskie-osobennosti-yazyka-gazetnyh-obyavleniy .</w:t>
      </w:r>
    </w:p>
    <w:p w:rsidR="004963BA" w:rsidRPr="009E4656" w:rsidRDefault="000C7417">
      <w:pPr>
        <w:numPr>
          <w:ilvl w:val="0"/>
          <w:numId w:val="7"/>
        </w:numPr>
        <w:ind w:firstLine="350"/>
        <w:rPr>
          <w:lang w:val="ru-RU"/>
        </w:rPr>
      </w:pPr>
      <w:r>
        <w:rPr>
          <w:lang w:val="ru-RU"/>
        </w:rPr>
        <w:t xml:space="preserve">Каримова Г. А. Средства выражения футуральности в газетном тексте // Вестник РУДН. Серия: Лингвистика. 2009. №4. </w:t>
      </w:r>
      <w:r>
        <w:t>URL</w:t>
      </w:r>
      <w:r>
        <w:rPr>
          <w:lang w:val="ru-RU"/>
        </w:rPr>
        <w:t xml:space="preserve">: </w:t>
      </w:r>
      <w:r>
        <w:t>https</w:t>
      </w:r>
      <w:r>
        <w:rPr>
          <w:lang w:val="ru-RU"/>
        </w:rPr>
        <w:t>://</w:t>
      </w:r>
      <w:r>
        <w:t>cyberleninka</w:t>
      </w:r>
      <w:r>
        <w:rPr>
          <w:lang w:val="ru-RU"/>
        </w:rPr>
        <w:t>.</w:t>
      </w:r>
      <w:r>
        <w:t>ru</w:t>
      </w:r>
      <w:r>
        <w:rPr>
          <w:lang w:val="ru-RU"/>
        </w:rPr>
        <w:t>/</w:t>
      </w:r>
      <w:r>
        <w:t>article</w:t>
      </w:r>
      <w:r>
        <w:rPr>
          <w:lang w:val="ru-RU"/>
        </w:rPr>
        <w:t>/</w:t>
      </w:r>
      <w:r>
        <w:t>n</w:t>
      </w:r>
      <w:r>
        <w:rPr>
          <w:lang w:val="ru-RU"/>
        </w:rPr>
        <w:t>/</w:t>
      </w:r>
      <w:r>
        <w:t>sredstva</w:t>
      </w:r>
      <w:r>
        <w:rPr>
          <w:lang w:val="ru-RU"/>
        </w:rPr>
        <w:t>-</w:t>
      </w:r>
      <w:r>
        <w:t>vyrazheniya</w:t>
      </w:r>
      <w:r>
        <w:rPr>
          <w:lang w:val="ru-RU"/>
        </w:rPr>
        <w:t>-</w:t>
      </w:r>
      <w:r>
        <w:t>futuralnosti</w:t>
      </w:r>
      <w:r>
        <w:rPr>
          <w:lang w:val="ru-RU"/>
        </w:rPr>
        <w:t>-</w:t>
      </w:r>
      <w:r>
        <w:t>v</w:t>
      </w:r>
      <w:r>
        <w:rPr>
          <w:lang w:val="ru-RU"/>
        </w:rPr>
        <w:t>-</w:t>
      </w:r>
      <w:r>
        <w:t>gazetnom</w:t>
      </w:r>
      <w:r>
        <w:rPr>
          <w:lang w:val="ru-RU"/>
        </w:rPr>
        <w:t>-</w:t>
      </w:r>
      <w:r>
        <w:t>tekste</w:t>
      </w:r>
    </w:p>
    <w:p w:rsidR="004963BA" w:rsidRPr="009E4656" w:rsidRDefault="000C7417">
      <w:pPr>
        <w:numPr>
          <w:ilvl w:val="0"/>
          <w:numId w:val="7"/>
        </w:numPr>
        <w:ind w:firstLine="350"/>
        <w:rPr>
          <w:lang w:val="ru-RU"/>
        </w:rPr>
      </w:pPr>
      <w:r>
        <w:rPr>
          <w:lang w:val="ru-RU"/>
        </w:rPr>
        <w:t xml:space="preserve">Газетно-публицистический стиль. — Текст : электронный // </w:t>
      </w:r>
      <w:r>
        <w:t>Myfilology</w:t>
      </w:r>
      <w:r>
        <w:rPr>
          <w:lang w:val="ru-RU"/>
        </w:rPr>
        <w:t>.</w:t>
      </w:r>
      <w:r>
        <w:t>ru</w:t>
      </w:r>
      <w:r>
        <w:rPr>
          <w:lang w:val="ru-RU"/>
        </w:rPr>
        <w:t xml:space="preserve"> – информационный филологический ресурс : [сайт]. – </w:t>
      </w:r>
      <w:r>
        <w:t>URL</w:t>
      </w:r>
      <w:r>
        <w:rPr>
          <w:lang w:val="ru-RU"/>
        </w:rPr>
        <w:t xml:space="preserve">: </w:t>
      </w:r>
      <w:r>
        <w:t>https</w:t>
      </w:r>
      <w:r>
        <w:rPr>
          <w:lang w:val="ru-RU"/>
        </w:rPr>
        <w:t>://</w:t>
      </w:r>
      <w:r>
        <w:t>myfilology</w:t>
      </w:r>
      <w:r>
        <w:rPr>
          <w:lang w:val="ru-RU"/>
        </w:rPr>
        <w:t>.</w:t>
      </w:r>
      <w:r>
        <w:t>space</w:t>
      </w:r>
      <w:r>
        <w:rPr>
          <w:lang w:val="ru-RU"/>
        </w:rPr>
        <w:t>//145/</w:t>
      </w:r>
      <w:r>
        <w:t>osobennosti</w:t>
      </w:r>
      <w:r>
        <w:rPr>
          <w:lang w:val="ru-RU"/>
        </w:rPr>
        <w:t>-</w:t>
      </w:r>
      <w:r>
        <w:t>funktsionalnykh</w:t>
      </w:r>
      <w:r>
        <w:rPr>
          <w:lang w:val="ru-RU"/>
        </w:rPr>
        <w:t>-</w:t>
      </w:r>
      <w:r>
        <w:t>stilei</w:t>
      </w:r>
      <w:r>
        <w:rPr>
          <w:lang w:val="ru-RU"/>
        </w:rPr>
        <w:t>-</w:t>
      </w:r>
      <w:r>
        <w:t>russkogo</w:t>
      </w:r>
      <w:r>
        <w:rPr>
          <w:lang w:val="ru-RU"/>
        </w:rPr>
        <w:t>-</w:t>
      </w:r>
      <w:r>
        <w:t>iazyka</w:t>
      </w:r>
      <w:r>
        <w:rPr>
          <w:lang w:val="ru-RU"/>
        </w:rPr>
        <w:t>/</w:t>
      </w:r>
      <w:r>
        <w:t>gazetno</w:t>
      </w:r>
      <w:r>
        <w:rPr>
          <w:lang w:val="ru-RU"/>
        </w:rPr>
        <w:t>-</w:t>
      </w:r>
      <w:r>
        <w:t>publitsisticheskii</w:t>
      </w:r>
      <w:r>
        <w:rPr>
          <w:lang w:val="ru-RU"/>
        </w:rPr>
        <w:t>-</w:t>
      </w:r>
      <w:r>
        <w:t>stil</w:t>
      </w:r>
      <w:r>
        <w:rPr>
          <w:lang w:val="ru-RU"/>
        </w:rPr>
        <w:t xml:space="preserve">/ </w:t>
      </w:r>
    </w:p>
    <w:p w:rsidR="004963BA" w:rsidRDefault="000C7417">
      <w:pPr>
        <w:numPr>
          <w:ilvl w:val="0"/>
          <w:numId w:val="7"/>
        </w:numPr>
        <w:ind w:firstLine="350"/>
      </w:pPr>
      <w:r>
        <w:rPr>
          <w:lang w:val="ru-RU"/>
        </w:rPr>
        <w:t xml:space="preserve">Цаканян А. А. СПЕЦИФИКА РЕДАКТОРСКОЙ РАБОТЫ НАД СТИЛИСТИЧЕСКИМИ ОШИБКАМИ В СОВРЕМЕННЫХ ПЕЧАТНЫХ СМИ (НА ПРИМЕРЕ </w:t>
      </w:r>
      <w:r>
        <w:rPr>
          <w:lang w:val="ru-RU"/>
        </w:rPr>
        <w:lastRenderedPageBreak/>
        <w:t xml:space="preserve">ПЕРИОДИЧЕСКОГО ИЗДАНИЯ "КРАСНОДАРСКИЕ ИЗВЕСТИЯ") // Вестник ВУиТ. 2021. </w:t>
      </w:r>
      <w:r>
        <w:t xml:space="preserve">№4 (36). URL: </w:t>
      </w:r>
      <w:hyperlink r:id="rId11" w:history="1">
        <w:r>
          <w:rPr>
            <w:rStyle w:val="a6"/>
            <w:rFonts w:cs="Times New Roman"/>
            <w:szCs w:val="28"/>
          </w:rPr>
          <w:t>https://cyberleninka.ru/article/n/spetsifika-redaktorskoy-raboty-nad-stilisticheskimi-oshibkami-v-sovremennyh-pechatnyh-smi-na-primere-periodicheskogo-izdaniya.</w:t>
        </w:r>
      </w:hyperlink>
    </w:p>
    <w:p w:rsidR="004963BA" w:rsidRPr="009E4656" w:rsidRDefault="000C7417">
      <w:pPr>
        <w:numPr>
          <w:ilvl w:val="0"/>
          <w:numId w:val="7"/>
        </w:numPr>
        <w:ind w:firstLine="350"/>
        <w:rPr>
          <w:lang w:val="ru-RU"/>
        </w:rPr>
      </w:pPr>
      <w:r>
        <w:rPr>
          <w:lang w:val="ru-RU"/>
        </w:rPr>
        <w:t xml:space="preserve">Лисицкая Лариса Григорьевна Стилистическая характеристика языка современных медиатекстов // Наука. Инновации. Технологии. 2010. №66. </w:t>
      </w:r>
      <w:r>
        <w:t>URL</w:t>
      </w:r>
      <w:r>
        <w:rPr>
          <w:lang w:val="ru-RU"/>
        </w:rPr>
        <w:t xml:space="preserve">: </w:t>
      </w:r>
      <w:hyperlink r:id="rId12" w:history="1">
        <w:r>
          <w:rPr>
            <w:rStyle w:val="a6"/>
            <w:rFonts w:cs="Times New Roman"/>
            <w:szCs w:val="28"/>
          </w:rPr>
          <w:t>https</w:t>
        </w:r>
        <w:r>
          <w:rPr>
            <w:rStyle w:val="a6"/>
            <w:rFonts w:cs="Times New Roman"/>
            <w:szCs w:val="28"/>
            <w:lang w:val="ru-RU"/>
          </w:rPr>
          <w:t>://</w:t>
        </w:r>
        <w:r>
          <w:rPr>
            <w:rStyle w:val="a6"/>
            <w:rFonts w:cs="Times New Roman"/>
            <w:szCs w:val="28"/>
          </w:rPr>
          <w:t>cyberleninka</w:t>
        </w:r>
        <w:r>
          <w:rPr>
            <w:rStyle w:val="a6"/>
            <w:rFonts w:cs="Times New Roman"/>
            <w:szCs w:val="28"/>
            <w:lang w:val="ru-RU"/>
          </w:rPr>
          <w:t>.</w:t>
        </w:r>
        <w:r>
          <w:rPr>
            <w:rStyle w:val="a6"/>
            <w:rFonts w:cs="Times New Roman"/>
            <w:szCs w:val="28"/>
          </w:rPr>
          <w:t>ru</w:t>
        </w:r>
        <w:r>
          <w:rPr>
            <w:rStyle w:val="a6"/>
            <w:rFonts w:cs="Times New Roman"/>
            <w:szCs w:val="28"/>
            <w:lang w:val="ru-RU"/>
          </w:rPr>
          <w:t>/</w:t>
        </w:r>
        <w:r>
          <w:rPr>
            <w:rStyle w:val="a6"/>
            <w:rFonts w:cs="Times New Roman"/>
            <w:szCs w:val="28"/>
          </w:rPr>
          <w:t>article</w:t>
        </w:r>
        <w:r>
          <w:rPr>
            <w:rStyle w:val="a6"/>
            <w:rFonts w:cs="Times New Roman"/>
            <w:szCs w:val="28"/>
            <w:lang w:val="ru-RU"/>
          </w:rPr>
          <w:t>/</w:t>
        </w:r>
        <w:r>
          <w:rPr>
            <w:rStyle w:val="a6"/>
            <w:rFonts w:cs="Times New Roman"/>
            <w:szCs w:val="28"/>
          </w:rPr>
          <w:t>n</w:t>
        </w:r>
        <w:r>
          <w:rPr>
            <w:rStyle w:val="a6"/>
            <w:rFonts w:cs="Times New Roman"/>
            <w:szCs w:val="28"/>
            <w:lang w:val="ru-RU"/>
          </w:rPr>
          <w:t>/</w:t>
        </w:r>
        <w:r>
          <w:rPr>
            <w:rStyle w:val="a6"/>
            <w:rFonts w:cs="Times New Roman"/>
            <w:szCs w:val="28"/>
          </w:rPr>
          <w:t>stilisticheskaya</w:t>
        </w:r>
        <w:r>
          <w:rPr>
            <w:rStyle w:val="a6"/>
            <w:rFonts w:cs="Times New Roman"/>
            <w:szCs w:val="28"/>
            <w:lang w:val="ru-RU"/>
          </w:rPr>
          <w:t>-</w:t>
        </w:r>
        <w:r>
          <w:rPr>
            <w:rStyle w:val="a6"/>
            <w:rFonts w:cs="Times New Roman"/>
            <w:szCs w:val="28"/>
          </w:rPr>
          <w:t>harakteristika</w:t>
        </w:r>
        <w:r>
          <w:rPr>
            <w:rStyle w:val="a6"/>
            <w:rFonts w:cs="Times New Roman"/>
            <w:szCs w:val="28"/>
            <w:lang w:val="ru-RU"/>
          </w:rPr>
          <w:t>-</w:t>
        </w:r>
        <w:r>
          <w:rPr>
            <w:rStyle w:val="a6"/>
            <w:rFonts w:cs="Times New Roman"/>
            <w:szCs w:val="28"/>
          </w:rPr>
          <w:t>yazyka</w:t>
        </w:r>
        <w:r>
          <w:rPr>
            <w:rStyle w:val="a6"/>
            <w:rFonts w:cs="Times New Roman"/>
            <w:szCs w:val="28"/>
            <w:lang w:val="ru-RU"/>
          </w:rPr>
          <w:t>-</w:t>
        </w:r>
        <w:r>
          <w:rPr>
            <w:rStyle w:val="a6"/>
            <w:rFonts w:cs="Times New Roman"/>
            <w:szCs w:val="28"/>
          </w:rPr>
          <w:t>sovremennyh</w:t>
        </w:r>
        <w:r>
          <w:rPr>
            <w:rStyle w:val="a6"/>
            <w:rFonts w:cs="Times New Roman"/>
            <w:szCs w:val="28"/>
            <w:lang w:val="ru-RU"/>
          </w:rPr>
          <w:t>-</w:t>
        </w:r>
        <w:r>
          <w:rPr>
            <w:rStyle w:val="a6"/>
            <w:rFonts w:cs="Times New Roman"/>
            <w:szCs w:val="28"/>
          </w:rPr>
          <w:t>mediatekstov</w:t>
        </w:r>
        <w:r>
          <w:rPr>
            <w:rStyle w:val="a6"/>
            <w:rFonts w:cs="Times New Roman"/>
            <w:szCs w:val="28"/>
            <w:lang w:val="ru-RU"/>
          </w:rPr>
          <w:t>.</w:t>
        </w:r>
      </w:hyperlink>
    </w:p>
    <w:p w:rsidR="004963BA" w:rsidRDefault="000C7417">
      <w:pPr>
        <w:numPr>
          <w:ilvl w:val="0"/>
          <w:numId w:val="7"/>
        </w:numPr>
        <w:ind w:firstLine="350"/>
      </w:pPr>
      <w:r>
        <w:rPr>
          <w:lang w:val="ru-RU"/>
        </w:rPr>
        <w:t xml:space="preserve">Абрамов Валерий Петрович, Абрамова Галина Алексеевна Текст современных массмедиа: языковой аспект // ИСОМ. 2016. </w:t>
      </w:r>
      <w:r>
        <w:t>№5-2. URL: https://cyberleninka.ru/article/n/tekst-sovremennyh-massmedia-yazykovoy-aspekt</w:t>
      </w:r>
    </w:p>
    <w:p w:rsidR="004963BA" w:rsidRDefault="000C7417">
      <w:pPr>
        <w:numPr>
          <w:ilvl w:val="0"/>
          <w:numId w:val="7"/>
        </w:numPr>
        <w:ind w:firstLine="350"/>
        <w:rPr>
          <w:lang w:val="ru-RU"/>
        </w:rPr>
      </w:pPr>
      <w:r>
        <w:rPr>
          <w:lang w:val="ru-RU"/>
        </w:rPr>
        <w:t xml:space="preserve">Распопова С. С. Печатные издания в поисках типологической идентичности // Вестник Московского университета. Серия 10. Журналистика. 2013. №6. URL: </w:t>
      </w:r>
      <w:hyperlink r:id="rId13" w:history="1">
        <w:r>
          <w:rPr>
            <w:rStyle w:val="a6"/>
            <w:szCs w:val="28"/>
            <w:lang w:val="ru-RU"/>
          </w:rPr>
          <w:t>https://cyberleninka.ru/article/n/pechatnye-izdaniya-v-poiskah-tipologicheskoy-identichnosti</w:t>
        </w:r>
      </w:hyperlink>
    </w:p>
    <w:p w:rsidR="004963BA" w:rsidRPr="009E4656" w:rsidRDefault="000C7417">
      <w:pPr>
        <w:numPr>
          <w:ilvl w:val="0"/>
          <w:numId w:val="7"/>
        </w:numPr>
        <w:ind w:firstLine="350"/>
        <w:rPr>
          <w:lang w:val="ru-RU"/>
        </w:rPr>
      </w:pPr>
      <w:r>
        <w:rPr>
          <w:lang w:val="ru-RU"/>
        </w:rPr>
        <w:t xml:space="preserve">Типология периодической печати : учебное пособие для студентов высших учебных заведений, обучающихся по специальности 030601 "Журналистика" / [М. Е. Аникина и др.] ; под ред. М. В. Шкондина, Л. Л. Реснянской. - Москва : Аспект Пресс, 2009. - 234, [2] с. : табл.; 23 см.; </w:t>
      </w:r>
      <w:r>
        <w:t>ISBN</w:t>
      </w:r>
      <w:r>
        <w:rPr>
          <w:lang w:val="ru-RU"/>
        </w:rPr>
        <w:t xml:space="preserve"> 978-5-7567-0432-7</w:t>
      </w:r>
    </w:p>
    <w:p w:rsidR="004963BA" w:rsidRPr="009E4656" w:rsidRDefault="000C7417">
      <w:pPr>
        <w:numPr>
          <w:ilvl w:val="0"/>
          <w:numId w:val="7"/>
        </w:numPr>
        <w:ind w:firstLine="350"/>
        <w:rPr>
          <w:lang w:val="ru-RU"/>
        </w:rPr>
      </w:pPr>
      <w:r>
        <w:rPr>
          <w:lang w:val="ru-RU"/>
        </w:rPr>
        <w:t>Мир новостей : Периодическое издание / 29 апреля 2026 г. / №18 (1688)</w:t>
      </w:r>
    </w:p>
    <w:p w:rsidR="004963BA" w:rsidRPr="009E4656" w:rsidRDefault="000C7417">
      <w:pPr>
        <w:numPr>
          <w:ilvl w:val="0"/>
          <w:numId w:val="7"/>
        </w:numPr>
        <w:ind w:firstLine="350"/>
        <w:rPr>
          <w:lang w:val="ru-RU"/>
        </w:rPr>
      </w:pPr>
      <w:r>
        <w:rPr>
          <w:lang w:val="ru-RU"/>
        </w:rPr>
        <w:t>Комсомольская правда : Периодическое издание / 27 апреля 2026 г. / №31-</w:t>
      </w:r>
      <w:r>
        <w:t>n</w:t>
      </w:r>
      <w:r>
        <w:rPr>
          <w:lang w:val="ru-RU"/>
        </w:rPr>
        <w:t xml:space="preserve"> (27777)</w:t>
      </w:r>
    </w:p>
    <w:p w:rsidR="004963BA" w:rsidRPr="009E4656" w:rsidRDefault="000C7417">
      <w:pPr>
        <w:numPr>
          <w:ilvl w:val="0"/>
          <w:numId w:val="7"/>
        </w:numPr>
        <w:ind w:firstLine="350"/>
        <w:rPr>
          <w:lang w:val="ru-RU"/>
        </w:rPr>
      </w:pPr>
      <w:r>
        <w:rPr>
          <w:lang w:val="ru-RU"/>
        </w:rPr>
        <w:lastRenderedPageBreak/>
        <w:t>Комсомольская правда : Периодическое издание / 29 апреля - 5 мая 2026 г. / №17 (2370)</w:t>
      </w:r>
    </w:p>
    <w:p w:rsidR="004963BA" w:rsidRPr="009E4656" w:rsidRDefault="000C7417">
      <w:pPr>
        <w:numPr>
          <w:ilvl w:val="0"/>
          <w:numId w:val="7"/>
        </w:numPr>
        <w:ind w:firstLine="350"/>
        <w:rPr>
          <w:lang w:val="ru-RU"/>
        </w:rPr>
      </w:pPr>
      <w:r>
        <w:rPr>
          <w:lang w:val="ru-RU"/>
        </w:rPr>
        <w:t>Экспресс-газета : Периодическое издание / апрель 2026 г. / №12С (187)</w:t>
      </w:r>
    </w:p>
    <w:p w:rsidR="004963BA" w:rsidRPr="009E4656" w:rsidRDefault="000C7417">
      <w:pPr>
        <w:pStyle w:val="2"/>
        <w:ind w:firstLineChars="0" w:firstLine="0"/>
        <w:rPr>
          <w:lang w:val="ru-RU"/>
        </w:rPr>
      </w:pPr>
      <w:r>
        <w:rPr>
          <w:lang w:val="ru-RU"/>
        </w:rPr>
        <w:t>Приложение 1. Сканы полос с разбором визуальных элементов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Приложение содержит схематические описания трёх полос проанализированных изданий с разбором визуальных элементов. В печатном экземпляре работы на этих местах размещены сканы соответствующих полос с разметкой стрелками и подписями элементов («врезка», «выносная цитата», «фирменный цвет», «плашка»). Электронная версия работы сопровождает каждую полосу подробным описанием в § 2.4, примеры 1–3. Для защиты необходимо подготовить полную версию с вклеенными иллюстрациями.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Рисунок П1 — «Комсомольская правда», 27.04.2026, № 31-n (27777), с. 5. Разбор: ключевой акцент — красная плашка-врезка с цифрой бюджета (несогласован с сине-серой палитрой полосы); см. § 2.4, пример 1.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Рисунок П2 — «Экспресс-газета», апрель 2026, № 12С (187). Разбор: четыре конкурирующих визуальных акцента (заголовок, фотография, выносная цитата, три врезки); см. § 2.4, пример 2.</w:t>
      </w:r>
    </w:p>
    <w:p w:rsidR="004963BA" w:rsidRPr="009E4656" w:rsidRDefault="000C7417">
      <w:pPr>
        <w:rPr>
          <w:lang w:val="ru-RU"/>
        </w:rPr>
      </w:pPr>
      <w:r>
        <w:rPr>
          <w:lang w:val="ru-RU"/>
        </w:rPr>
        <w:t>Рисунок П3 — «Мир новостей», 29.04.2026, № 18 (1688). Разбор: сдержанная типографика без цветовых акцентов, отсутствие подзаголовков и врезок при тексте около 4 000 знаков; см. § 2.4, пример 3.</w:t>
      </w:r>
      <w:bookmarkEnd w:id="0"/>
    </w:p>
    <w:sectPr w:rsidR="004963BA" w:rsidRPr="009E465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C3988" w:rsidRDefault="00BC3988">
      <w:pPr>
        <w:spacing w:line="240" w:lineRule="auto"/>
      </w:pPr>
      <w:r>
        <w:separator/>
      </w:r>
    </w:p>
  </w:endnote>
  <w:endnote w:type="continuationSeparator" w:id="0">
    <w:p w:rsidR="00BC3988" w:rsidRDefault="00BC398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C3988" w:rsidRDefault="00BC3988">
      <w:r>
        <w:separator/>
      </w:r>
    </w:p>
  </w:footnote>
  <w:footnote w:type="continuationSeparator" w:id="0">
    <w:p w:rsidR="00BC3988" w:rsidRDefault="00BC39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A84812E7"/>
    <w:multiLevelType w:val="singleLevel"/>
    <w:tmpl w:val="A84812E7"/>
    <w:lvl w:ilvl="0">
      <w:start w:val="1"/>
      <w:numFmt w:val="bullet"/>
      <w:lvlText w:val="−"/>
      <w:lvlJc w:val="left"/>
      <w:pPr>
        <w:tabs>
          <w:tab w:val="left" w:pos="420"/>
        </w:tabs>
        <w:ind w:left="420" w:hanging="42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E6EF1C75"/>
    <w:multiLevelType w:val="singleLevel"/>
    <w:tmpl w:val="E6EF1C75"/>
    <w:lvl w:ilvl="0">
      <w:start w:val="1"/>
      <w:numFmt w:val="bullet"/>
      <w:lvlText w:val="−"/>
      <w:lvlJc w:val="left"/>
      <w:pPr>
        <w:tabs>
          <w:tab w:val="left" w:pos="420"/>
        </w:tabs>
        <w:ind w:left="420" w:hanging="42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F2AAF822"/>
    <w:multiLevelType w:val="multilevel"/>
    <w:tmpl w:val="F2AAF822"/>
    <w:lvl w:ilvl="0">
      <w:start w:val="1"/>
      <w:numFmt w:val="decimal"/>
      <w:suff w:val="space"/>
      <w:lvlText w:val="%1."/>
      <w:lvlJc w:val="left"/>
      <w:pPr>
        <w:ind w:left="7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7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7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7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7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7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7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70" w:firstLine="0"/>
      </w:pPr>
      <w:rPr>
        <w:rFonts w:hint="default"/>
      </w:rPr>
    </w:lvl>
  </w:abstractNum>
  <w:abstractNum w:abstractNumId="3" w15:restartNumberingAfterBreak="0">
    <w:nsid w:val="17C75B09"/>
    <w:multiLevelType w:val="singleLevel"/>
    <w:tmpl w:val="17C75B09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" w15:restartNumberingAfterBreak="0">
    <w:nsid w:val="19319F03"/>
    <w:multiLevelType w:val="singleLevel"/>
    <w:tmpl w:val="19319F03"/>
    <w:lvl w:ilvl="0">
      <w:start w:val="1"/>
      <w:numFmt w:val="bullet"/>
      <w:lvlText w:val="−"/>
      <w:lvlJc w:val="left"/>
      <w:pPr>
        <w:tabs>
          <w:tab w:val="left" w:pos="420"/>
        </w:tabs>
        <w:ind w:left="420" w:hanging="42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4B61A095"/>
    <w:multiLevelType w:val="singleLevel"/>
    <w:tmpl w:val="4B61A095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6" w15:restartNumberingAfterBreak="0">
    <w:nsid w:val="5782C042"/>
    <w:multiLevelType w:val="singleLevel"/>
    <w:tmpl w:val="5782C042"/>
    <w:lvl w:ilvl="0">
      <w:start w:val="1"/>
      <w:numFmt w:val="bullet"/>
      <w:lvlText w:val="−"/>
      <w:lvlJc w:val="left"/>
      <w:pPr>
        <w:tabs>
          <w:tab w:val="left" w:pos="420"/>
        </w:tabs>
        <w:ind w:left="420" w:hanging="420"/>
      </w:pPr>
      <w:rPr>
        <w:rFonts w:ascii="Times New Roman" w:hAnsi="Times New Roman" w:cs="Times New Roman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708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A231B9"/>
    <w:rsid w:val="000C7417"/>
    <w:rsid w:val="000F7B05"/>
    <w:rsid w:val="00147A15"/>
    <w:rsid w:val="004963BA"/>
    <w:rsid w:val="005A10D9"/>
    <w:rsid w:val="009E4656"/>
    <w:rsid w:val="00B6170B"/>
    <w:rsid w:val="00BC3988"/>
    <w:rsid w:val="00EE35B8"/>
    <w:rsid w:val="11A231B9"/>
    <w:rsid w:val="11A527AB"/>
    <w:rsid w:val="20570BEB"/>
    <w:rsid w:val="25B83E44"/>
    <w:rsid w:val="28FF5B92"/>
    <w:rsid w:val="29345ADD"/>
    <w:rsid w:val="2BA6582A"/>
    <w:rsid w:val="2DBD5EE9"/>
    <w:rsid w:val="2DE805DC"/>
    <w:rsid w:val="2E9C6E43"/>
    <w:rsid w:val="33E47BCE"/>
    <w:rsid w:val="387C149E"/>
    <w:rsid w:val="3A6302A7"/>
    <w:rsid w:val="3A72247D"/>
    <w:rsid w:val="3C6A3D54"/>
    <w:rsid w:val="3D3A68D1"/>
    <w:rsid w:val="3D426ADD"/>
    <w:rsid w:val="3F2650CC"/>
    <w:rsid w:val="42584AE8"/>
    <w:rsid w:val="42A612C9"/>
    <w:rsid w:val="43AC732F"/>
    <w:rsid w:val="450D13D7"/>
    <w:rsid w:val="47D857C2"/>
    <w:rsid w:val="549171B9"/>
    <w:rsid w:val="58592B68"/>
    <w:rsid w:val="5A0C1B4F"/>
    <w:rsid w:val="5B06039B"/>
    <w:rsid w:val="6A9A31A7"/>
    <w:rsid w:val="6BF8420B"/>
    <w:rsid w:val="6D5361AC"/>
    <w:rsid w:val="6E1803EB"/>
    <w:rsid w:val="6EF84E1E"/>
    <w:rsid w:val="6FF35453"/>
    <w:rsid w:val="73A134EF"/>
    <w:rsid w:val="786B5121"/>
    <w:rsid w:val="7F83781F"/>
    <w:rsid w:val="7FE87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30AEFBBA-3EF7-4076-A208-59ED7ADC9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footnote text" w:qFormat="1"/>
    <w:lsdException w:name="caption" w:semiHidden="1" w:unhideWhenUsed="1" w:qFormat="1"/>
    <w:lsdException w:name="footnote reference" w:qFormat="1"/>
    <w:lsdException w:name="Title" w:qFormat="1"/>
    <w:lsdException w:name="Default Paragraph Font" w:qFormat="1"/>
    <w:lsdException w:name="Subtitle" w:qFormat="1"/>
    <w:lsdException w:name="Hyperlink" w:uiPriority="99" w:qFormat="1"/>
    <w:lsdException w:name="Followed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line="360" w:lineRule="auto"/>
      <w:ind w:firstLineChars="125" w:firstLine="350"/>
      <w:jc w:val="both"/>
    </w:pPr>
    <w:rPr>
      <w:rFonts w:eastAsiaTheme="minorEastAsia" w:cstheme="minorBidi"/>
      <w:sz w:val="28"/>
      <w:lang w:val="en-US" w:eastAsia="zh-CN"/>
    </w:rPr>
  </w:style>
  <w:style w:type="paragraph" w:styleId="1">
    <w:name w:val="heading 1"/>
    <w:basedOn w:val="a"/>
    <w:next w:val="a"/>
    <w:link w:val="10"/>
    <w:qFormat/>
    <w:pPr>
      <w:keepNext/>
      <w:jc w:val="center"/>
      <w:outlineLvl w:val="0"/>
    </w:pPr>
    <w:rPr>
      <w:rFonts w:cs="Times New Roman"/>
      <w:caps/>
      <w:kern w:val="32"/>
      <w:szCs w:val="28"/>
    </w:rPr>
  </w:style>
  <w:style w:type="paragraph" w:styleId="2">
    <w:name w:val="heading 2"/>
    <w:basedOn w:val="a"/>
    <w:next w:val="a"/>
    <w:unhideWhenUsed/>
    <w:qFormat/>
    <w:pPr>
      <w:keepNext/>
      <w:jc w:val="left"/>
      <w:outlineLvl w:val="1"/>
    </w:pPr>
    <w:rPr>
      <w:rFonts w:cs="Arial"/>
      <w:bCs/>
      <w:i/>
      <w:i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qFormat/>
    <w:rPr>
      <w:color w:val="800080"/>
      <w:u w:val="single"/>
    </w:rPr>
  </w:style>
  <w:style w:type="character" w:styleId="a4">
    <w:name w:val="footnote reference"/>
    <w:basedOn w:val="a0"/>
    <w:qFormat/>
    <w:rPr>
      <w:vertAlign w:val="superscript"/>
    </w:rPr>
  </w:style>
  <w:style w:type="character" w:styleId="a5">
    <w:name w:val="Emphasis"/>
    <w:basedOn w:val="a0"/>
    <w:qFormat/>
    <w:rPr>
      <w:i/>
      <w:iCs/>
    </w:rPr>
  </w:style>
  <w:style w:type="character" w:styleId="a6">
    <w:name w:val="Hyperlink"/>
    <w:basedOn w:val="a0"/>
    <w:uiPriority w:val="99"/>
    <w:qFormat/>
    <w:rPr>
      <w:color w:val="0000FF"/>
      <w:u w:val="single"/>
    </w:rPr>
  </w:style>
  <w:style w:type="character" w:styleId="a7">
    <w:name w:val="Strong"/>
    <w:basedOn w:val="a0"/>
    <w:qFormat/>
    <w:rPr>
      <w:b/>
      <w:bCs/>
    </w:rPr>
  </w:style>
  <w:style w:type="paragraph" w:styleId="a8">
    <w:name w:val="footnote text"/>
    <w:basedOn w:val="a"/>
    <w:qFormat/>
    <w:pPr>
      <w:snapToGrid w:val="0"/>
      <w:jc w:val="left"/>
    </w:pPr>
    <w:rPr>
      <w:sz w:val="18"/>
      <w:szCs w:val="18"/>
    </w:rPr>
  </w:style>
  <w:style w:type="paragraph" w:styleId="11">
    <w:name w:val="toc 1"/>
    <w:basedOn w:val="a"/>
    <w:next w:val="a"/>
    <w:uiPriority w:val="39"/>
    <w:qFormat/>
  </w:style>
  <w:style w:type="paragraph" w:styleId="20">
    <w:name w:val="toc 2"/>
    <w:basedOn w:val="a"/>
    <w:next w:val="a"/>
    <w:uiPriority w:val="39"/>
    <w:qFormat/>
    <w:pPr>
      <w:ind w:leftChars="200" w:left="420"/>
    </w:pPr>
  </w:style>
  <w:style w:type="paragraph" w:styleId="a9">
    <w:name w:val="Normal (Web)"/>
    <w:basedOn w:val="a"/>
    <w:qFormat/>
    <w:pPr>
      <w:spacing w:afterLines="50" w:after="50" w:line="240" w:lineRule="auto"/>
      <w:ind w:firstLineChars="0" w:firstLine="0"/>
    </w:pPr>
    <w:rPr>
      <w:szCs w:val="24"/>
    </w:rPr>
  </w:style>
  <w:style w:type="table" w:styleId="aa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link w:val="1"/>
    <w:qFormat/>
    <w:rPr>
      <w:rFonts w:ascii="Times New Roman" w:eastAsiaTheme="minorEastAsia" w:hAnsi="Times New Roman" w:cs="Times New Roman"/>
      <w:caps/>
      <w:kern w:val="32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cyberleninka.ru/article/n/pechatnye-izdaniya-v-poiskah-tipologicheskoy-identichnosti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cyberleninka.ru/article/n/stilisticheskaya-harakteristika-yazyka-sovremennyh-mediatekstov.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yberleninka.ru/article/n/spetsifika-redaktorskoy-raboty-nad-stilisticheskimi-oshibkami-v-sovremennyh-pechatnyh-smi-na-primere-periodicheskogo-izdaniya.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cyberleninka.ru/article/n/strukturnye-i-semanticheskie-osobennosti-okkazionalizmov-na-stranitsah-gazety-izvestiya.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yberleninka.ru/article/n/okkazionalnaya-leksika-v-yazyke-gazety-na-materiale-gazety-tihookeanskaya-zvezda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66</Pages>
  <Words>14308</Words>
  <Characters>81558</Characters>
  <Application>Microsoft Office Word</Application>
  <DocSecurity>0</DocSecurity>
  <Lines>679</Lines>
  <Paragraphs>191</Paragraphs>
  <ScaleCrop>false</ScaleCrop>
  <Company>SPecialiST RePack</Company>
  <LinksUpToDate>false</LinksUpToDate>
  <CharactersWithSpaces>95675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dsgdshjrt wy4jerga</dc:creator>
  <cp:lastModifiedBy>Skinny</cp:lastModifiedBy>
  <cp:revision>5</cp:revision>
  <dcterms:created xsi:type="dcterms:W3CDTF">2026-03-04T06:27:00Z</dcterms:created>
  <dcterms:modified xsi:type="dcterms:W3CDTF">2026-05-27T10:44:00Z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ICV">
    <vt:lpwstr>6EADF52DDBEC4A80926A0D511A52E5A4_13</vt:lpwstr>
  </property>
  <property fmtid="{D5CDD505-2E9C-101B-9397-08002B2CF9AE}" pid="4" name="KSOTemplateDocerSaveRecord">
    <vt:lpwstr>eyJoZGlkIjoiZTU4ZTQ5MjE5NDlhMjEyNmE3ZTJhZDc3ZTI2ZWZkNDkiLCJ1c2VySWQiOiI4NDI1MzgzMjIzNjUifQ==</vt:lpwstr>
  </property>
</Properties>
</file>