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A781" w14:textId="3E6A58FD" w:rsidR="00C73915" w:rsidRDefault="00CF15FC">
      <w:pPr>
        <w:rPr>
          <w:rFonts w:ascii="Times New Roman" w:hAnsi="Times New Roman" w:cs="Times New Roman"/>
          <w:sz w:val="24"/>
          <w:szCs w:val="24"/>
        </w:rPr>
      </w:pPr>
      <w:r>
        <w:rPr>
          <w:rFonts w:ascii="Times New Roman" w:hAnsi="Times New Roman" w:cs="Times New Roman"/>
          <w:sz w:val="24"/>
          <w:szCs w:val="24"/>
        </w:rPr>
        <w:t>Darick Cochrane</w:t>
      </w:r>
    </w:p>
    <w:p w14:paraId="10E4C3C5" w14:textId="546DFC09" w:rsidR="00CF15FC" w:rsidRDefault="00CF15FC">
      <w:pPr>
        <w:rPr>
          <w:rFonts w:ascii="Times New Roman" w:hAnsi="Times New Roman" w:cs="Times New Roman"/>
          <w:sz w:val="24"/>
          <w:szCs w:val="24"/>
        </w:rPr>
      </w:pPr>
      <w:r>
        <w:rPr>
          <w:rFonts w:ascii="Times New Roman" w:hAnsi="Times New Roman" w:cs="Times New Roman"/>
          <w:sz w:val="24"/>
          <w:szCs w:val="24"/>
        </w:rPr>
        <w:t>Jerry Peterson</w:t>
      </w:r>
    </w:p>
    <w:p w14:paraId="1A6AD9C9" w14:textId="403E51F5" w:rsidR="00CF15FC" w:rsidRDefault="00CF15FC">
      <w:pPr>
        <w:rPr>
          <w:rFonts w:ascii="Times New Roman" w:hAnsi="Times New Roman" w:cs="Times New Roman"/>
          <w:sz w:val="24"/>
          <w:szCs w:val="24"/>
        </w:rPr>
      </w:pPr>
      <w:r>
        <w:rPr>
          <w:rFonts w:ascii="Times New Roman" w:hAnsi="Times New Roman" w:cs="Times New Roman"/>
          <w:sz w:val="24"/>
          <w:szCs w:val="24"/>
        </w:rPr>
        <w:t>English 2010</w:t>
      </w:r>
    </w:p>
    <w:p w14:paraId="31DAF2C1" w14:textId="7B7CAE04" w:rsidR="00CF15FC" w:rsidRDefault="00CF15FC">
      <w:pPr>
        <w:rPr>
          <w:rFonts w:ascii="Times New Roman" w:hAnsi="Times New Roman" w:cs="Times New Roman"/>
          <w:sz w:val="24"/>
          <w:szCs w:val="24"/>
        </w:rPr>
      </w:pPr>
      <w:r>
        <w:rPr>
          <w:rFonts w:ascii="Times New Roman" w:hAnsi="Times New Roman" w:cs="Times New Roman"/>
          <w:sz w:val="24"/>
          <w:szCs w:val="24"/>
        </w:rPr>
        <w:t>17 April 2022</w:t>
      </w:r>
    </w:p>
    <w:p w14:paraId="792CC743" w14:textId="2F85FB68" w:rsidR="00CF15FC" w:rsidRDefault="00CF15FC" w:rsidP="00CF15FC">
      <w:pPr>
        <w:jc w:val="center"/>
        <w:rPr>
          <w:rFonts w:ascii="Times New Roman" w:hAnsi="Times New Roman" w:cs="Times New Roman"/>
          <w:sz w:val="24"/>
          <w:szCs w:val="24"/>
        </w:rPr>
      </w:pPr>
      <w:r>
        <w:rPr>
          <w:rFonts w:ascii="Times New Roman" w:hAnsi="Times New Roman" w:cs="Times New Roman"/>
          <w:sz w:val="24"/>
          <w:szCs w:val="24"/>
        </w:rPr>
        <w:t>The Costs of Living for Today’s Generation</w:t>
      </w:r>
    </w:p>
    <w:p w14:paraId="420A9E2C" w14:textId="77777777" w:rsidR="00155828" w:rsidRDefault="00155828" w:rsidP="00155828">
      <w:pPr>
        <w:rPr>
          <w:rFonts w:ascii="Times New Roman" w:hAnsi="Times New Roman" w:cs="Times New Roman"/>
          <w:sz w:val="24"/>
          <w:szCs w:val="24"/>
        </w:rPr>
      </w:pPr>
    </w:p>
    <w:p w14:paraId="1A86EB8D" w14:textId="44FB72FB" w:rsidR="00155828" w:rsidRDefault="009C2B78" w:rsidP="00155828">
      <w:pPr>
        <w:spacing w:line="240" w:lineRule="auto"/>
        <w:rPr>
          <w:rFonts w:ascii="Times New Roman" w:hAnsi="Times New Roman" w:cs="Times New Roman"/>
          <w:sz w:val="24"/>
          <w:szCs w:val="24"/>
        </w:rPr>
      </w:pPr>
      <w:r>
        <w:rPr>
          <w:rFonts w:ascii="Times New Roman" w:hAnsi="Times New Roman" w:cs="Times New Roman"/>
          <w:sz w:val="24"/>
          <w:szCs w:val="24"/>
        </w:rPr>
        <w:tab/>
      </w:r>
      <w:r w:rsidR="0027497A">
        <w:rPr>
          <w:rFonts w:ascii="Times New Roman" w:hAnsi="Times New Roman" w:cs="Times New Roman"/>
          <w:sz w:val="24"/>
          <w:szCs w:val="24"/>
        </w:rPr>
        <w:t>We live in a world where more than half of young adults in America are living with their parents. Gone are the days of moving out at 18 and living on your own.</w:t>
      </w:r>
      <w:r w:rsidR="00D6722C">
        <w:rPr>
          <w:rFonts w:ascii="Times New Roman" w:hAnsi="Times New Roman" w:cs="Times New Roman"/>
          <w:sz w:val="24"/>
          <w:szCs w:val="24"/>
        </w:rPr>
        <w:t xml:space="preserve"> A steady increase in </w:t>
      </w:r>
      <w:r w:rsidR="00DC7CDC">
        <w:rPr>
          <w:rFonts w:ascii="Times New Roman" w:hAnsi="Times New Roman" w:cs="Times New Roman"/>
          <w:sz w:val="24"/>
          <w:szCs w:val="24"/>
        </w:rPr>
        <w:t>housing prices, inflation, mortgage rates, rent costs</w:t>
      </w:r>
      <w:r w:rsidR="00364A25">
        <w:rPr>
          <w:rFonts w:ascii="Times New Roman" w:hAnsi="Times New Roman" w:cs="Times New Roman"/>
          <w:sz w:val="24"/>
          <w:szCs w:val="24"/>
        </w:rPr>
        <w:t>, and</w:t>
      </w:r>
      <w:r w:rsidR="00091A8E">
        <w:rPr>
          <w:rFonts w:ascii="Times New Roman" w:hAnsi="Times New Roman" w:cs="Times New Roman"/>
          <w:sz w:val="24"/>
          <w:szCs w:val="24"/>
        </w:rPr>
        <w:t xml:space="preserve"> a lack of wage compensation has ballooned into a massive problem recently. </w:t>
      </w:r>
      <w:r w:rsidR="002160F8">
        <w:rPr>
          <w:rFonts w:ascii="Times New Roman" w:hAnsi="Times New Roman" w:cs="Times New Roman"/>
          <w:sz w:val="24"/>
          <w:szCs w:val="24"/>
        </w:rPr>
        <w:t xml:space="preserve">Many young adults are faced with the decision of living independently at the cost of unrealistically long work </w:t>
      </w:r>
      <w:proofErr w:type="gramStart"/>
      <w:r w:rsidR="00F176FA">
        <w:rPr>
          <w:rFonts w:ascii="Times New Roman" w:hAnsi="Times New Roman" w:cs="Times New Roman"/>
          <w:sz w:val="24"/>
          <w:szCs w:val="24"/>
        </w:rPr>
        <w:t>weeks, or</w:t>
      </w:r>
      <w:proofErr w:type="gramEnd"/>
      <w:r w:rsidR="002160F8">
        <w:rPr>
          <w:rFonts w:ascii="Times New Roman" w:hAnsi="Times New Roman" w:cs="Times New Roman"/>
          <w:sz w:val="24"/>
          <w:szCs w:val="24"/>
        </w:rPr>
        <w:t xml:space="preserve"> move in with their parents </w:t>
      </w:r>
      <w:r w:rsidR="00DA6F62">
        <w:rPr>
          <w:rFonts w:ascii="Times New Roman" w:hAnsi="Times New Roman" w:cs="Times New Roman"/>
          <w:sz w:val="24"/>
          <w:szCs w:val="24"/>
        </w:rPr>
        <w:t xml:space="preserve">with the sacrifice of independence. </w:t>
      </w:r>
      <w:r w:rsidR="008565D4">
        <w:rPr>
          <w:rFonts w:ascii="Times New Roman" w:hAnsi="Times New Roman" w:cs="Times New Roman"/>
          <w:sz w:val="24"/>
          <w:szCs w:val="24"/>
        </w:rPr>
        <w:t>The question is presented, what caused this? W</w:t>
      </w:r>
      <w:r w:rsidR="00BF4813">
        <w:rPr>
          <w:rFonts w:ascii="Times New Roman" w:hAnsi="Times New Roman" w:cs="Times New Roman"/>
          <w:sz w:val="24"/>
          <w:szCs w:val="24"/>
        </w:rPr>
        <w:t>hat can we do to fix the problem?</w:t>
      </w:r>
    </w:p>
    <w:p w14:paraId="0E246851" w14:textId="77777777" w:rsidR="009A7EF1" w:rsidRDefault="009A7EF1" w:rsidP="00155828">
      <w:pPr>
        <w:spacing w:line="240" w:lineRule="auto"/>
        <w:rPr>
          <w:rFonts w:ascii="Times New Roman" w:hAnsi="Times New Roman" w:cs="Times New Roman"/>
          <w:sz w:val="24"/>
          <w:szCs w:val="24"/>
        </w:rPr>
      </w:pPr>
    </w:p>
    <w:p w14:paraId="5F1859E4" w14:textId="10BAB37D" w:rsidR="009A7EF1" w:rsidRPr="009A7EF1" w:rsidRDefault="009A7EF1" w:rsidP="00155828">
      <w:pPr>
        <w:spacing w:line="240" w:lineRule="auto"/>
        <w:rPr>
          <w:rFonts w:ascii="Times New Roman" w:hAnsi="Times New Roman" w:cs="Times New Roman"/>
          <w:sz w:val="24"/>
          <w:szCs w:val="24"/>
        </w:rPr>
      </w:pPr>
      <w:r>
        <w:rPr>
          <w:rFonts w:ascii="Times New Roman" w:hAnsi="Times New Roman" w:cs="Times New Roman"/>
          <w:b/>
          <w:bCs/>
          <w:sz w:val="24"/>
          <w:szCs w:val="24"/>
        </w:rPr>
        <w:t>INFLATION</w:t>
      </w:r>
    </w:p>
    <w:p w14:paraId="4CD29151" w14:textId="1DF44325" w:rsidR="009A7EF1" w:rsidRDefault="009A7EF1" w:rsidP="009A7EF1">
      <w:pPr>
        <w:spacing w:line="240" w:lineRule="auto"/>
        <w:rPr>
          <w:rFonts w:ascii="Times New Roman" w:hAnsi="Times New Roman" w:cs="Times New Roman"/>
          <w:sz w:val="24"/>
          <w:szCs w:val="24"/>
          <w:shd w:val="clear" w:color="auto" w:fill="FFFFFF"/>
        </w:rPr>
      </w:pPr>
      <w:r w:rsidRPr="00DF6A05">
        <w:rPr>
          <w:rFonts w:ascii="Times New Roman" w:hAnsi="Times New Roman" w:cs="Times New Roman"/>
          <w:sz w:val="24"/>
          <w:szCs w:val="24"/>
        </w:rPr>
        <w:t xml:space="preserve">Reade </w:t>
      </w:r>
      <w:proofErr w:type="spellStart"/>
      <w:r w:rsidRPr="00DF6A05">
        <w:rPr>
          <w:rFonts w:ascii="Times New Roman" w:hAnsi="Times New Roman" w:cs="Times New Roman"/>
          <w:sz w:val="24"/>
          <w:szCs w:val="24"/>
        </w:rPr>
        <w:t>Pickert</w:t>
      </w:r>
      <w:proofErr w:type="spellEnd"/>
      <w:r w:rsidRPr="00DF6A05">
        <w:rPr>
          <w:rFonts w:ascii="Times New Roman" w:hAnsi="Times New Roman" w:cs="Times New Roman"/>
          <w:sz w:val="24"/>
          <w:szCs w:val="24"/>
        </w:rPr>
        <w:t xml:space="preserve">, a journalist employed by Bloomberg to keep up with and document economic changes brought in by covid-19. In this article </w:t>
      </w:r>
      <w:proofErr w:type="spellStart"/>
      <w:r w:rsidRPr="00DF6A05">
        <w:rPr>
          <w:rFonts w:ascii="Times New Roman" w:hAnsi="Times New Roman" w:cs="Times New Roman"/>
          <w:sz w:val="24"/>
          <w:szCs w:val="24"/>
        </w:rPr>
        <w:t>Pickert</w:t>
      </w:r>
      <w:proofErr w:type="spellEnd"/>
      <w:r w:rsidRPr="00DF6A05">
        <w:rPr>
          <w:rFonts w:ascii="Times New Roman" w:hAnsi="Times New Roman" w:cs="Times New Roman"/>
          <w:sz w:val="24"/>
          <w:szCs w:val="24"/>
        </w:rPr>
        <w:t xml:space="preserve"> investigates the “39-Year High of 7%” consumer price inflation that the United States is facing. One of the reasons behind the high inflation rates are tied to desperate businesses trying to fill open positions by increasing pay to attract and retain workers, specifically at the lower end (</w:t>
      </w:r>
      <w:proofErr w:type="spellStart"/>
      <w:r w:rsidRPr="00DF6A05">
        <w:rPr>
          <w:rFonts w:ascii="Times New Roman" w:hAnsi="Times New Roman" w:cs="Times New Roman"/>
          <w:sz w:val="24"/>
          <w:szCs w:val="24"/>
        </w:rPr>
        <w:t>Pickert</w:t>
      </w:r>
      <w:proofErr w:type="spellEnd"/>
      <w:r w:rsidRPr="00DF6A05">
        <w:rPr>
          <w:rFonts w:ascii="Times New Roman" w:hAnsi="Times New Roman" w:cs="Times New Roman"/>
          <w:sz w:val="24"/>
          <w:szCs w:val="24"/>
        </w:rPr>
        <w:t>). Reports show that the CPI (Consumer Price Index) will continue to be high, but only temporary. “</w:t>
      </w:r>
      <w:r w:rsidRPr="00DF6A05">
        <w:rPr>
          <w:rFonts w:ascii="Times New Roman" w:hAnsi="Times New Roman" w:cs="Times New Roman"/>
          <w:sz w:val="24"/>
          <w:szCs w:val="24"/>
          <w:shd w:val="clear" w:color="auto" w:fill="FFFFFF"/>
        </w:rPr>
        <w:t xml:space="preserve">Economists expect CPI growth to moderate to around 3% over the course of 2022…” </w:t>
      </w:r>
    </w:p>
    <w:p w14:paraId="3EC09432" w14:textId="77777777" w:rsidR="00DF6A05" w:rsidRPr="00DF6A05" w:rsidRDefault="00DF6A05" w:rsidP="009A7EF1">
      <w:pPr>
        <w:spacing w:line="240" w:lineRule="auto"/>
        <w:rPr>
          <w:rFonts w:ascii="Times New Roman" w:hAnsi="Times New Roman" w:cs="Times New Roman"/>
          <w:sz w:val="24"/>
          <w:szCs w:val="24"/>
          <w:shd w:val="clear" w:color="auto" w:fill="FFFFFF"/>
        </w:rPr>
      </w:pPr>
    </w:p>
    <w:p w14:paraId="7EA6A815" w14:textId="48FDDA21" w:rsidR="00DF6A05" w:rsidRPr="00DF6A05" w:rsidRDefault="00DF6A05" w:rsidP="009A7EF1">
      <w:pPr>
        <w:spacing w:line="24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COVIDS EFFECTS HOUSING</w:t>
      </w:r>
    </w:p>
    <w:p w14:paraId="5A33087A" w14:textId="77777777" w:rsidR="00E24A79" w:rsidRDefault="00DF6A05" w:rsidP="00E24A79">
      <w:pPr>
        <w:spacing w:line="240" w:lineRule="auto"/>
        <w:rPr>
          <w:rFonts w:ascii="Times New Roman" w:hAnsi="Times New Roman" w:cs="Times New Roman"/>
          <w:sz w:val="24"/>
          <w:szCs w:val="24"/>
        </w:rPr>
      </w:pPr>
      <w:r w:rsidRPr="00DF6A05">
        <w:rPr>
          <w:rFonts w:ascii="Times New Roman" w:hAnsi="Times New Roman" w:cs="Times New Roman"/>
          <w:sz w:val="24"/>
          <w:szCs w:val="24"/>
        </w:rPr>
        <w:t>Sharon Parrot and her team at the Center on Budget and Policy Priorities have dedicated their efforts into finding and consolidating information about food, housing, and employment hardships since the start of the pandemic. Looking into the issue of housing and specifically the inability to pay rent or mortgage is shown as "1 in 6 Renters Not Caught Up on Rent During Pandemic, With Renters of Color Facing Greatest Hardship" (See Figure 5.) These statistics are found from adult renters reporting to the Census Bureau. This number has fallen from a peak of 15 million people - "in January of 2021 but has remained above 10 million people - about 1 in 7 adult renters - since the end of March." (See Figure 6) A package named "The December relief package" and the "American Rescue Plan" was a financial boost of $46 billion designed to help those who were struggling with rent and avoid eviction. However, the lack of proper infrastructure to get these funds to renters in need created a sense of urgency. The Supreme Court ended their ruling on the CDC’s eviction moratorium which helps renters who haven’t received financial help (Parrot). The eviction moratorium allows renters more time to receive the rent relief before being evicted.</w:t>
      </w:r>
    </w:p>
    <w:p w14:paraId="2276FF07" w14:textId="78727658" w:rsidR="00DF6A05" w:rsidRPr="00E24A79" w:rsidRDefault="00DF6A05" w:rsidP="00E24A79">
      <w:pPr>
        <w:spacing w:line="240" w:lineRule="auto"/>
        <w:rPr>
          <w:rFonts w:ascii="Times New Roman" w:hAnsi="Times New Roman" w:cs="Times New Roman"/>
          <w:sz w:val="24"/>
          <w:szCs w:val="24"/>
        </w:rPr>
      </w:pPr>
      <w:r>
        <w:rPr>
          <w:b/>
          <w:bCs/>
        </w:rPr>
        <w:lastRenderedPageBreak/>
        <w:t>MAJOR LIFE DECISIONS</w:t>
      </w:r>
    </w:p>
    <w:p w14:paraId="5631874B" w14:textId="43AF411E" w:rsidR="00C3603E" w:rsidRDefault="00DF6A05" w:rsidP="00155828">
      <w:pPr>
        <w:pStyle w:val="NormalWeb"/>
        <w:shd w:val="clear" w:color="auto" w:fill="FFFFFF"/>
        <w:spacing w:before="180" w:beforeAutospacing="0" w:after="180" w:afterAutospacing="0"/>
      </w:pPr>
      <w:r w:rsidRPr="00DF6A05">
        <w:t xml:space="preserve">Mark Mather, the vice president of U.S. programs at PRB, has 20+ years of experience working in 2020 census, child well-being, household and family structure, inequality, poverty, and much more. Mark talks about how even before the crisis that </w:t>
      </w:r>
      <w:proofErr w:type="gramStart"/>
      <w:r w:rsidRPr="00DF6A05">
        <w:t>is Covid-19</w:t>
      </w:r>
      <w:proofErr w:type="gramEnd"/>
      <w:r w:rsidRPr="00DF6A05">
        <w:t>, young Americans were postponing key life events such as having children and getting married (Mather). More information is shared in the example of Figure 1. It explains how as time has gone on there has been a general decline in marriages, as well as a growing gap between marriages consisting of greater education vs less education. Potentially related but otherwise seen as a general decline, Mather explains, “The economic impact of the coronavirus may cause more young adults to postpone births, leading to further declines in birth rates, especially among women under age 30.”</w:t>
      </w:r>
    </w:p>
    <w:p w14:paraId="3561EDCC" w14:textId="06492862" w:rsidR="00E24A79" w:rsidRPr="00E24A79" w:rsidRDefault="00E24A79" w:rsidP="00155828">
      <w:pPr>
        <w:pStyle w:val="NormalWeb"/>
        <w:shd w:val="clear" w:color="auto" w:fill="FFFFFF"/>
        <w:spacing w:before="180" w:beforeAutospacing="0" w:after="180" w:afterAutospacing="0"/>
      </w:pPr>
      <w:r>
        <w:rPr>
          <w:b/>
          <w:bCs/>
        </w:rPr>
        <w:t>NAYSAYER + REBUTT</w:t>
      </w:r>
    </w:p>
    <w:p w14:paraId="72062EDB" w14:textId="72407ACC" w:rsidR="00E24A79" w:rsidRDefault="00E24A79" w:rsidP="00155828">
      <w:pPr>
        <w:pStyle w:val="NormalWeb"/>
        <w:shd w:val="clear" w:color="auto" w:fill="FFFFFF"/>
        <w:spacing w:before="180" w:beforeAutospacing="0" w:after="180" w:afterAutospacing="0"/>
      </w:pPr>
      <w:r>
        <w:rPr>
          <w:rFonts w:cstheme="minorHAnsi"/>
        </w:rPr>
        <w:t xml:space="preserve">Heather Long, Alyssa </w:t>
      </w:r>
      <w:proofErr w:type="spellStart"/>
      <w:r>
        <w:rPr>
          <w:rFonts w:cstheme="minorHAnsi"/>
        </w:rPr>
        <w:t>Fowers</w:t>
      </w:r>
      <w:proofErr w:type="spellEnd"/>
      <w:r>
        <w:rPr>
          <w:rFonts w:cstheme="minorHAnsi"/>
        </w:rPr>
        <w:t>, and Andrew Van Dam are a group of authors working for The Washington Post. They are looking into the mysteries of covid, specifically the economy and the unemployed. There is a large variable of people that are looking for a job, but a lack of openings in their previous specialization. This can be seen as, “…there are 1.8 million job openings in professional and business services and fewer than 925,000 people whose most recent job was in that sector.” This similar mismatch is seen in education and health services, where millions of jobs are open, but not enough people to fill the positions (Long).</w:t>
      </w:r>
    </w:p>
    <w:p w14:paraId="4A87AE38" w14:textId="79E0F220" w:rsidR="007B6B2C" w:rsidRPr="007B6B2C" w:rsidRDefault="007B6B2C" w:rsidP="00155828">
      <w:pPr>
        <w:pStyle w:val="NormalWeb"/>
        <w:shd w:val="clear" w:color="auto" w:fill="FFFFFF"/>
        <w:spacing w:before="180" w:beforeAutospacing="0" w:after="180" w:afterAutospacing="0"/>
        <w:rPr>
          <w:b/>
          <w:bCs/>
        </w:rPr>
      </w:pPr>
      <w:r>
        <w:rPr>
          <w:b/>
          <w:bCs/>
        </w:rPr>
        <w:t>POSSIBLE SOLUTION</w:t>
      </w:r>
    </w:p>
    <w:p w14:paraId="69CE2523" w14:textId="24739C5D" w:rsidR="007B6B2C" w:rsidRPr="007B6B2C" w:rsidRDefault="007B6B2C" w:rsidP="00155828">
      <w:pPr>
        <w:pStyle w:val="NormalWeb"/>
        <w:shd w:val="clear" w:color="auto" w:fill="FFFFFF"/>
        <w:spacing w:before="180" w:beforeAutospacing="0" w:after="180" w:afterAutospacing="0"/>
      </w:pPr>
      <w:r w:rsidRPr="007B6B2C">
        <w:t xml:space="preserve">The Mena Report, a Newswire based out of Amman (Jordan) has been documenting Middle Eastern studies, Middle Eastern and International Business, and more importantly information between United States Senator Elizabeth Warren and a handful of private equity-backed residential firms. Warren has sent letters to three of these private companies such as Progress Residential, American Homes 4 Rent, and Invitation Homes (Mena Report). She was looking for information on </w:t>
      </w:r>
      <w:proofErr w:type="gramStart"/>
      <w:r w:rsidRPr="007B6B2C">
        <w:t>whether or not</w:t>
      </w:r>
      <w:proofErr w:type="gramEnd"/>
      <w:r w:rsidRPr="007B6B2C">
        <w:t xml:space="preserve"> these companies have been trying to make money off of the misfortune of those unable to afford rent or housing during the pandemic. Senator Warren said, “We can't solve the housing affordability crisis, and lower housing costs for consumers, unless we crack down on predatory practices by </w:t>
      </w:r>
      <w:proofErr w:type="spellStart"/>
      <w:r w:rsidRPr="007B6B2C">
        <w:t>WallStreet</w:t>
      </w:r>
      <w:proofErr w:type="spellEnd"/>
      <w:r w:rsidRPr="007B6B2C">
        <w:t xml:space="preserve"> investors.”</w:t>
      </w:r>
    </w:p>
    <w:p w14:paraId="00DBE8B9" w14:textId="77777777" w:rsidR="00C3603E" w:rsidRDefault="00C3603E" w:rsidP="00155828">
      <w:pPr>
        <w:pStyle w:val="NormalWeb"/>
        <w:shd w:val="clear" w:color="auto" w:fill="FFFFFF"/>
        <w:spacing w:before="180" w:beforeAutospacing="0" w:after="180" w:afterAutospacing="0"/>
        <w:rPr>
          <w:rFonts w:ascii="Lato" w:hAnsi="Lato"/>
          <w:color w:val="2D3B45"/>
        </w:rPr>
      </w:pPr>
    </w:p>
    <w:p w14:paraId="17C6CFA3" w14:textId="77777777" w:rsidR="00C3603E" w:rsidRDefault="00C3603E" w:rsidP="00155828">
      <w:pPr>
        <w:pStyle w:val="NormalWeb"/>
        <w:shd w:val="clear" w:color="auto" w:fill="FFFFFF"/>
        <w:spacing w:before="180" w:beforeAutospacing="0" w:after="180" w:afterAutospacing="0"/>
        <w:rPr>
          <w:rFonts w:ascii="Lato" w:hAnsi="Lato"/>
          <w:color w:val="2D3B45"/>
        </w:rPr>
      </w:pPr>
    </w:p>
    <w:p w14:paraId="60D1C68E" w14:textId="77777777" w:rsidR="00C3603E" w:rsidRDefault="00C3603E" w:rsidP="00155828">
      <w:pPr>
        <w:pStyle w:val="NormalWeb"/>
        <w:shd w:val="clear" w:color="auto" w:fill="FFFFFF"/>
        <w:spacing w:before="180" w:beforeAutospacing="0" w:after="180" w:afterAutospacing="0"/>
        <w:rPr>
          <w:rFonts w:ascii="Lato" w:hAnsi="Lato"/>
          <w:color w:val="2D3B45"/>
        </w:rPr>
      </w:pPr>
    </w:p>
    <w:p w14:paraId="2A957D5C" w14:textId="77777777" w:rsidR="00C3603E" w:rsidRDefault="00C3603E" w:rsidP="00155828">
      <w:pPr>
        <w:pStyle w:val="NormalWeb"/>
        <w:shd w:val="clear" w:color="auto" w:fill="FFFFFF"/>
        <w:spacing w:before="180" w:beforeAutospacing="0" w:after="180" w:afterAutospacing="0"/>
        <w:rPr>
          <w:rFonts w:ascii="Lato" w:hAnsi="Lato"/>
          <w:color w:val="2D3B45"/>
        </w:rPr>
      </w:pPr>
    </w:p>
    <w:p w14:paraId="7420403B" w14:textId="77777777" w:rsidR="00C3603E" w:rsidRDefault="00C3603E" w:rsidP="00155828">
      <w:pPr>
        <w:pStyle w:val="NormalWeb"/>
        <w:shd w:val="clear" w:color="auto" w:fill="FFFFFF"/>
        <w:spacing w:before="180" w:beforeAutospacing="0" w:after="180" w:afterAutospacing="0"/>
        <w:rPr>
          <w:rFonts w:ascii="Lato" w:hAnsi="Lato"/>
          <w:color w:val="2D3B45"/>
        </w:rPr>
      </w:pPr>
    </w:p>
    <w:p w14:paraId="691861FF" w14:textId="77777777" w:rsidR="00C3603E" w:rsidRDefault="00C3603E" w:rsidP="00155828">
      <w:pPr>
        <w:pStyle w:val="NormalWeb"/>
        <w:shd w:val="clear" w:color="auto" w:fill="FFFFFF"/>
        <w:spacing w:before="180" w:beforeAutospacing="0" w:after="180" w:afterAutospacing="0"/>
        <w:rPr>
          <w:rFonts w:ascii="Lato" w:hAnsi="Lato"/>
          <w:color w:val="2D3B45"/>
        </w:rPr>
      </w:pPr>
    </w:p>
    <w:p w14:paraId="76EF0EE8" w14:textId="77777777" w:rsidR="00C3603E" w:rsidRDefault="00C3603E" w:rsidP="00155828">
      <w:pPr>
        <w:pStyle w:val="NormalWeb"/>
        <w:shd w:val="clear" w:color="auto" w:fill="FFFFFF"/>
        <w:spacing w:before="180" w:beforeAutospacing="0" w:after="180" w:afterAutospacing="0"/>
        <w:rPr>
          <w:rFonts w:ascii="Lato" w:hAnsi="Lato"/>
          <w:color w:val="2D3B45"/>
        </w:rPr>
      </w:pPr>
    </w:p>
    <w:p w14:paraId="63B3778E" w14:textId="77777777" w:rsidR="00C3603E" w:rsidRDefault="00C3603E" w:rsidP="00155828">
      <w:pPr>
        <w:pStyle w:val="NormalWeb"/>
        <w:shd w:val="clear" w:color="auto" w:fill="FFFFFF"/>
        <w:spacing w:before="180" w:beforeAutospacing="0" w:after="180" w:afterAutospacing="0"/>
        <w:rPr>
          <w:rFonts w:ascii="Lato" w:hAnsi="Lato"/>
          <w:color w:val="2D3B45"/>
        </w:rPr>
      </w:pPr>
    </w:p>
    <w:p w14:paraId="174C31DA" w14:textId="77777777" w:rsidR="00C3603E" w:rsidRDefault="00C3603E" w:rsidP="00155828">
      <w:pPr>
        <w:pStyle w:val="NormalWeb"/>
        <w:shd w:val="clear" w:color="auto" w:fill="FFFFFF"/>
        <w:spacing w:before="180" w:beforeAutospacing="0" w:after="180" w:afterAutospacing="0"/>
        <w:rPr>
          <w:rFonts w:ascii="Lato" w:hAnsi="Lato"/>
          <w:color w:val="2D3B45"/>
        </w:rPr>
      </w:pPr>
    </w:p>
    <w:p w14:paraId="3FA5CA8B" w14:textId="33E84DAF"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1. Introduction with a hook, giving a relatable but insightful glimpse into the struggles young adults are dealing with today. </w:t>
      </w:r>
    </w:p>
    <w:p w14:paraId="565803E5"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a. End the intro by asking a question, </w:t>
      </w:r>
    </w:p>
    <w:p w14:paraId="099A5A63"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2. Start to answer the question, but delay by introducing my topic + thesis.  </w:t>
      </w:r>
    </w:p>
    <w:p w14:paraId="018A348D"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3. Give background information about my topic. </w:t>
      </w:r>
    </w:p>
    <w:p w14:paraId="2E0EBB9F"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a. Talk about history of economic struggles, </w:t>
      </w:r>
    </w:p>
    <w:p w14:paraId="064097A9"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b. Talk about inflation rates, past vs present.</w:t>
      </w:r>
    </w:p>
    <w:p w14:paraId="7706E5A7"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c. Talk about housing costs, rent costs. </w:t>
      </w:r>
    </w:p>
    <w:p w14:paraId="5EA52327"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4. Talk about Covid 19 and its effects that correlate with my topic. </w:t>
      </w:r>
    </w:p>
    <w:p w14:paraId="00426B8F"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5. Reiterate and reinforce the idea of how many young adults are living with their parents. </w:t>
      </w:r>
    </w:p>
    <w:p w14:paraId="0F24FF01"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a. Introduce the problems that are created due to young adults living with parents. </w:t>
      </w:r>
    </w:p>
    <w:p w14:paraId="195789BB"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1. Major life decisions such as college, marriage, having kids, buying a home.</w:t>
      </w:r>
    </w:p>
    <w:p w14:paraId="4E4B8DE6"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2. Delayed independence leading to later maturity. </w:t>
      </w:r>
    </w:p>
    <w:p w14:paraId="438FA114"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6. Talk about the repercussions that arise from the delayed life decisions. </w:t>
      </w:r>
    </w:p>
    <w:p w14:paraId="7823573A"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a. Reduced birthrates. </w:t>
      </w:r>
    </w:p>
    <w:p w14:paraId="7ED63989"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      b. Economic declines. </w:t>
      </w:r>
    </w:p>
    <w:p w14:paraId="7B6A4B81"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7. Bring up possible solutions to the problems highlighted. </w:t>
      </w:r>
    </w:p>
    <w:p w14:paraId="37DF951E" w14:textId="77777777" w:rsidR="00155828" w:rsidRDefault="00155828" w:rsidP="00155828">
      <w:pPr>
        <w:pStyle w:val="NormalWeb"/>
        <w:shd w:val="clear" w:color="auto" w:fill="FFFFFF"/>
        <w:spacing w:before="180" w:beforeAutospacing="0" w:after="180" w:afterAutospacing="0"/>
        <w:rPr>
          <w:rFonts w:ascii="Lato" w:hAnsi="Lato"/>
          <w:color w:val="2D3B45"/>
        </w:rPr>
      </w:pPr>
      <w:r>
        <w:rPr>
          <w:rFonts w:ascii="Lato" w:hAnsi="Lato"/>
          <w:color w:val="2D3B45"/>
        </w:rPr>
        <w:t>8. Conclude with summary of paper + thesis, end with call to action.</w:t>
      </w:r>
    </w:p>
    <w:p w14:paraId="3F7F9566" w14:textId="0DBAFFF9" w:rsidR="00155828" w:rsidRDefault="00155828" w:rsidP="00155828">
      <w:pPr>
        <w:rPr>
          <w:rFonts w:ascii="Times New Roman" w:hAnsi="Times New Roman" w:cs="Times New Roman"/>
          <w:sz w:val="24"/>
          <w:szCs w:val="24"/>
        </w:rPr>
      </w:pPr>
      <w:proofErr w:type="gramStart"/>
      <w:r>
        <w:rPr>
          <w:rFonts w:ascii="Times New Roman" w:hAnsi="Times New Roman" w:cs="Times New Roman"/>
          <w:sz w:val="24"/>
          <w:szCs w:val="24"/>
        </w:rPr>
        <w:t>THESIS :</w:t>
      </w:r>
      <w:proofErr w:type="gramEnd"/>
      <w:r>
        <w:rPr>
          <w:rFonts w:ascii="Times New Roman" w:hAnsi="Times New Roman" w:cs="Times New Roman"/>
          <w:sz w:val="24"/>
          <w:szCs w:val="24"/>
        </w:rPr>
        <w:t xml:space="preserve"> Young adults are living with their parents at an unprecedented rate. Corporate greed, Covid 19, </w:t>
      </w:r>
      <w:r w:rsidR="00870D76">
        <w:rPr>
          <w:rFonts w:ascii="Times New Roman" w:hAnsi="Times New Roman" w:cs="Times New Roman"/>
          <w:sz w:val="24"/>
          <w:szCs w:val="24"/>
        </w:rPr>
        <w:t xml:space="preserve">and increasing inflation rates are to blame. </w:t>
      </w:r>
    </w:p>
    <w:p w14:paraId="59FAA309" w14:textId="7F4D7738" w:rsidR="008421EC" w:rsidRDefault="008421EC" w:rsidP="00155828">
      <w:pPr>
        <w:rPr>
          <w:rFonts w:ascii="Times New Roman" w:hAnsi="Times New Roman" w:cs="Times New Roman"/>
          <w:sz w:val="24"/>
          <w:szCs w:val="24"/>
        </w:rPr>
      </w:pPr>
    </w:p>
    <w:p w14:paraId="59E38F36" w14:textId="09F9EBCE" w:rsidR="008421EC" w:rsidRDefault="008421EC" w:rsidP="00155828">
      <w:pPr>
        <w:rPr>
          <w:rFonts w:ascii="Times New Roman" w:hAnsi="Times New Roman" w:cs="Times New Roman"/>
          <w:sz w:val="24"/>
          <w:szCs w:val="24"/>
        </w:rPr>
      </w:pPr>
    </w:p>
    <w:p w14:paraId="53D7E180" w14:textId="1BF2D706" w:rsidR="008421EC" w:rsidRDefault="008421EC" w:rsidP="00155828">
      <w:pPr>
        <w:rPr>
          <w:rFonts w:ascii="Times New Roman" w:hAnsi="Times New Roman" w:cs="Times New Roman"/>
          <w:sz w:val="24"/>
          <w:szCs w:val="24"/>
        </w:rPr>
      </w:pPr>
    </w:p>
    <w:p w14:paraId="4E2FCDC2" w14:textId="1AF55762" w:rsidR="008421EC" w:rsidRDefault="008421EC" w:rsidP="00155828">
      <w:pPr>
        <w:rPr>
          <w:rFonts w:ascii="Times New Roman" w:hAnsi="Times New Roman" w:cs="Times New Roman"/>
          <w:sz w:val="24"/>
          <w:szCs w:val="24"/>
        </w:rPr>
      </w:pPr>
    </w:p>
    <w:p w14:paraId="5125FE27" w14:textId="3993F6CF" w:rsidR="008421EC" w:rsidRDefault="008421EC" w:rsidP="00155828">
      <w:pPr>
        <w:rPr>
          <w:rFonts w:ascii="Times New Roman" w:hAnsi="Times New Roman" w:cs="Times New Roman"/>
          <w:sz w:val="24"/>
          <w:szCs w:val="24"/>
        </w:rPr>
      </w:pPr>
    </w:p>
    <w:p w14:paraId="7C703877" w14:textId="78332231" w:rsidR="008421EC" w:rsidRDefault="008421EC" w:rsidP="00155828">
      <w:pPr>
        <w:rPr>
          <w:rFonts w:ascii="Times New Roman" w:hAnsi="Times New Roman" w:cs="Times New Roman"/>
          <w:sz w:val="24"/>
          <w:szCs w:val="24"/>
        </w:rPr>
      </w:pPr>
    </w:p>
    <w:p w14:paraId="5CB3A078" w14:textId="7220005F" w:rsidR="008421EC" w:rsidRDefault="008421EC" w:rsidP="00155828">
      <w:pPr>
        <w:rPr>
          <w:rFonts w:ascii="Times New Roman" w:hAnsi="Times New Roman" w:cs="Times New Roman"/>
          <w:sz w:val="24"/>
          <w:szCs w:val="24"/>
        </w:rPr>
      </w:pPr>
    </w:p>
    <w:p w14:paraId="50BB221D" w14:textId="36189810" w:rsidR="008421EC" w:rsidRDefault="008421EC" w:rsidP="00155828">
      <w:pPr>
        <w:rPr>
          <w:rFonts w:ascii="Times New Roman" w:hAnsi="Times New Roman" w:cs="Times New Roman"/>
          <w:sz w:val="24"/>
          <w:szCs w:val="24"/>
        </w:rPr>
      </w:pPr>
    </w:p>
    <w:p w14:paraId="688E7C5F" w14:textId="6FF521EB" w:rsidR="008421EC" w:rsidRDefault="008421EC" w:rsidP="008421EC">
      <w:pPr>
        <w:jc w:val="center"/>
        <w:rPr>
          <w:rFonts w:ascii="Times New Roman" w:hAnsi="Times New Roman" w:cs="Times New Roman"/>
          <w:sz w:val="48"/>
          <w:szCs w:val="48"/>
        </w:rPr>
      </w:pPr>
      <w:r w:rsidRPr="008421EC">
        <w:rPr>
          <w:rFonts w:ascii="Times New Roman" w:hAnsi="Times New Roman" w:cs="Times New Roman"/>
          <w:sz w:val="48"/>
          <w:szCs w:val="48"/>
        </w:rPr>
        <w:t>Citations</w:t>
      </w:r>
    </w:p>
    <w:p w14:paraId="0C6DC609" w14:textId="77777777" w:rsidR="008421EC" w:rsidRPr="003A25B6" w:rsidRDefault="008421EC" w:rsidP="008421EC">
      <w:pPr>
        <w:pStyle w:val="NormalWeb"/>
        <w:shd w:val="clear" w:color="auto" w:fill="FFFFFF"/>
        <w:spacing w:before="0" w:beforeAutospacing="0" w:after="0" w:afterAutospacing="0"/>
        <w:rPr>
          <w:rFonts w:asciiTheme="minorHAnsi" w:hAnsiTheme="minorHAnsi" w:cstheme="minorHAnsi"/>
          <w:color w:val="2D3B45"/>
        </w:rPr>
      </w:pPr>
      <w:r w:rsidRPr="003A25B6">
        <w:rPr>
          <w:rFonts w:asciiTheme="minorHAnsi" w:hAnsiTheme="minorHAnsi" w:cstheme="minorHAnsi"/>
          <w:color w:val="2D3B45"/>
        </w:rPr>
        <w:t xml:space="preserve">Parrott, Sharon, et al. “Tracking the COVID-19 Economy's Effects on Food, Housing, and </w:t>
      </w:r>
      <w:r>
        <w:rPr>
          <w:rFonts w:asciiTheme="minorHAnsi" w:hAnsiTheme="minorHAnsi" w:cstheme="minorHAnsi"/>
          <w:color w:val="2D3B45"/>
        </w:rPr>
        <w:t xml:space="preserve">   </w:t>
      </w:r>
      <w:r w:rsidRPr="003A25B6">
        <w:rPr>
          <w:rFonts w:asciiTheme="minorHAnsi" w:hAnsiTheme="minorHAnsi" w:cstheme="minorHAnsi"/>
          <w:color w:val="2D3B45"/>
        </w:rPr>
        <w:t>Employment Hardships.” </w:t>
      </w:r>
      <w:r w:rsidRPr="003A25B6">
        <w:rPr>
          <w:rFonts w:asciiTheme="minorHAnsi" w:hAnsiTheme="minorHAnsi" w:cstheme="minorHAnsi"/>
          <w:i/>
          <w:iCs/>
          <w:color w:val="2D3B45"/>
        </w:rPr>
        <w:t>Center on Budget and Policy Priorities</w:t>
      </w:r>
      <w:r w:rsidRPr="003A25B6">
        <w:rPr>
          <w:rFonts w:asciiTheme="minorHAnsi" w:hAnsiTheme="minorHAnsi" w:cstheme="minorHAnsi"/>
          <w:color w:val="2D3B45"/>
        </w:rPr>
        <w:t xml:space="preserve">, Center on Budget and Policy </w:t>
      </w:r>
      <w:r>
        <w:rPr>
          <w:rFonts w:asciiTheme="minorHAnsi" w:hAnsiTheme="minorHAnsi" w:cstheme="minorHAnsi"/>
          <w:color w:val="2D3B45"/>
        </w:rPr>
        <w:t xml:space="preserve">    </w:t>
      </w:r>
      <w:r w:rsidRPr="003A25B6">
        <w:rPr>
          <w:rFonts w:asciiTheme="minorHAnsi" w:hAnsiTheme="minorHAnsi" w:cstheme="minorHAnsi"/>
          <w:color w:val="2D3B45"/>
        </w:rPr>
        <w:t>Priorities, 10 Nov. 2021, </w:t>
      </w:r>
      <w:hyperlink r:id="rId4" w:anchor=":~:text=The%20majority%20of%20jobs%20lost,of%20Labor%20Department%20employment%20data" w:history="1">
        <w:r w:rsidRPr="003A25B6">
          <w:rPr>
            <w:rStyle w:val="Hyperlink"/>
            <w:rFonts w:asciiTheme="minorHAnsi" w:hAnsiTheme="minorHAnsi" w:cstheme="minorHAnsi"/>
          </w:rPr>
          <w:t>https://www.cbpp.org/research/poverty-and-inequality/tracking-the-covid-19-economys-effects-on-food-housing-</w:t>
        </w:r>
        <w:r>
          <w:rPr>
            <w:rStyle w:val="Hyperlink"/>
            <w:rFonts w:asciiTheme="minorHAnsi" w:hAnsiTheme="minorHAnsi" w:cstheme="minorHAnsi"/>
          </w:rPr>
          <w:t xml:space="preserve">  </w:t>
        </w:r>
        <w:r w:rsidRPr="003A25B6">
          <w:rPr>
            <w:rStyle w:val="Hyperlink"/>
            <w:rFonts w:asciiTheme="minorHAnsi" w:hAnsiTheme="minorHAnsi" w:cstheme="minorHAnsi"/>
          </w:rPr>
          <w:t>and#:~:text=The%20majority%20of%20jobs%20lost,of%20Labor%20Department%20employment%20data</w:t>
        </w:r>
      </w:hyperlink>
      <w:r w:rsidRPr="003A25B6">
        <w:rPr>
          <w:rFonts w:asciiTheme="minorHAnsi" w:hAnsiTheme="minorHAnsi" w:cstheme="minorHAnsi"/>
          <w:color w:val="2D3B45"/>
        </w:rPr>
        <w:t xml:space="preserve"> . Accessed 28 Jan. 2022.</w:t>
      </w:r>
    </w:p>
    <w:p w14:paraId="2A232930" w14:textId="281DB459" w:rsidR="008421EC" w:rsidRDefault="008421EC" w:rsidP="008421EC">
      <w:pPr>
        <w:rPr>
          <w:rFonts w:ascii="Times New Roman" w:hAnsi="Times New Roman" w:cs="Times New Roman"/>
          <w:sz w:val="24"/>
          <w:szCs w:val="24"/>
        </w:rPr>
      </w:pPr>
    </w:p>
    <w:p w14:paraId="0BDF7C59" w14:textId="77777777" w:rsidR="008421EC" w:rsidRDefault="008421EC" w:rsidP="008421EC">
      <w:pPr>
        <w:spacing w:before="100" w:beforeAutospacing="1" w:after="100" w:afterAutospacing="1" w:line="240" w:lineRule="auto"/>
        <w:rPr>
          <w:rFonts w:eastAsia="Times New Roman" w:cstheme="minorHAnsi"/>
          <w:sz w:val="24"/>
          <w:szCs w:val="24"/>
        </w:rPr>
      </w:pPr>
      <w:r w:rsidRPr="005A6DA7">
        <w:rPr>
          <w:rFonts w:eastAsia="Times New Roman" w:cstheme="minorHAnsi"/>
          <w:sz w:val="24"/>
          <w:szCs w:val="24"/>
        </w:rPr>
        <w:t xml:space="preserve">Long, Heather, et al. “Why America Has 8.4 Million Unemployed When There Are 10 Million </w:t>
      </w:r>
      <w:proofErr w:type="gramStart"/>
      <w:r w:rsidRPr="005A6DA7">
        <w:rPr>
          <w:rFonts w:eastAsia="Times New Roman" w:cstheme="minorHAnsi"/>
          <w:sz w:val="24"/>
          <w:szCs w:val="24"/>
        </w:rPr>
        <w:t>Job</w:t>
      </w:r>
      <w:r>
        <w:rPr>
          <w:rFonts w:eastAsia="Times New Roman" w:cstheme="minorHAnsi"/>
          <w:sz w:val="24"/>
          <w:szCs w:val="24"/>
        </w:rPr>
        <w:t xml:space="preserve">  </w:t>
      </w:r>
      <w:r w:rsidRPr="005A6DA7">
        <w:rPr>
          <w:rFonts w:eastAsia="Times New Roman" w:cstheme="minorHAnsi"/>
          <w:sz w:val="24"/>
          <w:szCs w:val="24"/>
        </w:rPr>
        <w:t>Openings</w:t>
      </w:r>
      <w:proofErr w:type="gramEnd"/>
      <w:r w:rsidRPr="005A6DA7">
        <w:rPr>
          <w:rFonts w:eastAsia="Times New Roman" w:cstheme="minorHAnsi"/>
          <w:sz w:val="24"/>
          <w:szCs w:val="24"/>
        </w:rPr>
        <w:t xml:space="preserve">.” </w:t>
      </w:r>
      <w:r w:rsidRPr="005A6DA7">
        <w:rPr>
          <w:rFonts w:eastAsia="Times New Roman" w:cstheme="minorHAnsi"/>
          <w:i/>
          <w:iCs/>
          <w:sz w:val="24"/>
          <w:szCs w:val="24"/>
        </w:rPr>
        <w:t>The Washington Post</w:t>
      </w:r>
      <w:r w:rsidRPr="005A6DA7">
        <w:rPr>
          <w:rFonts w:eastAsia="Times New Roman" w:cstheme="minorHAnsi"/>
          <w:sz w:val="24"/>
          <w:szCs w:val="24"/>
        </w:rPr>
        <w:t xml:space="preserve">, WP Company, 8 Sept. 2021, </w:t>
      </w:r>
      <w:hyperlink r:id="rId5" w:history="1">
        <w:r w:rsidRPr="005A6DA7">
          <w:rPr>
            <w:rStyle w:val="Hyperlink"/>
            <w:rFonts w:eastAsia="Times New Roman" w:cstheme="minorHAnsi"/>
            <w:sz w:val="24"/>
            <w:szCs w:val="24"/>
          </w:rPr>
          <w:t>https://www.washingtonpost.com/business/2021/09/04/ten-million-job-openings-labor-shortage/</w:t>
        </w:r>
      </w:hyperlink>
      <w:r>
        <w:rPr>
          <w:rFonts w:eastAsia="Times New Roman" w:cstheme="minorHAnsi"/>
          <w:sz w:val="24"/>
          <w:szCs w:val="24"/>
        </w:rPr>
        <w:t xml:space="preserve"> . Accessed 13 Feb. 2022.   </w:t>
      </w:r>
    </w:p>
    <w:p w14:paraId="24A56743" w14:textId="77777777" w:rsidR="008421EC" w:rsidRDefault="008421EC" w:rsidP="008421EC">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Mena Report</w:t>
      </w:r>
      <w:r w:rsidRPr="003933B6">
        <w:rPr>
          <w:rFonts w:eastAsia="Times New Roman" w:cstheme="minorHAnsi"/>
          <w:sz w:val="24"/>
          <w:szCs w:val="24"/>
        </w:rPr>
        <w:t xml:space="preserve">. “United </w:t>
      </w:r>
      <w:proofErr w:type="gramStart"/>
      <w:r w:rsidRPr="003933B6">
        <w:rPr>
          <w:rFonts w:eastAsia="Times New Roman" w:cstheme="minorHAnsi"/>
          <w:sz w:val="24"/>
          <w:szCs w:val="24"/>
        </w:rPr>
        <w:t>States :</w:t>
      </w:r>
      <w:proofErr w:type="gramEnd"/>
      <w:r w:rsidRPr="003933B6">
        <w:rPr>
          <w:rFonts w:eastAsia="Times New Roman" w:cstheme="minorHAnsi"/>
          <w:sz w:val="24"/>
          <w:szCs w:val="24"/>
        </w:rPr>
        <w:t xml:space="preserve"> Warren Calls Out Private Equity-Backed Firms for Increasing Rents, Driving Up Housing Costs, and Raking in Profits Amid Housing Shortage.” </w:t>
      </w:r>
      <w:r w:rsidRPr="003933B6">
        <w:rPr>
          <w:rFonts w:eastAsia="Times New Roman" w:cstheme="minorHAnsi"/>
          <w:i/>
          <w:iCs/>
          <w:sz w:val="24"/>
          <w:szCs w:val="24"/>
        </w:rPr>
        <w:t>Gale In Context</w:t>
      </w:r>
      <w:r w:rsidRPr="003933B6">
        <w:rPr>
          <w:rFonts w:eastAsia="Times New Roman" w:cstheme="minorHAnsi"/>
          <w:sz w:val="24"/>
          <w:szCs w:val="24"/>
        </w:rPr>
        <w:t xml:space="preserve">, </w:t>
      </w:r>
      <w:proofErr w:type="spellStart"/>
      <w:r w:rsidRPr="003933B6">
        <w:rPr>
          <w:rFonts w:eastAsia="Times New Roman" w:cstheme="minorHAnsi"/>
          <w:sz w:val="24"/>
          <w:szCs w:val="24"/>
        </w:rPr>
        <w:t>SyndiGate</w:t>
      </w:r>
      <w:proofErr w:type="spellEnd"/>
      <w:r w:rsidRPr="003933B6">
        <w:rPr>
          <w:rFonts w:eastAsia="Times New Roman" w:cstheme="minorHAnsi"/>
          <w:sz w:val="24"/>
          <w:szCs w:val="24"/>
        </w:rPr>
        <w:t xml:space="preserve"> Media, 17 Jan. 2022, </w:t>
      </w:r>
      <w:hyperlink r:id="rId6" w:history="1">
        <w:r w:rsidRPr="003933B6">
          <w:rPr>
            <w:rStyle w:val="Hyperlink"/>
            <w:rFonts w:eastAsia="Times New Roman" w:cstheme="minorHAnsi"/>
            <w:sz w:val="24"/>
            <w:szCs w:val="24"/>
          </w:rPr>
          <w:t>https://go-gale-com.proxy-remote.galib.uga.edu/ps/i.do?p=GIC&amp;u=uga&amp;id=GALE%7CA331969566&amp;v=2.1&amp;it=r&amp;sid=ebsco</w:t>
        </w:r>
      </w:hyperlink>
      <w:r w:rsidRPr="003933B6">
        <w:rPr>
          <w:rFonts w:eastAsia="Times New Roman" w:cstheme="minorHAnsi"/>
          <w:sz w:val="24"/>
          <w:szCs w:val="24"/>
        </w:rPr>
        <w:t>.</w:t>
      </w:r>
    </w:p>
    <w:p w14:paraId="12D51884" w14:textId="77777777" w:rsidR="008421EC" w:rsidRDefault="008421EC" w:rsidP="008421EC">
      <w:pPr>
        <w:spacing w:before="100" w:beforeAutospacing="1" w:after="100" w:afterAutospacing="1" w:line="240" w:lineRule="auto"/>
        <w:ind w:left="567" w:hanging="567"/>
        <w:rPr>
          <w:rFonts w:eastAsia="Times New Roman" w:cstheme="minorHAnsi"/>
          <w:sz w:val="24"/>
          <w:szCs w:val="24"/>
        </w:rPr>
      </w:pPr>
      <w:r w:rsidRPr="003933B6">
        <w:rPr>
          <w:rFonts w:eastAsia="Times New Roman" w:cstheme="minorHAnsi"/>
          <w:sz w:val="24"/>
          <w:szCs w:val="24"/>
        </w:rPr>
        <w:t xml:space="preserve">Mather, Mark. “Life on Hold: How the Coronavirus Is Affecting Young People's Major Life Decisions.” </w:t>
      </w:r>
      <w:r w:rsidRPr="003933B6">
        <w:rPr>
          <w:rFonts w:eastAsia="Times New Roman" w:cstheme="minorHAnsi"/>
          <w:i/>
          <w:iCs/>
          <w:sz w:val="24"/>
          <w:szCs w:val="24"/>
        </w:rPr>
        <w:t>PRB</w:t>
      </w:r>
      <w:r w:rsidRPr="003933B6">
        <w:rPr>
          <w:rFonts w:eastAsia="Times New Roman" w:cstheme="minorHAnsi"/>
          <w:sz w:val="24"/>
          <w:szCs w:val="24"/>
        </w:rPr>
        <w:t xml:space="preserve">, PRB, 23 July 2020, </w:t>
      </w:r>
      <w:hyperlink r:id="rId7" w:anchor=":~:text=The%20Effects%20of%20the%20Coronavirus%20Could%20Last%20for%20Decades&amp;text=In%20midlife%2C%20they%20earn%20less,workforce%20during%20a%20healthier%20economy" w:history="1">
        <w:r w:rsidRPr="003933B6">
          <w:rPr>
            <w:rStyle w:val="Hyperlink"/>
            <w:rFonts w:eastAsia="Times New Roman" w:cstheme="minorHAnsi"/>
            <w:sz w:val="24"/>
            <w:szCs w:val="24"/>
          </w:rPr>
          <w:t>https://www.prb.org/resources/life-on-hold-how-the-coronavirus-is-affecting-young-peoples-major-life-decisions/#:~:text=The%20Effects%20of%20the%20Coronavirus%20Could%20Last%20for%20Decades&amp;text=In%20midlife%2C%20they%20earn%20less,workforce%20during%20a%20healthier%20economy</w:t>
        </w:r>
      </w:hyperlink>
      <w:r w:rsidRPr="003933B6">
        <w:rPr>
          <w:rFonts w:eastAsia="Times New Roman" w:cstheme="minorHAnsi"/>
          <w:sz w:val="24"/>
          <w:szCs w:val="24"/>
        </w:rPr>
        <w:t xml:space="preserve"> Accessed 11 Feb. 2022</w:t>
      </w:r>
    </w:p>
    <w:p w14:paraId="4F69EFA5" w14:textId="77777777" w:rsidR="008421EC" w:rsidRDefault="008421EC" w:rsidP="008421EC">
      <w:pPr>
        <w:spacing w:before="100" w:beforeAutospacing="1" w:after="100" w:afterAutospacing="1" w:line="240" w:lineRule="auto"/>
        <w:ind w:left="567" w:hanging="567"/>
        <w:rPr>
          <w:rFonts w:eastAsia="Times New Roman" w:cstheme="minorHAnsi"/>
          <w:sz w:val="24"/>
          <w:szCs w:val="24"/>
        </w:rPr>
      </w:pPr>
      <w:proofErr w:type="spellStart"/>
      <w:r w:rsidRPr="000C7B15">
        <w:rPr>
          <w:rFonts w:eastAsia="Times New Roman" w:cstheme="minorHAnsi"/>
          <w:sz w:val="24"/>
          <w:szCs w:val="24"/>
        </w:rPr>
        <w:t>Pickert</w:t>
      </w:r>
      <w:proofErr w:type="spellEnd"/>
      <w:r w:rsidRPr="000C7B15">
        <w:rPr>
          <w:rFonts w:eastAsia="Times New Roman" w:cstheme="minorHAnsi"/>
          <w:sz w:val="24"/>
          <w:szCs w:val="24"/>
        </w:rPr>
        <w:t>, Reade. “U.S. Inflation Hits 39-Year High of 7%, Sets Stage for Fed Hike.”</w:t>
      </w:r>
      <w:r>
        <w:rPr>
          <w:rFonts w:eastAsia="Times New Roman" w:cstheme="minorHAnsi"/>
          <w:sz w:val="24"/>
          <w:szCs w:val="24"/>
        </w:rPr>
        <w:t xml:space="preserve"> </w:t>
      </w:r>
      <w:r w:rsidRPr="000C7B15">
        <w:rPr>
          <w:rFonts w:eastAsia="Times New Roman" w:cstheme="minorHAnsi"/>
          <w:i/>
          <w:iCs/>
          <w:sz w:val="24"/>
          <w:szCs w:val="24"/>
        </w:rPr>
        <w:t>Bloomberg.com</w:t>
      </w:r>
      <w:r w:rsidRPr="000C7B15">
        <w:rPr>
          <w:rFonts w:eastAsia="Times New Roman" w:cstheme="minorHAnsi"/>
          <w:sz w:val="24"/>
          <w:szCs w:val="24"/>
        </w:rPr>
        <w:t xml:space="preserve">, Bloomberg, 12 Jan. 2022, </w:t>
      </w:r>
      <w:hyperlink r:id="rId8" w:history="1">
        <w:r w:rsidRPr="000C7B15">
          <w:rPr>
            <w:rStyle w:val="Hyperlink"/>
            <w:rFonts w:eastAsia="Times New Roman" w:cstheme="minorHAnsi"/>
            <w:sz w:val="24"/>
            <w:szCs w:val="24"/>
          </w:rPr>
          <w:t>https://www.bloomberg.com/news/articles/2022-01-12/inflation-in-u-s-registers-biggest-annual-gain-since-1982</w:t>
        </w:r>
      </w:hyperlink>
      <w:r>
        <w:rPr>
          <w:rFonts w:eastAsia="Times New Roman" w:cstheme="minorHAnsi"/>
          <w:sz w:val="24"/>
          <w:szCs w:val="24"/>
        </w:rPr>
        <w:t xml:space="preserve"> Accessed 29 Jan. 2022</w:t>
      </w:r>
    </w:p>
    <w:p w14:paraId="169C7920" w14:textId="35654D72" w:rsidR="008421EC" w:rsidRDefault="008421EC" w:rsidP="008421EC">
      <w:pPr>
        <w:rPr>
          <w:rFonts w:eastAsia="Times New Roman" w:cstheme="minorHAnsi"/>
          <w:sz w:val="24"/>
          <w:szCs w:val="24"/>
        </w:rPr>
      </w:pPr>
      <w:proofErr w:type="spellStart"/>
      <w:r w:rsidRPr="003933B6">
        <w:rPr>
          <w:rFonts w:eastAsia="Times New Roman" w:cstheme="minorHAnsi"/>
          <w:sz w:val="24"/>
          <w:szCs w:val="24"/>
        </w:rPr>
        <w:t>Albanesi</w:t>
      </w:r>
      <w:proofErr w:type="spellEnd"/>
      <w:r w:rsidRPr="003933B6">
        <w:rPr>
          <w:rFonts w:eastAsia="Times New Roman" w:cstheme="minorHAnsi"/>
          <w:sz w:val="24"/>
          <w:szCs w:val="24"/>
        </w:rPr>
        <w:t xml:space="preserve">, Stefania, and </w:t>
      </w:r>
      <w:proofErr w:type="spellStart"/>
      <w:r w:rsidRPr="003933B6">
        <w:rPr>
          <w:rFonts w:eastAsia="Times New Roman" w:cstheme="minorHAnsi"/>
          <w:sz w:val="24"/>
          <w:szCs w:val="24"/>
        </w:rPr>
        <w:t>Jiyeon</w:t>
      </w:r>
      <w:proofErr w:type="spellEnd"/>
      <w:r w:rsidRPr="003933B6">
        <w:rPr>
          <w:rFonts w:eastAsia="Times New Roman" w:cstheme="minorHAnsi"/>
          <w:sz w:val="24"/>
          <w:szCs w:val="24"/>
        </w:rPr>
        <w:t xml:space="preserve"> Kim. “Effects of the COVID-19 Recession on the US Labor Market: Occupation, Family, and Gender.” </w:t>
      </w:r>
      <w:r w:rsidRPr="003933B6">
        <w:rPr>
          <w:rFonts w:eastAsia="Times New Roman" w:cstheme="minorHAnsi"/>
          <w:i/>
          <w:iCs/>
          <w:sz w:val="24"/>
          <w:szCs w:val="24"/>
        </w:rPr>
        <w:t>Journal of Economic Perspectives</w:t>
      </w:r>
      <w:r w:rsidRPr="003933B6">
        <w:rPr>
          <w:rFonts w:eastAsia="Times New Roman" w:cstheme="minorHAnsi"/>
          <w:sz w:val="24"/>
          <w:szCs w:val="24"/>
        </w:rPr>
        <w:t xml:space="preserve">, vol. 35, no. 3, 2021, pp. 3–24., </w:t>
      </w:r>
      <w:hyperlink r:id="rId9" w:history="1">
        <w:r w:rsidR="00C3603E" w:rsidRPr="00595D44">
          <w:rPr>
            <w:rStyle w:val="Hyperlink"/>
            <w:rFonts w:eastAsia="Times New Roman" w:cstheme="minorHAnsi"/>
            <w:sz w:val="24"/>
            <w:szCs w:val="24"/>
          </w:rPr>
          <w:t>https://doi.org/10.1257/jep.35.3.3</w:t>
        </w:r>
      </w:hyperlink>
    </w:p>
    <w:p w14:paraId="6F71CB31" w14:textId="5D45E114" w:rsidR="00C3603E" w:rsidRDefault="00C3603E" w:rsidP="00C3603E">
      <w:pPr>
        <w:spacing w:before="100" w:beforeAutospacing="1" w:after="100" w:afterAutospacing="1" w:line="240" w:lineRule="auto"/>
        <w:ind w:left="567" w:hanging="567"/>
        <w:rPr>
          <w:rFonts w:ascii="Times New Roman" w:eastAsia="Times New Roman" w:hAnsi="Times New Roman" w:cs="Times New Roman"/>
          <w:sz w:val="24"/>
          <w:szCs w:val="24"/>
        </w:rPr>
      </w:pPr>
      <w:r w:rsidRPr="00C3603E">
        <w:rPr>
          <w:rFonts w:ascii="Times New Roman" w:eastAsia="Times New Roman" w:hAnsi="Times New Roman" w:cs="Times New Roman"/>
          <w:sz w:val="24"/>
          <w:szCs w:val="24"/>
        </w:rPr>
        <w:t xml:space="preserve">Bove, Tristan. “More American Adults Are Living with Their Parents than Ever.” </w:t>
      </w:r>
      <w:r w:rsidRPr="00C3603E">
        <w:rPr>
          <w:rFonts w:ascii="Times New Roman" w:eastAsia="Times New Roman" w:hAnsi="Times New Roman" w:cs="Times New Roman"/>
          <w:i/>
          <w:iCs/>
          <w:sz w:val="24"/>
          <w:szCs w:val="24"/>
        </w:rPr>
        <w:t>Fortune</w:t>
      </w:r>
      <w:r w:rsidRPr="00C3603E">
        <w:rPr>
          <w:rFonts w:ascii="Times New Roman" w:eastAsia="Times New Roman" w:hAnsi="Times New Roman" w:cs="Times New Roman"/>
          <w:sz w:val="24"/>
          <w:szCs w:val="24"/>
        </w:rPr>
        <w:t xml:space="preserve">, Fortune, 25 Mar. 2022, </w:t>
      </w:r>
      <w:hyperlink r:id="rId10" w:history="1">
        <w:r w:rsidRPr="00C3603E">
          <w:rPr>
            <w:rStyle w:val="Hyperlink"/>
            <w:rFonts w:ascii="Times New Roman" w:eastAsia="Times New Roman" w:hAnsi="Times New Roman" w:cs="Times New Roman"/>
            <w:sz w:val="24"/>
            <w:szCs w:val="24"/>
          </w:rPr>
          <w:t>https://fortune.com/2022/03/25/more-adults-living-with-parents-than-ever-pew-research-pandemic-covid-great-depression/</w:t>
        </w:r>
      </w:hyperlink>
      <w:r>
        <w:rPr>
          <w:rFonts w:ascii="Times New Roman" w:eastAsia="Times New Roman" w:hAnsi="Times New Roman" w:cs="Times New Roman"/>
          <w:sz w:val="24"/>
          <w:szCs w:val="24"/>
        </w:rPr>
        <w:t xml:space="preserve"> Accessed 18 April 2022.</w:t>
      </w:r>
    </w:p>
    <w:p w14:paraId="479F625A" w14:textId="77777777" w:rsidR="00C3603E" w:rsidRPr="00C3603E" w:rsidRDefault="00C3603E" w:rsidP="00C3603E">
      <w:pPr>
        <w:spacing w:before="100" w:beforeAutospacing="1" w:after="100" w:afterAutospacing="1" w:line="240" w:lineRule="auto"/>
        <w:rPr>
          <w:rFonts w:ascii="Times New Roman" w:eastAsia="Times New Roman" w:hAnsi="Times New Roman" w:cs="Times New Roman"/>
          <w:sz w:val="24"/>
          <w:szCs w:val="24"/>
        </w:rPr>
      </w:pPr>
    </w:p>
    <w:p w14:paraId="5E32E3CE" w14:textId="77777777" w:rsidR="00C3603E" w:rsidRPr="008421EC" w:rsidRDefault="00C3603E" w:rsidP="008421EC">
      <w:pPr>
        <w:rPr>
          <w:rFonts w:ascii="Times New Roman" w:hAnsi="Times New Roman" w:cs="Times New Roman"/>
          <w:sz w:val="24"/>
          <w:szCs w:val="24"/>
        </w:rPr>
      </w:pPr>
    </w:p>
    <w:sectPr w:rsidR="00C3603E" w:rsidRPr="0084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B4"/>
    <w:rsid w:val="00091A8E"/>
    <w:rsid w:val="00155828"/>
    <w:rsid w:val="002155C8"/>
    <w:rsid w:val="002160F8"/>
    <w:rsid w:val="0027497A"/>
    <w:rsid w:val="00364A25"/>
    <w:rsid w:val="00673E4B"/>
    <w:rsid w:val="007B6B2C"/>
    <w:rsid w:val="008421EC"/>
    <w:rsid w:val="008565D4"/>
    <w:rsid w:val="00870D76"/>
    <w:rsid w:val="00894EB4"/>
    <w:rsid w:val="009A7EF1"/>
    <w:rsid w:val="009C2B78"/>
    <w:rsid w:val="00B93B11"/>
    <w:rsid w:val="00BF4813"/>
    <w:rsid w:val="00C3603E"/>
    <w:rsid w:val="00C73915"/>
    <w:rsid w:val="00CF15FC"/>
    <w:rsid w:val="00D6722C"/>
    <w:rsid w:val="00DA6F62"/>
    <w:rsid w:val="00DC7CDC"/>
    <w:rsid w:val="00DF6A05"/>
    <w:rsid w:val="00E24A79"/>
    <w:rsid w:val="00F176FA"/>
    <w:rsid w:val="00F9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46DC"/>
  <w15:chartTrackingRefBased/>
  <w15:docId w15:val="{0647D8DF-E46A-4921-832A-AF7FB631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8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21EC"/>
    <w:rPr>
      <w:color w:val="0000FF"/>
      <w:u w:val="single"/>
    </w:rPr>
  </w:style>
  <w:style w:type="character" w:styleId="UnresolvedMention">
    <w:name w:val="Unresolved Mention"/>
    <w:basedOn w:val="DefaultParagraphFont"/>
    <w:uiPriority w:val="99"/>
    <w:semiHidden/>
    <w:unhideWhenUsed/>
    <w:rsid w:val="00C36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03588">
      <w:bodyDiv w:val="1"/>
      <w:marLeft w:val="0"/>
      <w:marRight w:val="0"/>
      <w:marTop w:val="0"/>
      <w:marBottom w:val="0"/>
      <w:divBdr>
        <w:top w:val="none" w:sz="0" w:space="0" w:color="auto"/>
        <w:left w:val="none" w:sz="0" w:space="0" w:color="auto"/>
        <w:bottom w:val="none" w:sz="0" w:space="0" w:color="auto"/>
        <w:right w:val="none" w:sz="0" w:space="0" w:color="auto"/>
      </w:divBdr>
    </w:div>
    <w:div w:id="189373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22-01-12/inflation-in-u-s-registers-biggest-annual-gain-since-1982" TargetMode="External"/><Relationship Id="rId3" Type="http://schemas.openxmlformats.org/officeDocument/2006/relationships/webSettings" Target="webSettings.xml"/><Relationship Id="rId7" Type="http://schemas.openxmlformats.org/officeDocument/2006/relationships/hyperlink" Target="https://www.prb.org/resources/life-on-hold-how-the-coronavirus-is-affecting-young-peoples-major-life-decision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gale-com.proxy-remote.galib.uga.edu/ps/i.do?p=GIC&amp;u=uga&amp;id=GALE%7CA331969566&amp;v=2.1&amp;it=r&amp;sid=ebsco" TargetMode="External"/><Relationship Id="rId11" Type="http://schemas.openxmlformats.org/officeDocument/2006/relationships/fontTable" Target="fontTable.xml"/><Relationship Id="rId5" Type="http://schemas.openxmlformats.org/officeDocument/2006/relationships/hyperlink" Target="https://www.washingtonpost.com/business/2021/09/04/ten-million-job-openings-labor-shortage/" TargetMode="External"/><Relationship Id="rId10" Type="http://schemas.openxmlformats.org/officeDocument/2006/relationships/hyperlink" Target="https://fortune.com/2022/03/25/more-adults-living-with-parents-than-ever-pew-research-pandemic-covid-great-depression/" TargetMode="External"/><Relationship Id="rId4" Type="http://schemas.openxmlformats.org/officeDocument/2006/relationships/hyperlink" Target="https://www.cbpp.org/research/poverty-and-inequality/tracking-the-covid-19-economys-effects-on-food-housing-and" TargetMode="External"/><Relationship Id="rId9" Type="http://schemas.openxmlformats.org/officeDocument/2006/relationships/hyperlink" Target="https://doi.org/10.1257/jep.3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5</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3</cp:revision>
  <dcterms:created xsi:type="dcterms:W3CDTF">2022-04-18T01:34:00Z</dcterms:created>
  <dcterms:modified xsi:type="dcterms:W3CDTF">2022-04-18T23:39:00Z</dcterms:modified>
</cp:coreProperties>
</file>