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3864"/>
          <w:sz w:val="52"/>
          <w:szCs w:val="52"/>
        </w:rPr>
        <w:t xml:space="preserve">CITADEL PLATFORM</w:t>
      </w:r>
    </w:p>
    <w:p>
      <w:pPr>
        <w:spacing w:after="400"/>
        <w:jc w:val="center"/>
      </w:pPr>
      <w:r>
        <w:rPr>
          <w:rFonts w:ascii="Arial" w:cs="Arial" w:eastAsia="Arial" w:hAnsi="Arial"/>
          <w:color w:val="4472C4"/>
          <w:sz w:val="36"/>
          <w:szCs w:val="36"/>
        </w:rPr>
        <w:t xml:space="preserve">Full Codebase Audit Report</w:t>
      </w:r>
    </w:p>
    <w:p>
      <w:pPr>
        <w:pBdr>
          <w:bottom w:val="single" w:color="4472C4" w:sz="6" w:space="1"/>
        </w:pBdr>
        <w:spacing w:after="100"/>
        <w:jc w:val="center"/>
      </w:pPr>
    </w:p>
    <w:p>
      <w:pPr>
        <w:spacing w:before="400"/>
        <w:jc w:val="center"/>
      </w:pPr>
      <w:r>
        <w:rPr>
          <w:rFonts w:ascii="Arial" w:cs="Arial" w:eastAsia="Arial" w:hAnsi="Arial"/>
          <w:color w:val="666666"/>
          <w:sz w:val="26"/>
          <w:szCs w:val="26"/>
        </w:rPr>
        <w:t xml:space="preserve">DayzServerController + Citadel-Cloud</w:t>
      </w:r>
    </w:p>
    <w:p>
      <w:pPr>
        <w:spacing w:after="100"/>
        <w:jc w:val="center"/>
      </w:pPr>
      <w:r>
        <w:rPr>
          <w:rFonts w:ascii="Arial" w:cs="Arial" w:eastAsia="Arial" w:hAnsi="Arial"/>
          <w:color w:val="666666"/>
          <w:sz w:val="24"/>
          <w:szCs w:val="24"/>
        </w:rPr>
        <w:t xml:space="preserve">March 18, 2026</w:t>
      </w:r>
    </w:p>
    <w:p>
      <w:pPr>
        <w:spacing w:after="100"/>
        <w:jc w:val="center"/>
      </w:pPr>
      <w:r>
        <w:rPr>
          <w:rFonts w:ascii="Arial" w:cs="Arial" w:eastAsia="Arial" w:hAnsi="Arial"/>
          <w:color w:val="666666"/>
          <w:sz w:val="24"/>
          <w:szCs w:val="24"/>
        </w:rPr>
        <w:t xml:space="preserve">Prepared for Kurt Epperson</w:t>
      </w:r>
    </w:p>
    <w:p>
      <w:pPr>
        <w:spacing w:before="2000"/>
        <w:jc w:val="center"/>
      </w:pPr>
      <w:r>
        <w:rPr>
          <w:rFonts w:ascii="Arial" w:cs="Arial" w:eastAsia="Arial" w:hAnsi="Arial"/>
          <w:color w:val="888888"/>
          <w:sz w:val="18"/>
          <w:szCs w:val="18"/>
        </w:rPr>
        <w:t xml:space="preserve">AUDIT AREAS: Security | Performance | Mod Structure | Documentation | Website | Onboarding | Cloud Platform</w:t>
      </w:r>
    </w:p>
    <w:p>
      <w:pPr>
        <w:sectPr>
          <w:pgSz w:w="12240" w:h="15840" w:orient="portrait"/>
          <w:pgMar w:top="1440" w:right="1440" w:bottom="1440" w:left="1440" w:header="708" w:footer="708" w:gutter="0"/>
          <w:pgNumType/>
          <w:docGrid w:linePitch="360"/>
        </w:sectPr>
      </w:pPr>
    </w:p>
    <w:p>
      <w:pPr>
        <w:pStyle w:val="Heading1"/>
      </w:pPr>
      <w:r>
        <w:rPr>
          <w:b/>
          <w:bCs/>
        </w:rPr>
        <w:t xml:space="preserve">Executive Summary</w:t>
      </w:r>
    </w:p>
    <w:p>
      <w:pPr>
        <w:spacing w:after="120"/>
      </w:pPr>
      <w:r>
        <w:rPr>
          <w:rFonts w:ascii="Arial" w:cs="Arial" w:eastAsia="Arial" w:hAnsi="Arial"/>
          <w:sz w:val="22"/>
          <w:szCs w:val="22"/>
        </w:rPr>
        <w:t xml:space="preserve">This report presents the findings of a comprehensive audit across both Citadel codebases: DayzServerController (the on-premise server management platform) and Citadel-Cloud (the SaaS cloud platform). Eight parallel audit streams examined security, function/performance, DayZ mod structure, documentation, website accuracy, onboarding flow, and cloud platform architecture.</w:t>
      </w:r>
    </w:p>
    <w:p>
      <w:pPr>
        <w:spacing w:after="200" w:before="200"/>
      </w:pPr>
    </w:p>
    <w:tbl>
      <w:tblPr>
        <w:tblW w:type="dxa" w:w="668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tblGrid>
      <w:tr>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 Files Analyzed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~500+ source files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Lines of Code (estimated)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~25,000+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Critical Findings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9</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High Findings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06000"/>
                <w:sz w:val="20"/>
                <w:szCs w:val="20"/>
              </w:rPr>
              <w:t xml:space="preserve">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Medium Findings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9000"/>
                <w:sz w:val="20"/>
                <w:szCs w:val="20"/>
              </w:rPr>
              <w:t xml:space="preserve">16</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Low Findings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060A0"/>
                <w:sz w:val="20"/>
                <w:szCs w:val="20"/>
              </w:rPr>
              <w:t xml:space="preserve">10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Positive Findings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08020"/>
                <w:sz w:val="20"/>
                <w:szCs w:val="20"/>
              </w:rPr>
              <w:t xml:space="preserve">30+</w:t>
            </w:r>
          </w:p>
        </w:tc>
      </w:tr>
    </w:tbl>
    <w:p>
      <w:pPr>
        <w:spacing w:before="300"/>
      </w:pPr>
    </w:p>
    <w:p>
      <w:pPr>
        <w:spacing w:after="120"/>
      </w:pPr>
      <w:r>
        <w:rPr>
          <w:rFonts w:ascii="Arial" w:cs="Arial" w:eastAsia="Arial" w:hAnsi="Arial"/>
          <w:sz w:val="22"/>
          <w:szCs w:val="22"/>
        </w:rPr>
        <w:t xml:space="preserve">Overall, the Citadel platform demonstrates strong engineering with well-architected systems, comprehensive security foundations, and production-ready code quality. The DayZ mod scored 9/10 in the structure audit. However, several critical security issues require immediate attention, particularly around token handling, path traversal, and team data isolation in the cloud platform.</w:t>
      </w:r>
    </w:p>
    <w:p>
      <w:r>
        <w:br w:type="page"/>
      </w:r>
    </w:p>
    <w:p>
      <w:pPr>
        <w:pStyle w:val="Heading1"/>
      </w:pPr>
      <w:r>
        <w:rPr>
          <w:b/>
          <w:bCs/>
        </w:rPr>
        <w:t xml:space="preserve">Critical Findings Requiring Immediate Action</w:t>
      </w:r>
    </w:p>
    <w:p>
      <w:pPr>
        <w:spacing w:after="120"/>
      </w:pPr>
      <w:r>
        <w:rPr>
          <w:rFonts w:ascii="Arial" w:cs="Arial" w:eastAsia="Arial" w:hAnsi="Arial"/>
          <w:sz w:val="22"/>
          <w:szCs w:val="22"/>
        </w:rPr>
        <w:t xml:space="preserve">The following issues carry the highest risk and should be addressed before any public release or during the next sprint.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API</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token passed in WebSocket URL query string, visible in server/proxy logs</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API</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path traversal in storage.ts: storageKey not sanitized, allows ../../ reads</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API</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key embedded in downloadable plugin ZIP config file</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API</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SSRF DNS-rebinding attack possible on webhook delivery</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API</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subscribe doesn't validate serverIds belong to requesting team</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In-memory token revocation lost on server restart (deleted users regain access)</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CSRF token not HttpOnly: XSS can steal both CSRF + JWT for full account takeover</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Sidecar API key transmitted over HTTP without TLS enforcement</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bot API key sent in request body instead of Authorization header</w:t>
            </w:r>
          </w:p>
        </w:tc>
      </w:tr>
    </w:tbl>
    <w:p>
      <w:r>
        <w:br w:type="page"/>
      </w:r>
    </w:p>
    <w:p>
      <w:pPr>
        <w:pStyle w:val="Heading1"/>
      </w:pPr>
      <w:r>
        <w:rPr>
          <w:b/>
          <w:bCs/>
        </w:rPr>
        <w:t xml:space="preserve">1. Security Audit</w:t>
      </w:r>
    </w:p>
    <w:p>
      <w:pPr>
        <w:pStyle w:val="Heading2"/>
      </w:pPr>
      <w:r>
        <w:rPr>
          <w:b/>
          <w:bCs/>
        </w:rPr>
        <w:t xml:space="preserve">1.1 DayzServerController (On-Premise)</w:t>
      </w:r>
    </w:p>
    <w:p>
      <w:pPr>
        <w:pStyle w:val="Heading3"/>
      </w:pPr>
      <w:r>
        <w:rPr>
          <w:b/>
          <w:bCs/>
        </w:rPr>
        <w:t xml:space="preserve">Positive Security Practices</w:t>
      </w:r>
    </w:p>
    <w:p>
      <w:pPr>
        <w:spacing w:after="120"/>
      </w:pPr>
      <w:r>
        <w:rPr>
          <w:rFonts w:ascii="Arial" w:cs="Arial" w:eastAsia="Arial" w:hAnsi="Arial"/>
          <w:sz w:val="22"/>
          <w:szCs w:val="22"/>
        </w:rPr>
        <w:t xml:space="preserve">The backend implements 14 strong security practices including AES-256-GCM encryption for credentials at rest, bcrypt password hashing, JWT with 8-hour expiry, constant-time string comparison for API keys, IP-based Fail2Ban with escalating bans, RCON command whitelist with per-command validators, safe file path validation with realpath checks, file extension whitelist for the editor, SSRF protection in webhooks (DNS resolution + private IP blocking), proper CORS configuration, Helmet.js security headers, input validation on most endpoints, role-based access control, and audit logging of sensitive actions.</w:t>
      </w:r>
    </w:p>
    <w:p>
      <w:pPr>
        <w:pStyle w:val="Heading3"/>
      </w:pPr>
      <w:r>
        <w:rPr>
          <w:b/>
          <w:bCs/>
        </w:rPr>
        <w:t xml:space="preserve">Key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revocation stored only in-memory Map; lost on restart</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CSRF</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CSRF token non-HttpOnly; XSS steals both CSRF + JWT</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Sidecar</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key over HTTP without TLS enforcement</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key in request body, not Authorization header</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Remote Windows path traversal: safePath() can't validate symlinks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Hooks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Lifecycle hooks execute arbitrary .bat/.ps1/.py without sandboxing</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role check only at startup; role deletion not re-checked</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Firewall</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PowerShell injection via unsanitized server name in firewall rules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Payload size not validated at fire time</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reset doesn't invalidate existing sessions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encryption key derived from JWT_SECRET (single point of failure)</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TOTP</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3-window TOTP (90s) is too permissive vs standard 30s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rate limiting on Socket.IO messages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Falls back to HTTP if certificates missing in production</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CSP</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Security Policy allows unsafe-inline</w:t>
            </w:r>
          </w:p>
        </w:tc>
      </w:tr>
    </w:tbl>
    <w:p>
      <w:r>
        <w:br w:type="page"/>
      </w:r>
    </w:p>
    <w:p>
      <w:pPr>
        <w:pStyle w:val="Heading2"/>
      </w:pPr>
      <w:r>
        <w:rPr>
          <w:b/>
          <w:bCs/>
        </w:rPr>
        <w:t xml:space="preserve">1.2 Citadel-Cloud (SaaS Platform)</w:t>
      </w:r>
    </w:p>
    <w:p>
      <w:pPr>
        <w:pStyle w:val="Heading3"/>
      </w:pPr>
      <w:r>
        <w:rPr>
          <w:b/>
          <w:bCs/>
        </w:rPr>
        <w:t xml:space="preserve">Positive Security Practices</w:t>
      </w:r>
    </w:p>
    <w:p>
      <w:pPr>
        <w:spacing w:after="120"/>
      </w:pPr>
      <w:r>
        <w:rPr>
          <w:rFonts w:ascii="Arial" w:cs="Arial" w:eastAsia="Arial" w:hAnsi="Arial"/>
          <w:sz w:val="22"/>
          <w:szCs w:val="22"/>
        </w:rPr>
        <w:t xml:space="preserve">Strong cryptographic practices with HMAC-SHA256 API keys and RS256 JWT license keys. Fastify security features properly configured including JWT plugin, CORS, and 10MB multipart limits. Permission-based access control with team isolation at route level. Database connection pooling with graceful shutdown. Input validation via Zod schemas. Non-root Docker containers. WebSocket plugin auth requires explicit auth message with 10-second timeout. Webhook delivery concurrency limited to 10 with timeouts.</w:t>
      </w:r>
    </w:p>
    <w:p>
      <w:pPr>
        <w:pStyle w:val="Heading3"/>
      </w:pPr>
      <w:r>
        <w:rPr>
          <w:b/>
          <w:bCs/>
        </w:rPr>
        <w:t xml:space="preserve">Key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JWT passed in URL query string (logged everywhere)</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Path traversal: storageKey not sanitized in readStoredFile()</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Plugin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API key embedded in downloadable ZIP config file</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DNS-rebinding SSRF attack on webhook delivery</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 doesn't validate serverIds belong to team</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 mode allows 1000 req/min; accidental dev deploy is 10x weaker</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Stripe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idempotency check on webhook replay attacks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not invalidated when user removed from team</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Headers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 custom headers can include Authorization/Cookie</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messages may leak system info in edge cases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Failed deliveries not retried; silent data loss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Plugin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Plugin version string not validated (potential stored XSS)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CSRF</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CSRF protection on state-changing operations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/health endpoint leaks DB/Redis topology</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Billing</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upgraded before verifying Stripe subscription is active</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Race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member removal has race condition with role promotion</w:t>
            </w:r>
          </w:p>
        </w:tc>
      </w:tr>
    </w:tbl>
    <w:p>
      <w:r>
        <w:br w:type="page"/>
      </w:r>
    </w:p>
    <w:p>
      <w:pPr>
        <w:pStyle w:val="Heading1"/>
      </w:pPr>
      <w:r>
        <w:rPr>
          <w:b/>
          <w:bCs/>
        </w:rPr>
        <w:t xml:space="preserve">2. Function &amp; Performance Audit</w:t>
      </w:r>
    </w:p>
    <w:p>
      <w:pPr>
        <w:pStyle w:val="Heading2"/>
      </w:pPr>
      <w:r>
        <w:rPr>
          <w:b/>
          <w:bCs/>
        </w:rPr>
        <w:t xml:space="preserve">DayzServerController Backend</w:t>
      </w:r>
    </w:p>
    <w:p>
      <w:pPr>
        <w:pStyle w:val="Heading3"/>
      </w:pPr>
      <w:r>
        <w:rPr>
          <w:b/>
          <w:bCs/>
        </w:rPr>
        <w:t xml:space="preserve">Architecture Strengths</w:t>
      </w:r>
    </w:p>
    <w:p>
      <w:pPr>
        <w:spacing w:after="120"/>
      </w:pPr>
      <w:r>
        <w:rPr>
          <w:rFonts w:ascii="Arial" w:cs="Arial" w:eastAsia="Arial" w:hAnsi="Arial"/>
          <w:sz w:val="22"/>
          <w:szCs w:val="22"/>
        </w:rPr>
        <w:t xml:space="preserve">Excellent configuration management with three-tier override (defaults, file, env). Smart process management with overlapping process detection and stale PID cleanup. Comprehensive lifecycle management with pre/post hooks, exponential backoff crash recovery, circuit breaker (max 10 auto-restarts/hour), and firewall auto-setup. Intelligent data persistence with debounced atomic writes and in-flight promise tracking. Well-designed sidecar architecture with clear separation of concerns.</w:t>
      </w:r>
    </w:p>
    <w:p>
      <w:pPr>
        <w:pStyle w:val="Heading3"/>
      </w:pPr>
      <w:r>
        <w:rPr>
          <w:b/>
          <w:bCs/>
        </w:rPr>
        <w:t xml:space="preserve">Key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Polling</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Race condition: metrics collected while server state changes (restart/crash)</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Sidecar</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 leak: multiple sidecars can spawn if start/stop overlap</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Metrics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Unbounded metrics history growth on config hot-reload</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Polling</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Unhandled promise rejections crash entire polling orchestrator</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state not cleared on server restart; commands may hit wrong instance</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hard timeout on hung DayZ child processes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Reconnection has no backoff ceiling; steady 30s retries under outage</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Concurrent backup archives possible; 90s backup + 60s tick = overlap</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disk space validation before creating archive</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expiry not enforced on long-lived WebSocket connections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HTTP connection pooling; 60+ servers can exhaust ephemeral ports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35-second lag before detecting RCON disconnection</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SteamCMD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retry mechanism for failed mod installations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2,000 of 10,000 audit entries persisted; 8,000 lost on restart</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 only cover utilities; no integration tests for lifecycle/WebSocket</w:t>
            </w:r>
          </w:p>
        </w:tc>
      </w:tr>
    </w:tbl>
    <w:p>
      <w:r>
        <w:br w:type="page"/>
      </w:r>
    </w:p>
    <w:p>
      <w:pPr>
        <w:pStyle w:val="Heading1"/>
      </w:pPr>
      <w:r>
        <w:rPr>
          <w:b/>
          <w:bCs/>
        </w:rPr>
        <w:t xml:space="preserve">3. DayZ Mod Structure Audit (@CitadelAdmin)</w:t>
      </w:r>
    </w:p>
    <w:p>
      <w:pPr>
        <w:pStyle w:val="Heading2"/>
      </w:pPr>
      <w:r>
        <w:rPr>
          <w:b/>
          <w:bCs/>
        </w:rPr>
        <w:t xml:space="preserve">Overall Score: 9/10 — Production Ready</w:t>
      </w:r>
    </w:p>
    <w:p>
      <w:pPr>
        <w:spacing w:after="120"/>
      </w:pPr>
      <w:r>
        <w:rPr>
          <w:rFonts w:ascii="Arial" w:cs="Arial" w:eastAsia="Arial" w:hAnsi="Arial"/>
          <w:sz w:val="22"/>
          <w:szCs w:val="22"/>
        </w:rPr>
        <w:t xml:space="preserve">The @CitadelAdmin mod is a well-architected, production-grade server-side administrator control system comprising approximately 2,786 lines of code across 25 script files. It demonstrates excellent code quality with deliberate performance optimizations, proper error handling, and comprehensive telemetry.</w:t>
      </w:r>
    </w:p>
    <w:p>
      <w:pPr>
        <w:pStyle w:val="Heading3"/>
      </w:pPr>
      <w:r>
        <w:rPr>
          <w:b/>
          <w:bCs/>
        </w:rPr>
        <w:t xml:space="preserve">Structure &amp; Organization (9/10)</w:t>
      </w:r>
    </w:p>
    <w:p>
      <w:pPr>
        <w:spacing w:after="120"/>
      </w:pPr>
      <w:r>
        <w:rPr>
          <w:rFonts w:ascii="Arial" w:cs="Arial" w:eastAsia="Arial" w:hAnsi="Arial"/>
          <w:sz w:val="22"/>
          <w:szCs w:val="22"/>
        </w:rPr>
        <w:t xml:space="preserve">Correctly segregated across DayZ's 3_Game, 4_World, and 5_Mission layers. Proper CfgPatches and CfgMods registration with dependencies. Consistent Citadel* prefix on all classes prevents conflicts. Logical separation into core, hooks, actions, and reporting. File-based command queue with atomic processing (50+ actions supported).</w:t>
      </w:r>
    </w:p>
    <w:p>
      <w:pPr>
        <w:pStyle w:val="Heading3"/>
      </w:pPr>
      <w:r>
        <w:rPr>
          <w:b/>
          <w:bCs/>
        </w:rPr>
        <w:t xml:space="preserve">Performance (10/10)</w:t>
      </w:r>
    </w:p>
    <w:p>
      <w:pPr>
        <w:spacing w:after="120"/>
      </w:pPr>
      <w:r>
        <w:rPr>
          <w:rFonts w:ascii="Arial" w:cs="Arial" w:eastAsia="Arial" w:hAnsi="Arial"/>
          <w:sz w:val="22"/>
          <w:szCs w:val="22"/>
        </w:rPr>
        <w:t xml:space="preserve">Ring buffer for FPS tracking (O(1) per frame vs O(n) with array shifting). Swap-and-pop O(1) removal for AI/vehicle/event registries. 2-second TTL cache for active AI count. Buffered event logging (batch of 20 or 2-second flush). Configurable polling intervals with enforced minimums.</w:t>
      </w:r>
    </w:p>
    <w:p>
      <w:pPr>
        <w:pStyle w:val="Heading3"/>
      </w:pPr>
      <w:r>
        <w:rPr>
          <w:b/>
          <w:bCs/>
        </w:rPr>
        <w:t xml:space="preserve">Integration with Sidecar</w:t>
      </w:r>
    </w:p>
    <w:p>
      <w:pPr>
        <w:spacing w:after="120"/>
      </w:pPr>
      <w:r>
        <w:rPr>
          <w:rFonts w:ascii="Arial" w:cs="Arial" w:eastAsia="Arial" w:hAnsi="Arial"/>
          <w:sz w:val="22"/>
          <w:szCs w:val="22"/>
        </w:rPr>
        <w:t xml:space="preserve">File-based request/response pattern via $profile:Citadel/ directory. Command files atomically deleted after parsing. Data exports: players.json (5s), vehicles.json (10s), events_world.json (10s), metrics.json (15s), events.jsonl (buffered). No network exposure; relies on filesystem ACLs for security.</w:t>
      </w:r>
    </w:p>
    <w:p>
      <w:pPr>
        <w:pStyle w:val="Heading3"/>
      </w:pPr>
      <w:r>
        <w:rPr>
          <w:b/>
          <w:bCs/>
        </w:rPr>
        <w:t xml:space="preserve">Minor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FPS Tracker</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Potential array index out-of-bounds if ring buffer resized during averaging</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EventLogger</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Lossy JSON escape (quotes to apostrophes) differs from standard</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rate limiting on command processing; bulk commands execute at once</w:t>
            </w:r>
          </w:p>
        </w:tc>
      </w:tr>
    </w:tbl>
    <w:p>
      <w:r>
        <w:br w:type="page"/>
      </w:r>
    </w:p>
    <w:p>
      <w:pPr>
        <w:pStyle w:val="Heading1"/>
      </w:pPr>
      <w:r>
        <w:rPr>
          <w:b/>
          <w:bCs/>
        </w:rPr>
        <w:t xml:space="preserve">4. Documentation Audit</w:t>
      </w:r>
    </w:p>
    <w:p>
      <w:pPr>
        <w:spacing w:after="120"/>
      </w:pPr>
      <w:r>
        <w:rPr>
          <w:rFonts w:ascii="Arial" w:cs="Arial" w:eastAsia="Arial" w:hAnsi="Arial"/>
          <w:sz w:val="22"/>
          <w:szCs w:val="22"/>
        </w:rPr>
        <w:t xml:space="preserve">The documentation is approximately 70-80% complete and accurate with excellent coverage of core features. Key gaps exist around v2.0.0 features and API reference completeness.</w:t>
      </w:r>
    </w:p>
    <w:p>
      <w:pPr>
        <w:pStyle w:val="Heading3"/>
      </w:pPr>
      <w:r>
        <w:rPr>
          <w:b/>
          <w:bCs/>
        </w:rPr>
        <w:t xml:space="preserve">Critical Documentation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 Wizard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README says 7 steps, getting-started.md says 5; actual code has 7</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Reference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endpoints missing from docs/reference/api.md</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Actions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 new v2.0.0 player actions not documented in guide</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License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VitePress footer says MIT License; actual license is Proprietary</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Sidecar API</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endpoint categories incomplete in reference</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 Vars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Several environment variables missing from documentation</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 Config</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Inconsistent references to BEServer_x64.cfg vs serverDZ.cfg</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 Commands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README claims 18 slash commands; guide only lists 14</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Docs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deployment-walkthrough.md contains internal Stripe product IDs</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 URL</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Typo: citadels.cc (plural) instead of citadel.cc in deploy docs</w:t>
            </w:r>
          </w:p>
        </w:tc>
      </w:tr>
    </w:tbl>
    <w:p>
      <w:pPr>
        <w:pStyle w:val="Heading3"/>
      </w:pPr>
      <w:r>
        <w:rPr>
          <w:b/>
          <w:bCs/>
        </w:rPr>
        <w:t xml:space="preserve">Well-Documented Areas</w:t>
      </w:r>
    </w:p>
    <w:p>
      <w:pPr>
        <w:spacing w:after="120"/>
      </w:pPr>
      <w:r>
        <w:rPr>
          <w:rFonts w:ascii="Arial" w:cs="Arial" w:eastAsia="Arial" w:hAnsi="Arial"/>
          <w:sz w:val="22"/>
          <w:szCs w:val="22"/>
        </w:rPr>
        <w:t xml:space="preserve">Architecture overview is excellent. Getting-started guide is clear and actionable. Remote access (Cloudflare Tunnel) setup is comprehensive. VIP store integration with Stripe is detailed. Discord bot documentation is well-organized. RCON reference and ban management are thorough.</w:t>
      </w:r>
    </w:p>
    <w:p>
      <w:r>
        <w:br w:type="page"/>
      </w:r>
    </w:p>
    <w:p>
      <w:pPr>
        <w:pStyle w:val="Heading1"/>
      </w:pPr>
      <w:r>
        <w:rPr>
          <w:b/>
          <w:bCs/>
        </w:rPr>
        <w:t xml:space="preserve">5. Citadel.cc Website Audit</w:t>
      </w:r>
    </w:p>
    <w:p>
      <w:pPr>
        <w:spacing w:after="120"/>
      </w:pPr>
      <w:r>
        <w:rPr>
          <w:rFonts w:ascii="Arial" w:cs="Arial" w:eastAsia="Arial" w:hAnsi="Arial"/>
          <w:sz w:val="22"/>
          <w:szCs w:val="22"/>
        </w:rPr>
        <w:t xml:space="preserve">The website is built with Next.js as part of the Citadel-Cloud monorepo (packages/web). It includes marketing pages, pricing, download, terms, and privacy policy alongside the cloud dashboard.</w:t>
      </w:r>
    </w:p>
    <w:p>
      <w:pPr>
        <w:pStyle w:val="Heading3"/>
      </w:pPr>
      <w:r>
        <w:rPr>
          <w:b/>
          <w:bCs/>
        </w:rPr>
        <w:t xml:space="preserve">Content Accuracy</w:t>
      </w:r>
    </w:p>
    <w:p>
      <w:pPr>
        <w:spacing w:after="120"/>
      </w:pPr>
      <w:r>
        <w:rPr>
          <w:rFonts w:ascii="Arial" w:cs="Arial" w:eastAsia="Arial" w:hAnsi="Arial"/>
          <w:sz w:val="22"/>
          <w:szCs w:val="22"/>
        </w:rPr>
        <w:t xml:space="preserve">Homepage correctly describes the core offering with feature sections mapping to actual implementations: real-time monitoring, player management, automated protection, and Discord integration. The download page accurately states the installer includes the full web dashboard, Discord bot, in-game admin mod, and cloud connectivity. Terms of service and privacy policy are both complete and dated March 15, 2026, with retention periods matching pricing tiers.</w:t>
      </w:r>
    </w:p>
    <w:p>
      <w:pPr>
        <w:pStyle w:val="Heading3"/>
      </w:pPr>
      <w:r>
        <w:rPr>
          <w:b/>
          <w:bCs/>
        </w:rPr>
        <w:t xml:space="preserve">Pricing Alignment</w:t>
      </w:r>
    </w:p>
    <w:p>
      <w:pPr>
        <w:spacing w:after="120"/>
      </w:pPr>
      <w:r>
        <w:rPr>
          <w:rFonts w:ascii="Arial" w:cs="Arial" w:eastAsia="Arial" w:hAnsi="Arial"/>
          <w:sz w:val="22"/>
          <w:szCs w:val="22"/>
        </w:rPr>
        <w:t xml:space="preserve">Four tiers defined (Free, Basic, Pro, Community) with feature matrix including server limits, member limits, data retention, and API rate limits. Pricing is implemented client-side; server-side enforcement of plan limits should be verified.</w:t>
      </w:r>
    </w:p>
    <w:p>
      <w:pPr>
        <w:pStyle w:val="Heading3"/>
      </w:pPr>
      <w:r>
        <w:rPr>
          <w:b/>
          <w:bCs/>
        </w:rP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shared types between cloud-agent.js and cloud API (defined separately)</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Pricing</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Server-side plan limit enforcement not fully verifiable from frontend</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Legacy token-in-URL fallback still present in Steam callback</w:t>
            </w:r>
          </w:p>
        </w:tc>
      </w:tr>
      <w:tr>
        <w:tc>
          <w:tcPr>
            <w:tcW w:type="dxa" w:w="1200"/>
            <w:tcBorders>
              <w:top w:val="single" w:color="CCCCCC" w:sz="1"/>
              <w:left w:val="single" w:color="CCCCCC" w:sz="1"/>
              <w:bottom w:val="single" w:color="CCCCCC" w:sz="1"/>
              <w:right w:val="single" w:color="CCCCCC" w:sz="1"/>
            </w:tcBorders>
            <w:shd w:fill="E0F0FD" w:val="clear"/>
            <w:tcMar>
              <w:top w:type="dxa" w:w="60"/>
              <w:left w:type="dxa" w:w="100"/>
              <w:bottom w:type="dxa" w:w="60"/>
              <w:right w:type="dxa" w:w="100"/>
            </w:tcMar>
          </w:tcPr>
          <w:p>
            <w:r>
              <w:rPr>
                <w:rFonts w:ascii="Arial" w:cs="Arial" w:eastAsia="Arial" w:hAnsi="Arial"/>
                <w:b/>
                <w:bCs/>
                <w:color w:val="2060A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visible test coverage for web frontend components</w:t>
            </w:r>
          </w:p>
        </w:tc>
      </w:tr>
    </w:tbl>
    <w:p>
      <w:r>
        <w:br w:type="page"/>
      </w:r>
    </w:p>
    <w:p>
      <w:pPr>
        <w:pStyle w:val="Heading1"/>
      </w:pPr>
      <w:r>
        <w:rPr>
          <w:b/>
          <w:bCs/>
        </w:rPr>
        <w:t xml:space="preserve">6. Onboarding &amp; Setup Flow Audit</w:t>
      </w:r>
    </w:p>
    <w:p>
      <w:pPr>
        <w:spacing w:after="120"/>
      </w:pPr>
      <w:r>
        <w:rPr>
          <w:rFonts w:ascii="Arial" w:cs="Arial" w:eastAsia="Arial" w:hAnsi="Arial"/>
          <w:sz w:val="22"/>
          <w:szCs w:val="22"/>
        </w:rPr>
        <w:t xml:space="preserve">The onboarding flow was evaluated by simulating multiple new-user scenarios end-to-end.</w:t>
      </w:r>
    </w:p>
    <w:p>
      <w:pPr>
        <w:pStyle w:val="Heading3"/>
      </w:pPr>
      <w:r>
        <w:rPr>
          <w:b/>
          <w:bCs/>
        </w:rPr>
        <w:t xml:space="preserve">Setup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 Guard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90-second timeout on Steam validation; no re-entry flow for Guard codes</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DayZ Path</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can complete wizard without DayZ installed; no binary validation</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SteamCMD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download link or instructions for SteamCMD in prerequisites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Rights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Start doesn't mention 'Run as Administrator'; causes 5+ UAC prompts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NSIS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Installer build requires NSIS but prerequisite not mentioned until build fails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 different admin password scenarios confuse new users</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Secret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Auto-generated but .env.example says user MUST set it</w:t>
            </w:r>
          </w:p>
        </w:tc>
      </w:tr>
      <w:tr>
        <w:tc>
          <w:tcPr>
            <w:tcW w:type="dxa" w:w="1200"/>
            <w:tcBorders>
              <w:top w:val="single" w:color="CCCCCC" w:sz="1"/>
              <w:left w:val="single" w:color="CCCCCC" w:sz="1"/>
              <w:bottom w:val="single" w:color="CCCCCC" w:sz="1"/>
              <w:right w:val="single" w:color="CCCCCC" w:sz="1"/>
            </w:tcBorders>
            <w:shd w:fill="FDF8E0" w:val="clear"/>
            <w:tcMar>
              <w:top w:type="dxa" w:w="60"/>
              <w:left w:type="dxa" w:w="100"/>
              <w:bottom w:type="dxa" w:w="60"/>
              <w:right w:type="dxa" w:w="100"/>
            </w:tcMar>
          </w:tcPr>
          <w:p>
            <w:r>
              <w:rPr>
                <w:rFonts w:ascii="Arial" w:cs="Arial" w:eastAsia="Arial" w:hAnsi="Arial"/>
                <w:b/>
                <w:bCs/>
                <w:color w:val="C09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Dir</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Running npm scripts from wrong subdirectory gives cryptic NSSM error</w:t>
            </w:r>
          </w:p>
        </w:tc>
      </w:tr>
    </w:tbl>
    <w:p>
      <w:pPr>
        <w:pStyle w:val="Heading3"/>
      </w:pPr>
      <w:r>
        <w:rPr>
          <w:b/>
          <w:bCs/>
        </w:rPr>
        <w:t xml:space="preserve">Positive Onboarding Aspects</w:t>
      </w:r>
    </w:p>
    <w:p>
      <w:pPr>
        <w:spacing w:after="120"/>
      </w:pPr>
      <w:r>
        <w:rPr>
          <w:rFonts w:ascii="Arial" w:cs="Arial" w:eastAsia="Arial" w:hAnsi="Arial"/>
          <w:sz w:val="22"/>
          <w:szCs w:val="22"/>
        </w:rPr>
        <w:t xml:space="preserve">Excellent error handling in install.ps1 with colored output and stack traces. Auto-generation of security secrets (JWT, API keys) means secure-by-default. Idempotent setup process that preserves data on re-runs. Comprehensive 7-step setup wizard. Windows Service auto-start with crash recovery (3 retries, 60s delay). Data preservation on upgrade (data/ and .env always preserved).</w:t>
      </w:r>
    </w:p>
    <w:p>
      <w:r>
        <w:br w:type="page"/>
      </w:r>
    </w:p>
    <w:p>
      <w:pPr>
        <w:pStyle w:val="Heading1"/>
      </w:pPr>
      <w:r>
        <w:rPr>
          <w:b/>
          <w:bCs/>
        </w:rPr>
        <w:t xml:space="preserve">7. Citadel-Cloud Platform Audit</w:t>
      </w:r>
    </w:p>
    <w:p>
      <w:pPr>
        <w:spacing w:after="120"/>
      </w:pPr>
      <w:r>
        <w:rPr>
          <w:rFonts w:ascii="Arial" w:cs="Arial" w:eastAsia="Arial" w:hAnsi="Arial"/>
          <w:sz w:val="22"/>
          <w:szCs w:val="22"/>
        </w:rPr>
        <w:t xml:space="preserve">The cloud platform is a TypeScript monorepo using Turborepo with four packages: API (Fastify + Drizzle ORM + TimescaleDB + Redis), Web (Next.js), Plugin (on-premise bridge), and Shared types.</w:t>
      </w:r>
    </w:p>
    <w:p>
      <w:pPr>
        <w:pStyle w:val="Heading3"/>
      </w:pPr>
      <w:r>
        <w:rPr>
          <w:b/>
          <w:bCs/>
        </w:rPr>
        <w:t xml:space="preserve">Architecture Strengths</w:t>
      </w:r>
    </w:p>
    <w:p>
      <w:pPr>
        <w:spacing w:after="120"/>
      </w:pPr>
      <w:r>
        <w:rPr>
          <w:rFonts w:ascii="Arial" w:cs="Arial" w:eastAsia="Arial" w:hAnsi="Arial"/>
          <w:sz w:val="22"/>
          <w:szCs w:val="22"/>
        </w:rPr>
        <w:t xml:space="preserve">Clean monorepo structure with shared types. Fastify provides high-performance API layer. Drizzle ORM with TimescaleDB for time-series metrics. Redis for caching and rate limiting. WebSocket for real-time plugin-to-dashboard communication. Non-root Docker containers. PWA support with service worker. Proactive JWT refresh 5 minutes before expiry with cross-tab sync.</w:t>
      </w:r>
    </w:p>
    <w:p>
      <w:pPr>
        <w:pStyle w:val="Heading3"/>
      </w:pPr>
      <w:r>
        <w:rPr>
          <w:b/>
          <w:bCs/>
        </w:rPr>
        <w:t xml:space="preserve">Dashboard Completeness</w:t>
      </w:r>
    </w:p>
    <w:p>
      <w:pPr>
        <w:spacing w:after="120"/>
      </w:pPr>
      <w:r>
        <w:rPr>
          <w:rFonts w:ascii="Arial" w:cs="Arial" w:eastAsia="Arial" w:hAnsi="Arial"/>
          <w:sz w:val="22"/>
          <w:szCs w:val="22"/>
        </w:rPr>
        <w:t xml:space="preserve">33 dashboard pages covering team overview, per-server management (overview, metrics, logs, map, players, bans, killfeed, leaderboard, filters, commands, schedules, queue, store, whitelist, settings, webhooks), profile management, and support ticket system with both user and admin views.</w:t>
      </w:r>
    </w:p>
    <w:p>
      <w:pPr>
        <w:pStyle w:val="Heading3"/>
      </w:pPr>
      <w:r>
        <w:rPr>
          <w:b/>
          <w:bCs/>
        </w:rPr>
        <w:t xml:space="preserve">Cross-System Integration</w:t>
      </w:r>
    </w:p>
    <w:p>
      <w:pPr>
        <w:spacing w:after="120"/>
      </w:pPr>
      <w:r>
        <w:rPr>
          <w:rFonts w:ascii="Arial" w:cs="Arial" w:eastAsia="Arial" w:hAnsi="Arial"/>
          <w:sz w:val="22"/>
          <w:szCs w:val="22"/>
        </w:rPr>
        <w:t xml:space="preserve">The DayZ Server, @CitadelAdmin mod, CitadelAgent plugin, and Cloud API connect via a layered architecture: DayZ mod writes data files, the plugin watches those files and forwards via WebSocket to the cloud API, which distributes to connected dashboard clients. Command flow reverses through the same chain. The install.bat automates DayZ server detection, mod installation, and agent configuration.</w:t>
      </w:r>
    </w:p>
    <w:p>
      <w:r>
        <w:br w:type="page"/>
      </w:r>
    </w:p>
    <w:p>
      <w:pPr>
        <w:pStyle w:val="Heading1"/>
      </w:pPr>
      <w:r>
        <w:rPr>
          <w:b/>
          <w:bCs/>
        </w:rPr>
        <w:t xml:space="preserve">8. Remediation Roadmap</w:t>
      </w:r>
    </w:p>
    <w:p>
      <w:pPr>
        <w:pStyle w:val="Heading2"/>
      </w:pPr>
      <w:r>
        <w:rPr>
          <w:b/>
          <w:bCs/>
        </w:rPr>
        <w:t xml:space="preserve">Week 1: Critical Security (Must-Fix)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 dashboard WebSocket JWT from URL to Authorization header</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Sanitize storageKey in readStoredFile() (reject ../ and validate UUID format)</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raw API key from plugin ZIP; implement one-time setup code flow</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serverIds against team ownership in WebSocket subscribe</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 token revocations to disk (survive restarts)</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 Discord bot API key to Authorization header</w:t>
            </w:r>
          </w:p>
        </w:tc>
      </w:tr>
      <w:tr>
        <w:tc>
          <w:tcPr>
            <w:tcW w:type="dxa" w:w="1200"/>
            <w:tcBorders>
              <w:top w:val="single" w:color="CCCCCC" w:sz="1"/>
              <w:left w:val="single" w:color="CCCCCC" w:sz="1"/>
              <w:bottom w:val="single" w:color="CCCCCC" w:sz="1"/>
              <w:right w:val="single" w:color="CCCCCC" w:sz="1"/>
            </w:tcBorders>
            <w:shd w:fill="FDE0E0"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 HTTPS on sidecar in production mode</w:t>
            </w:r>
          </w:p>
        </w:tc>
      </w:tr>
    </w:tbl>
    <w:p>
      <w:pPr>
        <w:spacing w:before="200"/>
      </w:pPr>
    </w:p>
    <w:p>
      <w:pPr>
        <w:pStyle w:val="Heading2"/>
      </w:pPr>
      <w:r>
        <w:rPr>
          <w:b/>
          <w:bCs/>
        </w:rPr>
        <w:t xml:space="preserve">Weeks 2-3: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Sandbox lifecycle hooks or restrict write access to hooks directory</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Re-check Discord admin role on each command execution</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Escape server names in PowerShell firewall commands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in-flight guard to prevent concurrent metric collection per server</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 sidecar stops fully before restarting</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Stripe webhook idempotency keys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Invalidate JWTs when users removed from teams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webhook delivery retry with exponential backoff</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Align setup wizard step count across README and getting-started</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missing 50+ API endpoints to reference</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all 32 v2.0.0 player actions</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license footer from MIT to Proprietary</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Improve Steam Guard UX with persistent code entry modal</w:t>
            </w:r>
          </w:p>
        </w:tc>
      </w:tr>
      <w:tr>
        <w:tc>
          <w:tcPr>
            <w:tcW w:type="dxa" w:w="1200"/>
            <w:tcBorders>
              <w:top w:val="single" w:color="CCCCCC" w:sz="1"/>
              <w:left w:val="single" w:color="CCCCCC" w:sz="1"/>
              <w:bottom w:val="single" w:color="CCCCCC" w:sz="1"/>
              <w:right w:val="single" w:color="CCCCCC" w:sz="1"/>
            </w:tcBorders>
            <w:shd w:fill="FDF0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SteamCMD download instructions to prerequisites</w:t>
            </w:r>
          </w:p>
        </w:tc>
      </w:tr>
    </w:tbl>
    <w:p>
      <w:pPr>
        <w:spacing w:before="200"/>
      </w:pPr>
    </w:p>
    <w:p>
      <w:pPr>
        <w:pStyle w:val="Heading2"/>
      </w:pPr>
      <w:r>
        <w:rPr>
          <w:b/>
          <w:bCs/>
        </w:rPr>
        <w:t xml:space="preserve">Month 1: Medium Priority</w:t>
      </w:r>
    </w:p>
    <w:p>
      <w:pPr>
        <w:spacing w:after="120"/>
      </w:pPr>
      <w:r>
        <w:rPr>
          <w:rFonts w:ascii="Arial" w:cs="Arial" w:eastAsia="Arial" w:hAnsi="Arial"/>
          <w:sz w:val="22"/>
          <w:szCs w:val="22"/>
        </w:rPr>
        <w:t xml:space="preserve">Address all MEDIUM findings including: CSRF redesign, CSP tightening, password-change session invalidation, WebSocket rate limiting, backup concurrency guards, disk space checks, audit log improvements, database pagination optimization, health endpoint auth, and pricing plan enforcement verification. Complete documentation for sidecar API, spawn/world tools, and multi-server setup.</w:t>
      </w:r>
    </w:p>
    <w:p>
      <w:r>
        <w:br w:type="page"/>
      </w:r>
    </w:p>
    <w:p>
      <w:pPr>
        <w:pStyle w:val="Heading1"/>
      </w:pPr>
      <w:r>
        <w:rPr>
          <w:b/>
          <w:bCs/>
        </w:rPr>
        <w:t xml:space="preserve">9. Conclusion</w:t>
      </w:r>
    </w:p>
    <w:p>
      <w:pPr>
        <w:spacing w:after="120"/>
      </w:pPr>
      <w:r>
        <w:rPr>
          <w:rFonts w:ascii="Arial" w:cs="Arial" w:eastAsia="Arial" w:hAnsi="Arial"/>
          <w:sz w:val="22"/>
          <w:szCs w:val="22"/>
        </w:rPr>
        <w:t xml:space="preserve">The Citadel platform is an impressive engineering achievement for a 2-week development period. The codebase demonstrates professional-grade architecture across all layers: the DayZ mod is production-ready with optimized performance patterns, the on-premise backend provides comprehensive server management with strong security foundations, and the cloud platform adds scalable multi-tenant capabilities with real-time data flow.</w:t>
      </w:r>
    </w:p>
    <w:p>
      <w:pPr>
        <w:spacing w:after="120"/>
      </w:pPr>
      <w:r>
        <w:rPr>
          <w:rFonts w:ascii="Arial" w:cs="Arial" w:eastAsia="Arial" w:hAnsi="Arial"/>
          <w:sz w:val="22"/>
          <w:szCs w:val="22"/>
        </w:rPr>
        <w:t xml:space="preserve">The most critical gaps are in authentication token lifecycle management (both local and cloud), input validation edge cases (path traversal, SSRF), and documentation completeness for the v2.0.0 feature set. The onboarding flow is functional but has several friction points that would trip up new users, particularly around Steam Guard timeout handling and DayZ prerequisites.</w:t>
      </w:r>
    </w:p>
    <w:p>
      <w:pPr>
        <w:spacing w:after="120"/>
      </w:pPr>
      <w:r>
        <w:rPr>
          <w:rFonts w:ascii="Arial" w:cs="Arial" w:eastAsia="Arial" w:hAnsi="Arial"/>
          <w:sz w:val="22"/>
          <w:szCs w:val="22"/>
        </w:rPr>
        <w:t xml:space="preserve">With the remediation roadmap above, the platform can reach release-ready quality within 2-4 weeks of focused effort. The architectural foundations are solid and the issues identified are addressable without major refactoring.</w:t>
      </w:r>
    </w:p>
    <w:p>
      <w:pPr>
        <w:pBdr>
          <w:top w:val="single" w:color="4472C4" w:sz="2" w:space="8"/>
        </w:pBdr>
        <w:spacing w:before="400"/>
      </w:pPr>
      <w:r>
        <w:rPr>
          <w:rFonts w:ascii="Arial" w:cs="Arial" w:eastAsia="Arial" w:hAnsi="Arial"/>
          <w:i/>
          <w:iCs/>
          <w:color w:val="999999"/>
          <w:sz w:val="18"/>
          <w:szCs w:val="18"/>
        </w:rPr>
        <w:t xml:space="preserve">Audit conducted by automated analysis agents across 8 parallel streams on March 18,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Citadel Platform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C9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2026-03-18T14:20:38.450Z</dcterms:created>
  <dcterms:modified xsi:type="dcterms:W3CDTF">2026-03-18T14:20:38.451Z</dcterms:modified>
</cp:coreProperties>
</file>

<file path=docProps/custom.xml><?xml version="1.0" encoding="utf-8"?>
<Properties xmlns="http://schemas.openxmlformats.org/officeDocument/2006/custom-properties" xmlns:vt="http://schemas.openxmlformats.org/officeDocument/2006/docPropsVTypes"/>
</file>