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2B5" w:rsidRDefault="00A632B5" w:rsidP="0057404B">
      <w:pPr>
        <w:pStyle w:val="Heading1"/>
        <w:jc w:val="center"/>
        <w:rPr>
          <w:lang w:val="da-DK"/>
        </w:rPr>
      </w:pPr>
      <w:bookmarkStart w:id="0" w:name="_Toc24023327"/>
    </w:p>
    <w:p w:rsidR="00A969D8" w:rsidRDefault="00A969D8" w:rsidP="00A969D8">
      <w:pPr>
        <w:pStyle w:val="Heading1"/>
        <w:jc w:val="center"/>
        <w:rPr>
          <w:rFonts w:asciiTheme="minorHAnsi" w:hAnsiTheme="minorHAnsi" w:cstheme="minorHAnsi"/>
          <w:color w:val="0070C0"/>
          <w:sz w:val="40"/>
          <w:szCs w:val="40"/>
          <w:lang w:val="da-DK"/>
        </w:rPr>
      </w:pPr>
    </w:p>
    <w:p w:rsidR="00A969D8" w:rsidRDefault="00A969D8" w:rsidP="00A969D8">
      <w:pPr>
        <w:pStyle w:val="Heading1"/>
        <w:jc w:val="center"/>
        <w:rPr>
          <w:rFonts w:asciiTheme="minorHAnsi" w:hAnsiTheme="minorHAnsi" w:cstheme="minorHAnsi"/>
          <w:color w:val="0070C0"/>
          <w:sz w:val="40"/>
          <w:szCs w:val="40"/>
          <w:lang w:val="da-DK"/>
        </w:rPr>
      </w:pPr>
    </w:p>
    <w:p w:rsidR="00A969D8" w:rsidRDefault="00A969D8" w:rsidP="00A969D8">
      <w:pPr>
        <w:pStyle w:val="Heading1"/>
        <w:jc w:val="center"/>
        <w:rPr>
          <w:rFonts w:asciiTheme="minorHAnsi" w:hAnsiTheme="minorHAnsi" w:cstheme="minorHAnsi"/>
          <w:color w:val="0070C0"/>
          <w:sz w:val="40"/>
          <w:szCs w:val="40"/>
          <w:lang w:val="da-DK"/>
        </w:rPr>
      </w:pPr>
    </w:p>
    <w:p w:rsidR="00A632B5" w:rsidRPr="00D55446" w:rsidRDefault="00A969D8" w:rsidP="00D55446">
      <w:pPr>
        <w:rPr>
          <w:b/>
          <w:color w:val="0070C0"/>
          <w:sz w:val="36"/>
          <w:lang w:val="da-DK"/>
        </w:rPr>
      </w:pPr>
      <w:r w:rsidRPr="00D55446">
        <w:rPr>
          <w:b/>
          <w:color w:val="0070C0"/>
          <w:sz w:val="36"/>
          <w:lang w:val="da-DK"/>
        </w:rPr>
        <w:t>Gennemgang af metoder og forudsætninger i</w:t>
      </w:r>
      <w:r w:rsidR="00471285" w:rsidRPr="00D55446">
        <w:rPr>
          <w:b/>
          <w:color w:val="0070C0"/>
          <w:sz w:val="36"/>
          <w:lang w:val="da-DK"/>
        </w:rPr>
        <w:t xml:space="preserve"> modellerne til beregning af skadesomkostningerne ved oversvømmelser - </w:t>
      </w:r>
      <w:r w:rsidR="00893FE1" w:rsidRPr="00D55446">
        <w:rPr>
          <w:b/>
          <w:color w:val="0070C0"/>
          <w:sz w:val="36"/>
          <w:lang w:val="da-DK"/>
        </w:rPr>
        <w:t>DTU Skadesøkonomi Arc</w:t>
      </w:r>
      <w:r w:rsidR="00471285" w:rsidRPr="00D55446">
        <w:rPr>
          <w:b/>
          <w:color w:val="0070C0"/>
          <w:sz w:val="36"/>
          <w:lang w:val="da-DK"/>
        </w:rPr>
        <w:t>G</w:t>
      </w:r>
      <w:r w:rsidR="00003A7C" w:rsidRPr="00D55446">
        <w:rPr>
          <w:b/>
          <w:color w:val="0070C0"/>
          <w:sz w:val="36"/>
          <w:lang w:val="da-DK"/>
        </w:rPr>
        <w:t>IS</w:t>
      </w:r>
      <w:r w:rsidR="00471285" w:rsidRPr="00D55446">
        <w:rPr>
          <w:b/>
          <w:color w:val="0070C0"/>
          <w:sz w:val="36"/>
          <w:lang w:val="da-DK"/>
        </w:rPr>
        <w:t xml:space="preserve"> version og Skadesokonomi QG</w:t>
      </w:r>
      <w:r w:rsidR="00003A7C" w:rsidRPr="00D55446">
        <w:rPr>
          <w:b/>
          <w:color w:val="0070C0"/>
          <w:sz w:val="36"/>
          <w:lang w:val="da-DK"/>
        </w:rPr>
        <w:t>IS</w:t>
      </w:r>
      <w:r w:rsidR="00471285" w:rsidRPr="00D55446">
        <w:rPr>
          <w:b/>
          <w:color w:val="0070C0"/>
          <w:sz w:val="36"/>
          <w:lang w:val="da-DK"/>
        </w:rPr>
        <w:t xml:space="preserve"> version</w:t>
      </w:r>
    </w:p>
    <w:p w:rsidR="00A969D8" w:rsidRDefault="00A969D8" w:rsidP="00003A7C">
      <w:pPr>
        <w:rPr>
          <w:rFonts w:cstheme="minorHAnsi"/>
          <w:color w:val="0070C0"/>
          <w:sz w:val="40"/>
          <w:szCs w:val="40"/>
          <w:lang w:val="da-DK"/>
        </w:rPr>
      </w:pPr>
    </w:p>
    <w:p w:rsidR="00A969D8" w:rsidRPr="00D55446" w:rsidRDefault="00A969D8" w:rsidP="00003A7C">
      <w:pPr>
        <w:rPr>
          <w:rFonts w:cstheme="minorHAnsi"/>
          <w:color w:val="0070C0"/>
          <w:sz w:val="40"/>
          <w:szCs w:val="40"/>
          <w:lang w:val="da-DK"/>
        </w:rPr>
      </w:pPr>
    </w:p>
    <w:p w:rsidR="00A632B5" w:rsidRPr="00D55446" w:rsidRDefault="00A969D8" w:rsidP="00D55446">
      <w:pPr>
        <w:rPr>
          <w:i/>
          <w:color w:val="0070C0"/>
          <w:lang w:val="da-DK"/>
        </w:rPr>
      </w:pPr>
      <w:r w:rsidRPr="00D55446">
        <w:rPr>
          <w:i/>
          <w:color w:val="0070C0"/>
          <w:lang w:val="da-DK"/>
        </w:rPr>
        <w:t>23. februar 2022</w:t>
      </w:r>
    </w:p>
    <w:p w:rsidR="00A969D8" w:rsidRDefault="00A969D8" w:rsidP="00D55446">
      <w:pPr>
        <w:rPr>
          <w:lang w:val="da-DK"/>
        </w:rPr>
      </w:pPr>
    </w:p>
    <w:p w:rsidR="00A969D8" w:rsidRDefault="00A969D8" w:rsidP="00D55446">
      <w:pPr>
        <w:rPr>
          <w:lang w:val="da-DK"/>
        </w:rPr>
      </w:pPr>
    </w:p>
    <w:p w:rsidR="00D55446" w:rsidRPr="00D55446" w:rsidRDefault="00D55446" w:rsidP="00D55446">
      <w:pPr>
        <w:rPr>
          <w:color w:val="0070C0"/>
          <w:sz w:val="24"/>
          <w:szCs w:val="28"/>
          <w:lang w:val="da-DK"/>
        </w:rPr>
      </w:pPr>
      <w:r>
        <w:rPr>
          <w:color w:val="0070C0"/>
          <w:sz w:val="24"/>
          <w:szCs w:val="28"/>
          <w:lang w:val="da-DK"/>
        </w:rPr>
        <w:t>Kirsten Halsnæs</w:t>
      </w:r>
      <w:r w:rsidRPr="00D55446">
        <w:rPr>
          <w:color w:val="0070C0"/>
          <w:sz w:val="24"/>
          <w:szCs w:val="28"/>
          <w:vertAlign w:val="superscript"/>
          <w:lang w:val="da-DK"/>
        </w:rPr>
        <w:t>1</w:t>
      </w:r>
      <w:r w:rsidRPr="00D55446">
        <w:rPr>
          <w:color w:val="0070C0"/>
          <w:sz w:val="24"/>
          <w:szCs w:val="28"/>
          <w:lang w:val="da-DK"/>
        </w:rPr>
        <w:t>, Morten Andreas Dahl Larsen</w:t>
      </w:r>
      <w:r w:rsidRPr="00D55446">
        <w:rPr>
          <w:color w:val="0070C0"/>
          <w:sz w:val="24"/>
          <w:szCs w:val="28"/>
          <w:vertAlign w:val="superscript"/>
          <w:lang w:val="da-DK"/>
        </w:rPr>
        <w:t>1</w:t>
      </w:r>
      <w:r w:rsidRPr="00D55446">
        <w:rPr>
          <w:color w:val="0070C0"/>
          <w:sz w:val="24"/>
          <w:szCs w:val="28"/>
          <w:lang w:val="da-DK"/>
        </w:rPr>
        <w:t xml:space="preserve">, </w:t>
      </w:r>
      <w:r>
        <w:rPr>
          <w:color w:val="0070C0"/>
          <w:sz w:val="24"/>
          <w:szCs w:val="28"/>
          <w:lang w:val="da-DK"/>
        </w:rPr>
        <w:t>Mads Lykke dømgaard</w:t>
      </w:r>
      <w:r w:rsidRPr="00D55446">
        <w:rPr>
          <w:color w:val="0070C0"/>
          <w:sz w:val="24"/>
          <w:szCs w:val="28"/>
          <w:vertAlign w:val="superscript"/>
          <w:lang w:val="da-DK"/>
        </w:rPr>
        <w:t>2</w:t>
      </w:r>
      <w:r w:rsidRPr="00D55446">
        <w:rPr>
          <w:color w:val="0070C0"/>
          <w:sz w:val="24"/>
          <w:szCs w:val="28"/>
          <w:lang w:val="da-DK"/>
        </w:rPr>
        <w:t xml:space="preserve"> og Per Skougaard Kaspersen</w:t>
      </w:r>
      <w:r>
        <w:rPr>
          <w:color w:val="0070C0"/>
          <w:sz w:val="24"/>
          <w:szCs w:val="28"/>
          <w:vertAlign w:val="superscript"/>
          <w:lang w:val="da-DK"/>
        </w:rPr>
        <w:t>3</w:t>
      </w:r>
      <w:r w:rsidRPr="00D55446">
        <w:rPr>
          <w:color w:val="0070C0"/>
          <w:sz w:val="24"/>
          <w:szCs w:val="28"/>
          <w:lang w:val="da-DK"/>
        </w:rPr>
        <w:t xml:space="preserve">. </w:t>
      </w:r>
    </w:p>
    <w:p w:rsidR="00D55446" w:rsidRPr="00D55446" w:rsidRDefault="00D55446" w:rsidP="00497CB3">
      <w:pPr>
        <w:ind w:left="284"/>
        <w:rPr>
          <w:color w:val="0070C0"/>
          <w:sz w:val="24"/>
          <w:szCs w:val="28"/>
          <w:lang w:val="da-DK"/>
        </w:rPr>
      </w:pPr>
      <w:r w:rsidRPr="00D55446">
        <w:rPr>
          <w:color w:val="0070C0"/>
          <w:sz w:val="24"/>
          <w:szCs w:val="28"/>
          <w:lang w:val="da-DK"/>
        </w:rPr>
        <w:t>1, DTU, Produktionstorvet, bygning 424, 2800 Kgs. Lyngby.</w:t>
      </w:r>
    </w:p>
    <w:p w:rsidR="00D55446" w:rsidRDefault="00D55446" w:rsidP="00497CB3">
      <w:pPr>
        <w:ind w:left="284"/>
        <w:rPr>
          <w:color w:val="0070C0"/>
          <w:sz w:val="24"/>
          <w:szCs w:val="28"/>
          <w:lang w:val="da-DK"/>
        </w:rPr>
      </w:pPr>
      <w:r>
        <w:rPr>
          <w:color w:val="0070C0"/>
          <w:sz w:val="24"/>
          <w:szCs w:val="28"/>
          <w:lang w:val="da-DK"/>
        </w:rPr>
        <w:t>2, Københavns Universitet, Øster Voldgade 10, 1350, Kbh K.</w:t>
      </w:r>
    </w:p>
    <w:p w:rsidR="00A969D8" w:rsidRPr="00D55446" w:rsidRDefault="00D55446" w:rsidP="00497CB3">
      <w:pPr>
        <w:ind w:left="284"/>
        <w:rPr>
          <w:color w:val="0070C0"/>
          <w:sz w:val="24"/>
          <w:szCs w:val="28"/>
          <w:lang w:val="da-DK"/>
        </w:rPr>
      </w:pPr>
      <w:r>
        <w:rPr>
          <w:color w:val="0070C0"/>
          <w:sz w:val="24"/>
          <w:szCs w:val="28"/>
          <w:lang w:val="da-DK"/>
        </w:rPr>
        <w:t>3</w:t>
      </w:r>
      <w:r w:rsidRPr="00D55446">
        <w:rPr>
          <w:color w:val="0070C0"/>
          <w:sz w:val="24"/>
          <w:szCs w:val="28"/>
          <w:lang w:val="da-DK"/>
        </w:rPr>
        <w:t>, LNH Water, Kathøjvej 3, 3080 Tikøb.</w:t>
      </w:r>
    </w:p>
    <w:p w:rsidR="00A632B5" w:rsidRPr="00D55446" w:rsidRDefault="00A632B5" w:rsidP="00627DF2">
      <w:pPr>
        <w:rPr>
          <w:color w:val="0070C0"/>
          <w:sz w:val="28"/>
          <w:szCs w:val="28"/>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p w:rsidR="00A632B5" w:rsidRDefault="00A632B5" w:rsidP="00627DF2">
      <w:pPr>
        <w:rPr>
          <w:lang w:val="da-DK"/>
        </w:rPr>
      </w:pPr>
    </w:p>
    <w:sdt>
      <w:sdtPr>
        <w:rPr>
          <w:rFonts w:asciiTheme="minorHAnsi" w:eastAsiaTheme="minorHAnsi" w:hAnsiTheme="minorHAnsi" w:cstheme="minorBidi"/>
          <w:color w:val="auto"/>
          <w:sz w:val="22"/>
          <w:szCs w:val="22"/>
        </w:rPr>
        <w:id w:val="792488273"/>
        <w:docPartObj>
          <w:docPartGallery w:val="Table of Contents"/>
          <w:docPartUnique/>
        </w:docPartObj>
      </w:sdtPr>
      <w:sdtEndPr>
        <w:rPr>
          <w:b/>
          <w:bCs/>
          <w:noProof/>
        </w:rPr>
      </w:sdtEndPr>
      <w:sdtContent>
        <w:p w:rsidR="00EC1F0E" w:rsidRPr="00D55446" w:rsidRDefault="00A969D8">
          <w:pPr>
            <w:pStyle w:val="TOCHeading"/>
            <w:rPr>
              <w:lang w:val="da-DK"/>
            </w:rPr>
          </w:pPr>
          <w:r w:rsidRPr="00D55446">
            <w:rPr>
              <w:rFonts w:asciiTheme="minorHAnsi" w:eastAsiaTheme="minorHAnsi" w:hAnsiTheme="minorHAnsi" w:cstheme="minorBidi"/>
              <w:color w:val="auto"/>
              <w:sz w:val="22"/>
              <w:szCs w:val="22"/>
              <w:lang w:val="da-DK"/>
            </w:rPr>
            <w:t>Indholdsfortegnelse</w:t>
          </w:r>
        </w:p>
        <w:p w:rsidR="00B23F83" w:rsidRDefault="00EC1F0E">
          <w:pPr>
            <w:pStyle w:val="TOC2"/>
            <w:tabs>
              <w:tab w:val="right" w:leader="dot" w:pos="9607"/>
            </w:tabs>
            <w:rPr>
              <w:rFonts w:eastAsiaTheme="minorEastAsia"/>
              <w:noProof/>
              <w:lang w:val="en-GB" w:eastAsia="en-GB"/>
            </w:rPr>
          </w:pPr>
          <w:r>
            <w:fldChar w:fldCharType="begin"/>
          </w:r>
          <w:r>
            <w:instrText xml:space="preserve"> TOC \o "1-3" \h \z \u </w:instrText>
          </w:r>
          <w:r>
            <w:fldChar w:fldCharType="separate"/>
          </w:r>
          <w:hyperlink w:anchor="_Toc96525867" w:history="1">
            <w:r w:rsidR="00B23F83" w:rsidRPr="00E16F66">
              <w:rPr>
                <w:rStyle w:val="Hyperlink"/>
                <w:noProof/>
                <w:lang w:val="da-DK"/>
              </w:rPr>
              <w:t>General Introduktion</w:t>
            </w:r>
            <w:r w:rsidR="00B23F83">
              <w:rPr>
                <w:noProof/>
                <w:webHidden/>
              </w:rPr>
              <w:tab/>
            </w:r>
            <w:r w:rsidR="00B23F83">
              <w:rPr>
                <w:noProof/>
                <w:webHidden/>
              </w:rPr>
              <w:fldChar w:fldCharType="begin"/>
            </w:r>
            <w:r w:rsidR="00B23F83">
              <w:rPr>
                <w:noProof/>
                <w:webHidden/>
              </w:rPr>
              <w:instrText xml:space="preserve"> PAGEREF _Toc96525867 \h </w:instrText>
            </w:r>
            <w:r w:rsidR="00B23F83">
              <w:rPr>
                <w:noProof/>
                <w:webHidden/>
              </w:rPr>
            </w:r>
            <w:r w:rsidR="00B23F83">
              <w:rPr>
                <w:noProof/>
                <w:webHidden/>
              </w:rPr>
              <w:fldChar w:fldCharType="separate"/>
            </w:r>
            <w:r w:rsidR="00B23F83">
              <w:rPr>
                <w:noProof/>
                <w:webHidden/>
              </w:rPr>
              <w:t>3</w:t>
            </w:r>
            <w:r w:rsidR="00B23F83">
              <w:rPr>
                <w:noProof/>
                <w:webHidden/>
              </w:rPr>
              <w:fldChar w:fldCharType="end"/>
            </w:r>
          </w:hyperlink>
        </w:p>
        <w:p w:rsidR="00B23F83" w:rsidRDefault="00A83745">
          <w:pPr>
            <w:pStyle w:val="TOC1"/>
            <w:rPr>
              <w:rFonts w:eastAsiaTheme="minorEastAsia"/>
              <w:noProof/>
              <w:lang w:val="en-GB" w:eastAsia="en-GB"/>
            </w:rPr>
          </w:pPr>
          <w:hyperlink w:anchor="_Toc96525868" w:history="1">
            <w:r w:rsidR="00B23F83" w:rsidRPr="00E16F66">
              <w:rPr>
                <w:rStyle w:val="Hyperlink"/>
                <w:noProof/>
                <w:lang w:val="da-DK"/>
              </w:rPr>
              <w:t>Gennemgang af delmodeller</w:t>
            </w:r>
            <w:r w:rsidR="00B23F83">
              <w:rPr>
                <w:noProof/>
                <w:webHidden/>
              </w:rPr>
              <w:tab/>
            </w:r>
            <w:r w:rsidR="00B23F83">
              <w:rPr>
                <w:noProof/>
                <w:webHidden/>
              </w:rPr>
              <w:fldChar w:fldCharType="begin"/>
            </w:r>
            <w:r w:rsidR="00B23F83">
              <w:rPr>
                <w:noProof/>
                <w:webHidden/>
              </w:rPr>
              <w:instrText xml:space="preserve"> PAGEREF _Toc96525868 \h </w:instrText>
            </w:r>
            <w:r w:rsidR="00B23F83">
              <w:rPr>
                <w:noProof/>
                <w:webHidden/>
              </w:rPr>
            </w:r>
            <w:r w:rsidR="00B23F83">
              <w:rPr>
                <w:noProof/>
                <w:webHidden/>
              </w:rPr>
              <w:fldChar w:fldCharType="separate"/>
            </w:r>
            <w:r w:rsidR="00B23F83">
              <w:rPr>
                <w:noProof/>
                <w:webHidden/>
              </w:rPr>
              <w:t>12</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69" w:history="1">
            <w:r w:rsidR="00B23F83" w:rsidRPr="00E16F66">
              <w:rPr>
                <w:rStyle w:val="Hyperlink"/>
                <w:noProof/>
                <w:lang w:val="da-DK"/>
              </w:rPr>
              <w:t>1. Bygninger</w:t>
            </w:r>
            <w:r w:rsidR="00B23F83">
              <w:rPr>
                <w:noProof/>
                <w:webHidden/>
              </w:rPr>
              <w:tab/>
            </w:r>
            <w:r w:rsidR="00B23F83">
              <w:rPr>
                <w:noProof/>
                <w:webHidden/>
              </w:rPr>
              <w:fldChar w:fldCharType="begin"/>
            </w:r>
            <w:r w:rsidR="00B23F83">
              <w:rPr>
                <w:noProof/>
                <w:webHidden/>
              </w:rPr>
              <w:instrText xml:space="preserve"> PAGEREF _Toc96525869 \h </w:instrText>
            </w:r>
            <w:r w:rsidR="00B23F83">
              <w:rPr>
                <w:noProof/>
                <w:webHidden/>
              </w:rPr>
            </w:r>
            <w:r w:rsidR="00B23F83">
              <w:rPr>
                <w:noProof/>
                <w:webHidden/>
              </w:rPr>
              <w:fldChar w:fldCharType="separate"/>
            </w:r>
            <w:r w:rsidR="00B23F83">
              <w:rPr>
                <w:noProof/>
                <w:webHidden/>
              </w:rPr>
              <w:t>12</w:t>
            </w:r>
            <w:r w:rsidR="00B23F83">
              <w:rPr>
                <w:noProof/>
                <w:webHidden/>
              </w:rPr>
              <w:fldChar w:fldCharType="end"/>
            </w:r>
          </w:hyperlink>
        </w:p>
        <w:p w:rsidR="00B23F83" w:rsidRDefault="00A83745">
          <w:pPr>
            <w:pStyle w:val="TOC3"/>
            <w:rPr>
              <w:rFonts w:eastAsiaTheme="minorEastAsia"/>
              <w:noProof/>
              <w:lang w:val="en-GB" w:eastAsia="en-GB"/>
            </w:rPr>
          </w:pPr>
          <w:hyperlink w:anchor="_Toc96525870" w:history="1">
            <w:r w:rsidR="00B23F83" w:rsidRPr="00E16F66">
              <w:rPr>
                <w:rStyle w:val="Hyperlink"/>
                <w:noProof/>
                <w:lang w:val="da-DK"/>
              </w:rPr>
              <w:t>Skadesfunktioner</w:t>
            </w:r>
            <w:r w:rsidR="00B23F83">
              <w:rPr>
                <w:noProof/>
                <w:webHidden/>
              </w:rPr>
              <w:tab/>
            </w:r>
            <w:r w:rsidR="00B23F83">
              <w:rPr>
                <w:noProof/>
                <w:webHidden/>
              </w:rPr>
              <w:fldChar w:fldCharType="begin"/>
            </w:r>
            <w:r w:rsidR="00B23F83">
              <w:rPr>
                <w:noProof/>
                <w:webHidden/>
              </w:rPr>
              <w:instrText xml:space="preserve"> PAGEREF _Toc96525870 \h </w:instrText>
            </w:r>
            <w:r w:rsidR="00B23F83">
              <w:rPr>
                <w:noProof/>
                <w:webHidden/>
              </w:rPr>
            </w:r>
            <w:r w:rsidR="00B23F83">
              <w:rPr>
                <w:noProof/>
                <w:webHidden/>
              </w:rPr>
              <w:fldChar w:fldCharType="separate"/>
            </w:r>
            <w:r w:rsidR="00B23F83">
              <w:rPr>
                <w:noProof/>
                <w:webHidden/>
              </w:rPr>
              <w:t>12</w:t>
            </w:r>
            <w:r w:rsidR="00B23F83">
              <w:rPr>
                <w:noProof/>
                <w:webHidden/>
              </w:rPr>
              <w:fldChar w:fldCharType="end"/>
            </w:r>
          </w:hyperlink>
        </w:p>
        <w:p w:rsidR="00B23F83" w:rsidRDefault="00A83745">
          <w:pPr>
            <w:pStyle w:val="TOC3"/>
            <w:rPr>
              <w:rFonts w:eastAsiaTheme="minorEastAsia"/>
              <w:noProof/>
              <w:lang w:val="en-GB" w:eastAsia="en-GB"/>
            </w:rPr>
          </w:pPr>
          <w:hyperlink w:anchor="_Toc96525871" w:history="1">
            <w:r w:rsidR="00B23F83" w:rsidRPr="00E16F66">
              <w:rPr>
                <w:rStyle w:val="Hyperlink"/>
                <w:noProof/>
                <w:lang w:val="da-DK"/>
              </w:rPr>
              <w:t>Ikke forsikringsdækkede skader</w:t>
            </w:r>
            <w:r w:rsidR="00B23F83">
              <w:rPr>
                <w:noProof/>
                <w:webHidden/>
              </w:rPr>
              <w:tab/>
            </w:r>
            <w:r w:rsidR="00B23F83">
              <w:rPr>
                <w:noProof/>
                <w:webHidden/>
              </w:rPr>
              <w:fldChar w:fldCharType="begin"/>
            </w:r>
            <w:r w:rsidR="00B23F83">
              <w:rPr>
                <w:noProof/>
                <w:webHidden/>
              </w:rPr>
              <w:instrText xml:space="preserve"> PAGEREF _Toc96525871 \h </w:instrText>
            </w:r>
            <w:r w:rsidR="00B23F83">
              <w:rPr>
                <w:noProof/>
                <w:webHidden/>
              </w:rPr>
            </w:r>
            <w:r w:rsidR="00B23F83">
              <w:rPr>
                <w:noProof/>
                <w:webHidden/>
              </w:rPr>
              <w:fldChar w:fldCharType="separate"/>
            </w:r>
            <w:r w:rsidR="00B23F83">
              <w:rPr>
                <w:noProof/>
                <w:webHidden/>
              </w:rPr>
              <w:t>15</w:t>
            </w:r>
            <w:r w:rsidR="00B23F83">
              <w:rPr>
                <w:noProof/>
                <w:webHidden/>
              </w:rPr>
              <w:fldChar w:fldCharType="end"/>
            </w:r>
          </w:hyperlink>
        </w:p>
        <w:p w:rsidR="00B23F83" w:rsidRDefault="00A83745">
          <w:pPr>
            <w:pStyle w:val="TOC3"/>
            <w:rPr>
              <w:rFonts w:eastAsiaTheme="minorEastAsia"/>
              <w:noProof/>
              <w:lang w:val="en-GB" w:eastAsia="en-GB"/>
            </w:rPr>
          </w:pPr>
          <w:hyperlink w:anchor="_Toc96525872" w:history="1">
            <w:r w:rsidR="00B23F83" w:rsidRPr="00E16F66">
              <w:rPr>
                <w:rStyle w:val="Hyperlink"/>
                <w:noProof/>
                <w:lang w:val="da-DK"/>
              </w:rPr>
              <w:t>Procentvis værditab af salgspris</w:t>
            </w:r>
            <w:r w:rsidR="00B23F83">
              <w:rPr>
                <w:noProof/>
                <w:webHidden/>
              </w:rPr>
              <w:tab/>
            </w:r>
            <w:r w:rsidR="00B23F83">
              <w:rPr>
                <w:noProof/>
                <w:webHidden/>
              </w:rPr>
              <w:fldChar w:fldCharType="begin"/>
            </w:r>
            <w:r w:rsidR="00B23F83">
              <w:rPr>
                <w:noProof/>
                <w:webHidden/>
              </w:rPr>
              <w:instrText xml:space="preserve"> PAGEREF _Toc96525872 \h </w:instrText>
            </w:r>
            <w:r w:rsidR="00B23F83">
              <w:rPr>
                <w:noProof/>
                <w:webHidden/>
              </w:rPr>
            </w:r>
            <w:r w:rsidR="00B23F83">
              <w:rPr>
                <w:noProof/>
                <w:webHidden/>
              </w:rPr>
              <w:fldChar w:fldCharType="separate"/>
            </w:r>
            <w:r w:rsidR="00B23F83">
              <w:rPr>
                <w:noProof/>
                <w:webHidden/>
              </w:rPr>
              <w:t>16</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73" w:history="1">
            <w:r w:rsidR="00B23F83" w:rsidRPr="00E16F66">
              <w:rPr>
                <w:rStyle w:val="Hyperlink"/>
                <w:noProof/>
                <w:lang w:val="da-DK"/>
              </w:rPr>
              <w:t>2. Mennesker og helbred</w:t>
            </w:r>
            <w:r w:rsidR="00B23F83">
              <w:rPr>
                <w:noProof/>
                <w:webHidden/>
              </w:rPr>
              <w:tab/>
            </w:r>
            <w:r w:rsidR="00B23F83">
              <w:rPr>
                <w:noProof/>
                <w:webHidden/>
              </w:rPr>
              <w:fldChar w:fldCharType="begin"/>
            </w:r>
            <w:r w:rsidR="00B23F83">
              <w:rPr>
                <w:noProof/>
                <w:webHidden/>
              </w:rPr>
              <w:instrText xml:space="preserve"> PAGEREF _Toc96525873 \h </w:instrText>
            </w:r>
            <w:r w:rsidR="00B23F83">
              <w:rPr>
                <w:noProof/>
                <w:webHidden/>
              </w:rPr>
            </w:r>
            <w:r w:rsidR="00B23F83">
              <w:rPr>
                <w:noProof/>
                <w:webHidden/>
              </w:rPr>
              <w:fldChar w:fldCharType="separate"/>
            </w:r>
            <w:r w:rsidR="00B23F83">
              <w:rPr>
                <w:noProof/>
                <w:webHidden/>
              </w:rPr>
              <w:t>18</w:t>
            </w:r>
            <w:r w:rsidR="00B23F83">
              <w:rPr>
                <w:noProof/>
                <w:webHidden/>
              </w:rPr>
              <w:fldChar w:fldCharType="end"/>
            </w:r>
          </w:hyperlink>
        </w:p>
        <w:p w:rsidR="00B23F83" w:rsidRDefault="00A83745">
          <w:pPr>
            <w:pStyle w:val="TOC3"/>
            <w:rPr>
              <w:rFonts w:eastAsiaTheme="minorEastAsia"/>
              <w:noProof/>
              <w:lang w:val="en-GB" w:eastAsia="en-GB"/>
            </w:rPr>
          </w:pPr>
          <w:hyperlink w:anchor="_Toc96525874" w:history="1">
            <w:r w:rsidR="00B23F83" w:rsidRPr="00E16F66">
              <w:rPr>
                <w:rStyle w:val="Hyperlink"/>
                <w:noProof/>
                <w:lang w:val="da-DK"/>
              </w:rPr>
              <w:t>Psykiske konsekvenser</w:t>
            </w:r>
            <w:r w:rsidR="00B23F83">
              <w:rPr>
                <w:noProof/>
                <w:webHidden/>
              </w:rPr>
              <w:tab/>
            </w:r>
            <w:r w:rsidR="00B23F83">
              <w:rPr>
                <w:noProof/>
                <w:webHidden/>
              </w:rPr>
              <w:fldChar w:fldCharType="begin"/>
            </w:r>
            <w:r w:rsidR="00B23F83">
              <w:rPr>
                <w:noProof/>
                <w:webHidden/>
              </w:rPr>
              <w:instrText xml:space="preserve"> PAGEREF _Toc96525874 \h </w:instrText>
            </w:r>
            <w:r w:rsidR="00B23F83">
              <w:rPr>
                <w:noProof/>
                <w:webHidden/>
              </w:rPr>
            </w:r>
            <w:r w:rsidR="00B23F83">
              <w:rPr>
                <w:noProof/>
                <w:webHidden/>
              </w:rPr>
              <w:fldChar w:fldCharType="separate"/>
            </w:r>
            <w:r w:rsidR="00B23F83">
              <w:rPr>
                <w:noProof/>
                <w:webHidden/>
              </w:rPr>
              <w:t>18</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75" w:history="1">
            <w:r w:rsidR="00B23F83" w:rsidRPr="00E16F66">
              <w:rPr>
                <w:rStyle w:val="Hyperlink"/>
                <w:noProof/>
                <w:lang w:val="da-DK"/>
              </w:rPr>
              <w:t>3. Transport</w:t>
            </w:r>
            <w:r w:rsidR="00B23F83">
              <w:rPr>
                <w:noProof/>
                <w:webHidden/>
              </w:rPr>
              <w:tab/>
            </w:r>
            <w:r w:rsidR="00B23F83">
              <w:rPr>
                <w:noProof/>
                <w:webHidden/>
              </w:rPr>
              <w:fldChar w:fldCharType="begin"/>
            </w:r>
            <w:r w:rsidR="00B23F83">
              <w:rPr>
                <w:noProof/>
                <w:webHidden/>
              </w:rPr>
              <w:instrText xml:space="preserve"> PAGEREF _Toc96525875 \h </w:instrText>
            </w:r>
            <w:r w:rsidR="00B23F83">
              <w:rPr>
                <w:noProof/>
                <w:webHidden/>
              </w:rPr>
            </w:r>
            <w:r w:rsidR="00B23F83">
              <w:rPr>
                <w:noProof/>
                <w:webHidden/>
              </w:rPr>
              <w:fldChar w:fldCharType="separate"/>
            </w:r>
            <w:r w:rsidR="00B23F83">
              <w:rPr>
                <w:noProof/>
                <w:webHidden/>
              </w:rPr>
              <w:t>19</w:t>
            </w:r>
            <w:r w:rsidR="00B23F83">
              <w:rPr>
                <w:noProof/>
                <w:webHidden/>
              </w:rPr>
              <w:fldChar w:fldCharType="end"/>
            </w:r>
          </w:hyperlink>
        </w:p>
        <w:p w:rsidR="00B23F83" w:rsidRDefault="00A83745">
          <w:pPr>
            <w:pStyle w:val="TOC3"/>
            <w:rPr>
              <w:rFonts w:eastAsiaTheme="minorEastAsia"/>
              <w:noProof/>
              <w:lang w:val="en-GB" w:eastAsia="en-GB"/>
            </w:rPr>
          </w:pPr>
          <w:hyperlink w:anchor="_Toc96525876" w:history="1">
            <w:r w:rsidR="00B23F83" w:rsidRPr="00E16F66">
              <w:rPr>
                <w:rStyle w:val="Hyperlink"/>
                <w:noProof/>
                <w:lang w:val="da-DK"/>
              </w:rPr>
              <w:t>Omkostning af trafikale forsinkelser</w:t>
            </w:r>
            <w:r w:rsidR="00B23F83">
              <w:rPr>
                <w:noProof/>
                <w:webHidden/>
              </w:rPr>
              <w:tab/>
            </w:r>
            <w:r w:rsidR="00B23F83">
              <w:rPr>
                <w:noProof/>
                <w:webHidden/>
              </w:rPr>
              <w:fldChar w:fldCharType="begin"/>
            </w:r>
            <w:r w:rsidR="00B23F83">
              <w:rPr>
                <w:noProof/>
                <w:webHidden/>
              </w:rPr>
              <w:instrText xml:space="preserve"> PAGEREF _Toc96525876 \h </w:instrText>
            </w:r>
            <w:r w:rsidR="00B23F83">
              <w:rPr>
                <w:noProof/>
                <w:webHidden/>
              </w:rPr>
            </w:r>
            <w:r w:rsidR="00B23F83">
              <w:rPr>
                <w:noProof/>
                <w:webHidden/>
              </w:rPr>
              <w:fldChar w:fldCharType="separate"/>
            </w:r>
            <w:r w:rsidR="00B23F83">
              <w:rPr>
                <w:noProof/>
                <w:webHidden/>
              </w:rPr>
              <w:t>20</w:t>
            </w:r>
            <w:r w:rsidR="00B23F83">
              <w:rPr>
                <w:noProof/>
                <w:webHidden/>
              </w:rPr>
              <w:fldChar w:fldCharType="end"/>
            </w:r>
          </w:hyperlink>
        </w:p>
        <w:p w:rsidR="00B23F83" w:rsidRDefault="00A83745">
          <w:pPr>
            <w:pStyle w:val="TOC3"/>
            <w:rPr>
              <w:rFonts w:eastAsiaTheme="minorEastAsia"/>
              <w:noProof/>
              <w:lang w:val="en-GB" w:eastAsia="en-GB"/>
            </w:rPr>
          </w:pPr>
          <w:hyperlink w:anchor="_Toc96525877" w:history="1">
            <w:r w:rsidR="00B23F83" w:rsidRPr="00E16F66">
              <w:rPr>
                <w:rStyle w:val="Hyperlink"/>
                <w:noProof/>
                <w:lang w:val="da-DK"/>
              </w:rPr>
              <w:t>Omkostninger ved vejrenovation</w:t>
            </w:r>
            <w:r w:rsidR="00B23F83">
              <w:rPr>
                <w:noProof/>
                <w:webHidden/>
              </w:rPr>
              <w:tab/>
            </w:r>
            <w:r w:rsidR="00B23F83">
              <w:rPr>
                <w:noProof/>
                <w:webHidden/>
              </w:rPr>
              <w:fldChar w:fldCharType="begin"/>
            </w:r>
            <w:r w:rsidR="00B23F83">
              <w:rPr>
                <w:noProof/>
                <w:webHidden/>
              </w:rPr>
              <w:instrText xml:space="preserve"> PAGEREF _Toc96525877 \h </w:instrText>
            </w:r>
            <w:r w:rsidR="00B23F83">
              <w:rPr>
                <w:noProof/>
                <w:webHidden/>
              </w:rPr>
            </w:r>
            <w:r w:rsidR="00B23F83">
              <w:rPr>
                <w:noProof/>
                <w:webHidden/>
              </w:rPr>
              <w:fldChar w:fldCharType="separate"/>
            </w:r>
            <w:r w:rsidR="00B23F83">
              <w:rPr>
                <w:noProof/>
                <w:webHidden/>
              </w:rPr>
              <w:t>20</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78" w:history="1">
            <w:r w:rsidR="00B23F83" w:rsidRPr="00E16F66">
              <w:rPr>
                <w:rStyle w:val="Hyperlink"/>
                <w:noProof/>
                <w:lang w:val="da-DK"/>
              </w:rPr>
              <w:t>4. Industri og private virksomheder</w:t>
            </w:r>
            <w:r w:rsidR="00B23F83">
              <w:rPr>
                <w:noProof/>
                <w:webHidden/>
              </w:rPr>
              <w:tab/>
            </w:r>
            <w:r w:rsidR="00B23F83">
              <w:rPr>
                <w:noProof/>
                <w:webHidden/>
              </w:rPr>
              <w:fldChar w:fldCharType="begin"/>
            </w:r>
            <w:r w:rsidR="00B23F83">
              <w:rPr>
                <w:noProof/>
                <w:webHidden/>
              </w:rPr>
              <w:instrText xml:space="preserve"> PAGEREF _Toc96525878 \h </w:instrText>
            </w:r>
            <w:r w:rsidR="00B23F83">
              <w:rPr>
                <w:noProof/>
                <w:webHidden/>
              </w:rPr>
            </w:r>
            <w:r w:rsidR="00B23F83">
              <w:rPr>
                <w:noProof/>
                <w:webHidden/>
              </w:rPr>
              <w:fldChar w:fldCharType="separate"/>
            </w:r>
            <w:r w:rsidR="00B23F83">
              <w:rPr>
                <w:noProof/>
                <w:webHidden/>
              </w:rPr>
              <w:t>20</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79" w:history="1">
            <w:r w:rsidR="00B23F83" w:rsidRPr="00E16F66">
              <w:rPr>
                <w:rStyle w:val="Hyperlink"/>
                <w:noProof/>
                <w:lang w:val="da-DK"/>
              </w:rPr>
              <w:t>5. Rekreative værdier</w:t>
            </w:r>
            <w:r w:rsidR="00B23F83">
              <w:rPr>
                <w:noProof/>
                <w:webHidden/>
              </w:rPr>
              <w:tab/>
            </w:r>
            <w:r w:rsidR="00B23F83">
              <w:rPr>
                <w:noProof/>
                <w:webHidden/>
              </w:rPr>
              <w:fldChar w:fldCharType="begin"/>
            </w:r>
            <w:r w:rsidR="00B23F83">
              <w:rPr>
                <w:noProof/>
                <w:webHidden/>
              </w:rPr>
              <w:instrText xml:space="preserve"> PAGEREF _Toc96525879 \h </w:instrText>
            </w:r>
            <w:r w:rsidR="00B23F83">
              <w:rPr>
                <w:noProof/>
                <w:webHidden/>
              </w:rPr>
            </w:r>
            <w:r w:rsidR="00B23F83">
              <w:rPr>
                <w:noProof/>
                <w:webHidden/>
              </w:rPr>
              <w:fldChar w:fldCharType="separate"/>
            </w:r>
            <w:r w:rsidR="00B23F83">
              <w:rPr>
                <w:noProof/>
                <w:webHidden/>
              </w:rPr>
              <w:t>21</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80" w:history="1">
            <w:r w:rsidR="00B23F83" w:rsidRPr="00E16F66">
              <w:rPr>
                <w:rStyle w:val="Hyperlink"/>
                <w:noProof/>
                <w:lang w:val="da-DK"/>
              </w:rPr>
              <w:t>6. Økosystemer og biodiversitet</w:t>
            </w:r>
            <w:r w:rsidR="00B23F83">
              <w:rPr>
                <w:noProof/>
                <w:webHidden/>
              </w:rPr>
              <w:tab/>
            </w:r>
            <w:r w:rsidR="00B23F83">
              <w:rPr>
                <w:noProof/>
                <w:webHidden/>
              </w:rPr>
              <w:fldChar w:fldCharType="begin"/>
            </w:r>
            <w:r w:rsidR="00B23F83">
              <w:rPr>
                <w:noProof/>
                <w:webHidden/>
              </w:rPr>
              <w:instrText xml:space="preserve"> PAGEREF _Toc96525880 \h </w:instrText>
            </w:r>
            <w:r w:rsidR="00B23F83">
              <w:rPr>
                <w:noProof/>
                <w:webHidden/>
              </w:rPr>
            </w:r>
            <w:r w:rsidR="00B23F83">
              <w:rPr>
                <w:noProof/>
                <w:webHidden/>
              </w:rPr>
              <w:fldChar w:fldCharType="separate"/>
            </w:r>
            <w:r w:rsidR="00B23F83">
              <w:rPr>
                <w:noProof/>
                <w:webHidden/>
              </w:rPr>
              <w:t>21</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81" w:history="1">
            <w:r w:rsidR="00B23F83" w:rsidRPr="00E16F66">
              <w:rPr>
                <w:rStyle w:val="Hyperlink"/>
                <w:noProof/>
                <w:lang w:val="da-DK"/>
              </w:rPr>
              <w:t>7. Turisme</w:t>
            </w:r>
            <w:r w:rsidR="00B23F83">
              <w:rPr>
                <w:noProof/>
                <w:webHidden/>
              </w:rPr>
              <w:tab/>
            </w:r>
            <w:r w:rsidR="00B23F83">
              <w:rPr>
                <w:noProof/>
                <w:webHidden/>
              </w:rPr>
              <w:fldChar w:fldCharType="begin"/>
            </w:r>
            <w:r w:rsidR="00B23F83">
              <w:rPr>
                <w:noProof/>
                <w:webHidden/>
              </w:rPr>
              <w:instrText xml:space="preserve"> PAGEREF _Toc96525881 \h </w:instrText>
            </w:r>
            <w:r w:rsidR="00B23F83">
              <w:rPr>
                <w:noProof/>
                <w:webHidden/>
              </w:rPr>
            </w:r>
            <w:r w:rsidR="00B23F83">
              <w:rPr>
                <w:noProof/>
                <w:webHidden/>
              </w:rPr>
              <w:fldChar w:fldCharType="separate"/>
            </w:r>
            <w:r w:rsidR="00B23F83">
              <w:rPr>
                <w:noProof/>
                <w:webHidden/>
              </w:rPr>
              <w:t>21</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82" w:history="1">
            <w:r w:rsidR="00B23F83" w:rsidRPr="00E16F66">
              <w:rPr>
                <w:rStyle w:val="Hyperlink"/>
                <w:noProof/>
                <w:lang w:val="da-DK"/>
              </w:rPr>
              <w:t>8. Kritisk infrastruktur</w:t>
            </w:r>
            <w:r w:rsidR="00B23F83">
              <w:rPr>
                <w:noProof/>
                <w:webHidden/>
              </w:rPr>
              <w:tab/>
            </w:r>
            <w:r w:rsidR="00B23F83">
              <w:rPr>
                <w:noProof/>
                <w:webHidden/>
              </w:rPr>
              <w:fldChar w:fldCharType="begin"/>
            </w:r>
            <w:r w:rsidR="00B23F83">
              <w:rPr>
                <w:noProof/>
                <w:webHidden/>
              </w:rPr>
              <w:instrText xml:space="preserve"> PAGEREF _Toc96525882 \h </w:instrText>
            </w:r>
            <w:r w:rsidR="00B23F83">
              <w:rPr>
                <w:noProof/>
                <w:webHidden/>
              </w:rPr>
            </w:r>
            <w:r w:rsidR="00B23F83">
              <w:rPr>
                <w:noProof/>
                <w:webHidden/>
              </w:rPr>
              <w:fldChar w:fldCharType="separate"/>
            </w:r>
            <w:r w:rsidR="00B23F83">
              <w:rPr>
                <w:noProof/>
                <w:webHidden/>
              </w:rPr>
              <w:t>22</w:t>
            </w:r>
            <w:r w:rsidR="00B23F83">
              <w:rPr>
                <w:noProof/>
                <w:webHidden/>
              </w:rPr>
              <w:fldChar w:fldCharType="end"/>
            </w:r>
          </w:hyperlink>
        </w:p>
        <w:p w:rsidR="00B23F83" w:rsidRDefault="00A83745">
          <w:pPr>
            <w:pStyle w:val="TOC2"/>
            <w:tabs>
              <w:tab w:val="right" w:leader="dot" w:pos="9607"/>
            </w:tabs>
            <w:rPr>
              <w:rFonts w:eastAsiaTheme="minorEastAsia"/>
              <w:noProof/>
              <w:lang w:val="en-GB" w:eastAsia="en-GB"/>
            </w:rPr>
          </w:pPr>
          <w:hyperlink w:anchor="_Toc96525883" w:history="1">
            <w:r w:rsidR="00B23F83" w:rsidRPr="00E16F66">
              <w:rPr>
                <w:rStyle w:val="Hyperlink"/>
                <w:noProof/>
                <w:lang w:val="da-DK"/>
              </w:rPr>
              <w:t>9. Offentlige serviceydelser</w:t>
            </w:r>
            <w:r w:rsidR="00B23F83">
              <w:rPr>
                <w:noProof/>
                <w:webHidden/>
              </w:rPr>
              <w:tab/>
            </w:r>
            <w:r w:rsidR="00B23F83">
              <w:rPr>
                <w:noProof/>
                <w:webHidden/>
              </w:rPr>
              <w:fldChar w:fldCharType="begin"/>
            </w:r>
            <w:r w:rsidR="00B23F83">
              <w:rPr>
                <w:noProof/>
                <w:webHidden/>
              </w:rPr>
              <w:instrText xml:space="preserve"> PAGEREF _Toc96525883 \h </w:instrText>
            </w:r>
            <w:r w:rsidR="00B23F83">
              <w:rPr>
                <w:noProof/>
                <w:webHidden/>
              </w:rPr>
            </w:r>
            <w:r w:rsidR="00B23F83">
              <w:rPr>
                <w:noProof/>
                <w:webHidden/>
              </w:rPr>
              <w:fldChar w:fldCharType="separate"/>
            </w:r>
            <w:r w:rsidR="00B23F83">
              <w:rPr>
                <w:noProof/>
                <w:webHidden/>
              </w:rPr>
              <w:t>22</w:t>
            </w:r>
            <w:r w:rsidR="00B23F83">
              <w:rPr>
                <w:noProof/>
                <w:webHidden/>
              </w:rPr>
              <w:fldChar w:fldCharType="end"/>
            </w:r>
          </w:hyperlink>
        </w:p>
        <w:p w:rsidR="00B23F83" w:rsidRDefault="00A83745">
          <w:pPr>
            <w:pStyle w:val="TOC1"/>
            <w:rPr>
              <w:rFonts w:eastAsiaTheme="minorEastAsia"/>
              <w:noProof/>
              <w:lang w:val="en-GB" w:eastAsia="en-GB"/>
            </w:rPr>
          </w:pPr>
          <w:hyperlink w:anchor="_Toc96525884" w:history="1">
            <w:r w:rsidR="00B23F83" w:rsidRPr="00E16F66">
              <w:rPr>
                <w:rStyle w:val="Hyperlink"/>
                <w:noProof/>
                <w:lang w:val="da-DK"/>
              </w:rPr>
              <w:t>Databeskrivelse</w:t>
            </w:r>
            <w:r w:rsidR="00B23F83">
              <w:rPr>
                <w:noProof/>
                <w:webHidden/>
              </w:rPr>
              <w:tab/>
            </w:r>
            <w:r w:rsidR="00B23F83">
              <w:rPr>
                <w:noProof/>
                <w:webHidden/>
              </w:rPr>
              <w:fldChar w:fldCharType="begin"/>
            </w:r>
            <w:r w:rsidR="00B23F83">
              <w:rPr>
                <w:noProof/>
                <w:webHidden/>
              </w:rPr>
              <w:instrText xml:space="preserve"> PAGEREF _Toc96525884 \h </w:instrText>
            </w:r>
            <w:r w:rsidR="00B23F83">
              <w:rPr>
                <w:noProof/>
                <w:webHidden/>
              </w:rPr>
            </w:r>
            <w:r w:rsidR="00B23F83">
              <w:rPr>
                <w:noProof/>
                <w:webHidden/>
              </w:rPr>
              <w:fldChar w:fldCharType="separate"/>
            </w:r>
            <w:r w:rsidR="00B23F83">
              <w:rPr>
                <w:noProof/>
                <w:webHidden/>
              </w:rPr>
              <w:t>23</w:t>
            </w:r>
            <w:r w:rsidR="00B23F83">
              <w:rPr>
                <w:noProof/>
                <w:webHidden/>
              </w:rPr>
              <w:fldChar w:fldCharType="end"/>
            </w:r>
          </w:hyperlink>
        </w:p>
        <w:p w:rsidR="00B23F83" w:rsidRDefault="00A83745">
          <w:pPr>
            <w:pStyle w:val="TOC1"/>
            <w:rPr>
              <w:rFonts w:eastAsiaTheme="minorEastAsia"/>
              <w:noProof/>
              <w:lang w:val="en-GB" w:eastAsia="en-GB"/>
            </w:rPr>
          </w:pPr>
          <w:hyperlink w:anchor="_Toc96525885" w:history="1">
            <w:r w:rsidR="00B23F83" w:rsidRPr="00E16F66">
              <w:rPr>
                <w:rStyle w:val="Hyperlink"/>
                <w:noProof/>
                <w:lang w:val="da-DK"/>
              </w:rPr>
              <w:t>References</w:t>
            </w:r>
            <w:r w:rsidR="00B23F83">
              <w:rPr>
                <w:noProof/>
                <w:webHidden/>
              </w:rPr>
              <w:tab/>
            </w:r>
            <w:r w:rsidR="00B23F83">
              <w:rPr>
                <w:noProof/>
                <w:webHidden/>
              </w:rPr>
              <w:fldChar w:fldCharType="begin"/>
            </w:r>
            <w:r w:rsidR="00B23F83">
              <w:rPr>
                <w:noProof/>
                <w:webHidden/>
              </w:rPr>
              <w:instrText xml:space="preserve"> PAGEREF _Toc96525885 \h </w:instrText>
            </w:r>
            <w:r w:rsidR="00B23F83">
              <w:rPr>
                <w:noProof/>
                <w:webHidden/>
              </w:rPr>
            </w:r>
            <w:r w:rsidR="00B23F83">
              <w:rPr>
                <w:noProof/>
                <w:webHidden/>
              </w:rPr>
              <w:fldChar w:fldCharType="separate"/>
            </w:r>
            <w:r w:rsidR="00B23F83">
              <w:rPr>
                <w:noProof/>
                <w:webHidden/>
              </w:rPr>
              <w:t>25</w:t>
            </w:r>
            <w:r w:rsidR="00B23F83">
              <w:rPr>
                <w:noProof/>
                <w:webHidden/>
              </w:rPr>
              <w:fldChar w:fldCharType="end"/>
            </w:r>
          </w:hyperlink>
        </w:p>
        <w:p w:rsidR="00EC1F0E" w:rsidRDefault="00EC1F0E">
          <w:r>
            <w:rPr>
              <w:b/>
              <w:bCs/>
              <w:noProof/>
            </w:rPr>
            <w:fldChar w:fldCharType="end"/>
          </w:r>
        </w:p>
      </w:sdtContent>
    </w:sdt>
    <w:p w:rsidR="00B13E72" w:rsidRDefault="00B13E72">
      <w:pPr>
        <w:rPr>
          <w:rStyle w:val="Heading2Char"/>
          <w:color w:val="auto"/>
          <w:sz w:val="24"/>
          <w:lang w:val="da-DK"/>
        </w:rPr>
      </w:pPr>
    </w:p>
    <w:p w:rsidR="00A632B5" w:rsidRDefault="00A632B5">
      <w:pPr>
        <w:rPr>
          <w:rStyle w:val="Heading2Char"/>
          <w:color w:val="auto"/>
          <w:sz w:val="24"/>
          <w:lang w:val="da-DK"/>
        </w:rPr>
      </w:pPr>
    </w:p>
    <w:p w:rsidR="00A969D8" w:rsidRDefault="00EC1F0E" w:rsidP="00751D0D">
      <w:pPr>
        <w:rPr>
          <w:lang w:val="da-DK"/>
        </w:rPr>
      </w:pPr>
      <w:r w:rsidRPr="00751D0D">
        <w:rPr>
          <w:rStyle w:val="Heading2Char"/>
          <w:lang w:val="da-DK"/>
        </w:rPr>
        <w:br w:type="page"/>
      </w:r>
      <w:bookmarkStart w:id="1" w:name="_Toc96525867"/>
      <w:r w:rsidR="0057404B" w:rsidRPr="00EC1F0E">
        <w:rPr>
          <w:rStyle w:val="Heading2Char"/>
          <w:lang w:val="da-DK"/>
        </w:rPr>
        <w:t>General Introduktion</w:t>
      </w:r>
      <w:bookmarkEnd w:id="1"/>
      <w:r w:rsidR="0057404B">
        <w:rPr>
          <w:lang w:val="da-DK"/>
        </w:rPr>
        <w:t xml:space="preserve"> </w:t>
      </w:r>
      <w:r w:rsidR="0057404B">
        <w:rPr>
          <w:lang w:val="da-DK"/>
        </w:rPr>
        <w:br/>
      </w:r>
      <w:r w:rsidR="00A969D8">
        <w:rPr>
          <w:lang w:val="da-DK"/>
        </w:rPr>
        <w:t>DTU har g</w:t>
      </w:r>
      <w:r w:rsidR="00471285">
        <w:rPr>
          <w:lang w:val="da-DK"/>
        </w:rPr>
        <w:t>ennem COHERENT projektet finansieret af Innovationsfonden udviklet open source modellen DTUSkadesøkonomi</w:t>
      </w:r>
      <w:r w:rsidR="00916B2E">
        <w:rPr>
          <w:lang w:val="da-DK"/>
        </w:rPr>
        <w:t xml:space="preserve"> (til ArcGIS)</w:t>
      </w:r>
      <w:r w:rsidR="00471285">
        <w:rPr>
          <w:lang w:val="da-DK"/>
        </w:rPr>
        <w:t xml:space="preserve">, som efterfølgende er videreudviklet i et samarbejde mellem GeoFyn, fynske kommuner, LNH Water, </w:t>
      </w:r>
      <w:r w:rsidR="00916B2E">
        <w:rPr>
          <w:lang w:val="da-DK"/>
        </w:rPr>
        <w:t xml:space="preserve">AestasGIS </w:t>
      </w:r>
      <w:r w:rsidR="00471285">
        <w:rPr>
          <w:lang w:val="da-DK"/>
        </w:rPr>
        <w:t>og DTU</w:t>
      </w:r>
      <w:r w:rsidR="00916B2E">
        <w:rPr>
          <w:lang w:val="da-DK"/>
        </w:rPr>
        <w:t xml:space="preserve"> (til QGIS)</w:t>
      </w:r>
      <w:r w:rsidR="00471285">
        <w:rPr>
          <w:lang w:val="da-DK"/>
        </w:rPr>
        <w:t>. De to modelversioner er de mest</w:t>
      </w:r>
      <w:r w:rsidR="00C143F3">
        <w:rPr>
          <w:lang w:val="da-DK"/>
        </w:rPr>
        <w:t xml:space="preserve"> omfattende offentlige tilgængelige modeller til opgørelse af skadesomkostninger ved oversvømmelser i Danmark</w:t>
      </w:r>
      <w:r w:rsidR="00471285">
        <w:rPr>
          <w:lang w:val="da-DK"/>
        </w:rPr>
        <w:t>. Udgangspunktet har været beregninger af omkostninger ved oversvømmelser fra havet</w:t>
      </w:r>
      <w:r w:rsidR="00A969D8">
        <w:rPr>
          <w:lang w:val="da-DK"/>
        </w:rPr>
        <w:t>,</w:t>
      </w:r>
      <w:r w:rsidR="0024572A">
        <w:rPr>
          <w:lang w:val="da-DK"/>
        </w:rPr>
        <w:t xml:space="preserve"> og senere </w:t>
      </w:r>
      <w:r w:rsidR="00916B2E">
        <w:rPr>
          <w:lang w:val="da-DK"/>
        </w:rPr>
        <w:t>er modelle</w:t>
      </w:r>
      <w:r w:rsidR="00A969D8">
        <w:rPr>
          <w:lang w:val="da-DK"/>
        </w:rPr>
        <w:t>rne</w:t>
      </w:r>
      <w:r w:rsidR="00916B2E">
        <w:rPr>
          <w:lang w:val="da-DK"/>
        </w:rPr>
        <w:t xml:space="preserve"> blevet videreudviklet</w:t>
      </w:r>
      <w:r w:rsidR="00A969D8">
        <w:rPr>
          <w:lang w:val="da-DK"/>
        </w:rPr>
        <w:t>,</w:t>
      </w:r>
      <w:r w:rsidR="00916B2E">
        <w:rPr>
          <w:lang w:val="da-DK"/>
        </w:rPr>
        <w:t xml:space="preserve"> så det også er muligt</w:t>
      </w:r>
      <w:r w:rsidR="00471285">
        <w:rPr>
          <w:lang w:val="da-DK"/>
        </w:rPr>
        <w:t xml:space="preserve"> at beregn</w:t>
      </w:r>
      <w:r w:rsidR="00A969D8">
        <w:rPr>
          <w:lang w:val="da-DK"/>
        </w:rPr>
        <w:t>e</w:t>
      </w:r>
      <w:r w:rsidR="00471285">
        <w:rPr>
          <w:lang w:val="da-DK"/>
        </w:rPr>
        <w:t xml:space="preserve"> omkostningerne ved ekstreme nedbørshændelser og ved oversvømmelser</w:t>
      </w:r>
      <w:r w:rsidR="00916B2E">
        <w:rPr>
          <w:lang w:val="da-DK"/>
        </w:rPr>
        <w:t xml:space="preserve"> fra</w:t>
      </w:r>
      <w:r w:rsidR="00471285">
        <w:rPr>
          <w:lang w:val="da-DK"/>
        </w:rPr>
        <w:t xml:space="preserve"> vandløb </w:t>
      </w:r>
      <w:r w:rsidR="00916B2E">
        <w:rPr>
          <w:lang w:val="da-DK"/>
        </w:rPr>
        <w:t xml:space="preserve">(eller </w:t>
      </w:r>
      <w:r w:rsidR="00471285">
        <w:rPr>
          <w:lang w:val="da-DK"/>
        </w:rPr>
        <w:t>kombinerede hændelser</w:t>
      </w:r>
      <w:r w:rsidR="00916B2E">
        <w:rPr>
          <w:lang w:val="da-DK"/>
        </w:rPr>
        <w:t>).</w:t>
      </w:r>
      <w:r w:rsidR="00471285">
        <w:rPr>
          <w:lang w:val="da-DK"/>
        </w:rPr>
        <w:t xml:space="preserve"> </w:t>
      </w:r>
      <w:r w:rsidR="00A1357D">
        <w:rPr>
          <w:lang w:val="da-DK"/>
        </w:rPr>
        <w:t>De to model</w:t>
      </w:r>
      <w:r w:rsidR="00471285">
        <w:rPr>
          <w:lang w:val="da-DK"/>
        </w:rPr>
        <w:t>versioner er ret ens</w:t>
      </w:r>
      <w:r w:rsidR="00A1357D">
        <w:rPr>
          <w:lang w:val="da-DK"/>
        </w:rPr>
        <w:t xml:space="preserve">, når det gælder sub-moduler og forudsætninger, men </w:t>
      </w:r>
      <w:r w:rsidR="003A5EF1">
        <w:rPr>
          <w:lang w:val="da-DK"/>
        </w:rPr>
        <w:t>den oprindelige DTU version er udviklet i ArcG</w:t>
      </w:r>
      <w:r w:rsidR="00003A7C">
        <w:rPr>
          <w:lang w:val="da-DK"/>
        </w:rPr>
        <w:t>IS</w:t>
      </w:r>
      <w:r w:rsidR="003A5EF1">
        <w:rPr>
          <w:lang w:val="da-DK"/>
        </w:rPr>
        <w:t xml:space="preserve">, mens den nyere version er udviklet i </w:t>
      </w:r>
      <w:r w:rsidR="00A1357D">
        <w:rPr>
          <w:lang w:val="da-DK"/>
        </w:rPr>
        <w:t>Q</w:t>
      </w:r>
      <w:r w:rsidR="00916B2E">
        <w:rPr>
          <w:lang w:val="da-DK"/>
        </w:rPr>
        <w:t>GIS</w:t>
      </w:r>
      <w:r w:rsidR="003A5EF1">
        <w:rPr>
          <w:lang w:val="da-DK"/>
        </w:rPr>
        <w:t xml:space="preserve">. </w:t>
      </w:r>
    </w:p>
    <w:p w:rsidR="00174464" w:rsidRDefault="00A969D8" w:rsidP="00751D0D">
      <w:pPr>
        <w:rPr>
          <w:lang w:val="da-DK"/>
        </w:rPr>
      </w:pPr>
      <w:r>
        <w:rPr>
          <w:lang w:val="da-DK"/>
        </w:rPr>
        <w:t>DTU arbejder videre forskningsmæssigt med at udvikle metoder og data, som indgår i beregningerne, og det gælder bl.a. til en bedre repræsentation af vurdering af klimatilpasning og med en mere komplet dækning af de mange værdier i byer og landskaber, som er knyttet til risikoen for oversvømmelser</w:t>
      </w:r>
      <w:r w:rsidR="00B33878">
        <w:rPr>
          <w:lang w:val="da-DK"/>
        </w:rPr>
        <w:t xml:space="preserve">. Efterfølgende vil </w:t>
      </w:r>
      <w:r w:rsidR="00916B2E">
        <w:rPr>
          <w:lang w:val="da-DK"/>
        </w:rPr>
        <w:t>QGIS versionen primært blive opdateret og vedligeholdt.</w:t>
      </w:r>
      <w:r>
        <w:rPr>
          <w:lang w:val="da-DK"/>
        </w:rPr>
        <w:t xml:space="preserve"> </w:t>
      </w:r>
      <w:r w:rsidR="00A1357D">
        <w:rPr>
          <w:lang w:val="da-DK"/>
        </w:rPr>
        <w:t>Brugermanualer gennemgår forudsætningerne på detaljeret niveau</w:t>
      </w:r>
      <w:r w:rsidR="003A5EF1">
        <w:rPr>
          <w:lang w:val="da-DK"/>
        </w:rPr>
        <w:t xml:space="preserve"> </w:t>
      </w:r>
      <w:hyperlink r:id="rId11" w:history="1">
        <w:r w:rsidR="00BD5CFE" w:rsidRPr="00C939F5">
          <w:rPr>
            <w:rStyle w:val="Hyperlink"/>
            <w:lang w:val="da-DK"/>
          </w:rPr>
          <w:t>https://github.com/Skadesokonomi/Dokumentation</w:t>
        </w:r>
      </w:hyperlink>
      <w:r w:rsidR="00BD5CFE">
        <w:rPr>
          <w:lang w:val="da-DK"/>
        </w:rPr>
        <w:t xml:space="preserve"> og </w:t>
      </w:r>
      <w:r w:rsidR="00BD5CFE" w:rsidRPr="00BD5CFE">
        <w:rPr>
          <w:lang w:val="da-DK"/>
        </w:rPr>
        <w:t>https://www.coherent-project.dk/nyheder/nyhed?id={0F65C451-C9C8-4830-96C6-A2FF76F7EC40}</w:t>
      </w:r>
      <w:r w:rsidR="00A1357D">
        <w:rPr>
          <w:lang w:val="da-DK"/>
        </w:rPr>
        <w:t>.</w:t>
      </w:r>
      <w:r w:rsidR="00167BE6">
        <w:rPr>
          <w:lang w:val="da-DK"/>
        </w:rPr>
        <w:t xml:space="preserve"> Modellerne er </w:t>
      </w:r>
      <w:r w:rsidR="00916B2E">
        <w:rPr>
          <w:lang w:val="da-DK"/>
        </w:rPr>
        <w:t xml:space="preserve">begge </w:t>
      </w:r>
      <w:r w:rsidR="00167BE6">
        <w:rPr>
          <w:lang w:val="da-DK"/>
        </w:rPr>
        <w:t>tilgængelige som open source.</w:t>
      </w:r>
    </w:p>
    <w:p w:rsidR="00A1357D" w:rsidRDefault="00A1357D" w:rsidP="00751D0D">
      <w:pPr>
        <w:rPr>
          <w:lang w:val="da-DK"/>
        </w:rPr>
      </w:pPr>
      <w:r>
        <w:rPr>
          <w:lang w:val="da-DK"/>
        </w:rPr>
        <w:t xml:space="preserve">I det følgende gennemgås metodiske principper og en række vigtige forudsætninger i skadesøkonomi modellerne.  </w:t>
      </w:r>
    </w:p>
    <w:p w:rsidR="00667296" w:rsidRDefault="003A6F93" w:rsidP="00751D0D">
      <w:pPr>
        <w:rPr>
          <w:b/>
          <w:lang w:val="da-DK"/>
        </w:rPr>
      </w:pPr>
      <w:r>
        <w:rPr>
          <w:b/>
          <w:lang w:val="da-DK"/>
        </w:rPr>
        <w:t>B</w:t>
      </w:r>
      <w:r w:rsidR="00667296">
        <w:rPr>
          <w:b/>
          <w:lang w:val="da-DK"/>
        </w:rPr>
        <w:t>eregning af omkostninger ved oversvømmelser</w:t>
      </w:r>
      <w:r>
        <w:rPr>
          <w:b/>
          <w:lang w:val="da-DK"/>
        </w:rPr>
        <w:t xml:space="preserve"> som led i klimatilpasning</w:t>
      </w:r>
    </w:p>
    <w:p w:rsidR="00667296" w:rsidRDefault="00667296" w:rsidP="00667296">
      <w:pPr>
        <w:rPr>
          <w:lang w:val="da-DK"/>
        </w:rPr>
      </w:pPr>
      <w:r>
        <w:rPr>
          <w:lang w:val="da-DK"/>
        </w:rPr>
        <w:t xml:space="preserve">Et vigtigt formål med at beregne omkostningerne ved oversvømmelser som i </w:t>
      </w:r>
      <w:r w:rsidR="003A6F93">
        <w:rPr>
          <w:lang w:val="da-DK"/>
        </w:rPr>
        <w:t xml:space="preserve">skadesøkonomi </w:t>
      </w:r>
      <w:r>
        <w:rPr>
          <w:lang w:val="da-DK"/>
        </w:rPr>
        <w:t>modelle</w:t>
      </w:r>
      <w:r w:rsidR="003A6F93">
        <w:rPr>
          <w:lang w:val="da-DK"/>
        </w:rPr>
        <w:t>rne</w:t>
      </w:r>
      <w:r>
        <w:rPr>
          <w:lang w:val="da-DK"/>
        </w:rPr>
        <w:t xml:space="preserve"> er at etablere et solidt fagligt vidensgrundlag for beslutningstagning.</w:t>
      </w:r>
    </w:p>
    <w:p w:rsidR="00667296" w:rsidRDefault="003A6F93" w:rsidP="00667296">
      <w:pPr>
        <w:rPr>
          <w:lang w:val="da-DK"/>
        </w:rPr>
      </w:pPr>
      <w:r>
        <w:rPr>
          <w:lang w:val="da-DK"/>
        </w:rPr>
        <w:t>Analyser af omkostninger ved</w:t>
      </w:r>
      <w:r w:rsidR="00667296">
        <w:rPr>
          <w:lang w:val="da-DK"/>
        </w:rPr>
        <w:t xml:space="preserve"> oversvømmelser</w:t>
      </w:r>
      <w:r>
        <w:rPr>
          <w:lang w:val="da-DK"/>
        </w:rPr>
        <w:t xml:space="preserve"> er et vigtigt led i at vurdere</w:t>
      </w:r>
      <w:r w:rsidR="00667296">
        <w:rPr>
          <w:lang w:val="da-DK"/>
        </w:rPr>
        <w:t>, hvad de</w:t>
      </w:r>
      <w:r w:rsidR="0024572A">
        <w:rPr>
          <w:lang w:val="da-DK"/>
        </w:rPr>
        <w:t>r</w:t>
      </w:r>
      <w:r w:rsidR="00667296">
        <w:rPr>
          <w:lang w:val="da-DK"/>
        </w:rPr>
        <w:t xml:space="preserve"> ud fra et samfundsmæssigt perspektiv kan betale sig at investere i klimatilpasning. Tankegangen er her, at det kan betale sig at investere i at undgå omkostninger ved oversvømmelser op til et niveau, hvor en udvidelse af investeringerne i klimatilpasning vil have højere omkostninger end den økonomiske værdi af undgående skader ved klimatilpasningen. Denne tankegang svarer til logikken i cost-benefit analyser, hvor omkostningerne ved en given indsats sammenlignes med dens fordele. </w:t>
      </w:r>
    </w:p>
    <w:p w:rsidR="00667296" w:rsidRDefault="00667296" w:rsidP="00667296">
      <w:pPr>
        <w:rPr>
          <w:rFonts w:cstheme="minorHAnsi"/>
          <w:lang w:val="da-DK"/>
        </w:rPr>
      </w:pPr>
      <w:r>
        <w:rPr>
          <w:rFonts w:cstheme="minorHAnsi"/>
          <w:lang w:val="da-DK"/>
        </w:rPr>
        <w:t xml:space="preserve">I forbindelse med vurderinger af, hvor meget der skal investeres i klimatilpasning betyder det så også, at det oftest ikke kan betale sig at gennemføre klimatilpasning op til et niveau, hvor alle oversvømmelsesskader undgås. Denne konklusion beror på, at det kan være meget dyrt at gennemføre klimatilpasning op til et højt beskyttelsesniveau ift. værdien af undgåede oversvømmelsesskader. Derudover vil </w:t>
      </w:r>
      <w:r w:rsidR="003A6F93">
        <w:rPr>
          <w:rFonts w:cstheme="minorHAnsi"/>
          <w:lang w:val="da-DK"/>
        </w:rPr>
        <w:t>e</w:t>
      </w:r>
      <w:r>
        <w:rPr>
          <w:rFonts w:cstheme="minorHAnsi"/>
          <w:lang w:val="da-DK"/>
        </w:rPr>
        <w:t>ffektive strategier for klimatilpasning</w:t>
      </w:r>
      <w:r w:rsidR="003A6F93">
        <w:rPr>
          <w:rFonts w:cstheme="minorHAnsi"/>
          <w:lang w:val="da-DK"/>
        </w:rPr>
        <w:t xml:space="preserve"> baseret på økonomiske argumenter</w:t>
      </w:r>
      <w:r>
        <w:rPr>
          <w:rFonts w:cstheme="minorHAnsi"/>
          <w:lang w:val="da-DK"/>
        </w:rPr>
        <w:t xml:space="preserve"> indebære, at de billigst mulige tiltag skal implementeres først, og efterhånden som klimatilpasningsindsatsen øges</w:t>
      </w:r>
      <w:r w:rsidR="002E6FB0">
        <w:rPr>
          <w:rFonts w:cstheme="minorHAnsi"/>
          <w:lang w:val="da-DK"/>
        </w:rPr>
        <w:t>,</w:t>
      </w:r>
      <w:r>
        <w:rPr>
          <w:rFonts w:cstheme="minorHAnsi"/>
          <w:lang w:val="da-DK"/>
        </w:rPr>
        <w:t xml:space="preserve"> kan omkostningerne blive ret høje. </w:t>
      </w:r>
      <w:r w:rsidR="003A6F93">
        <w:rPr>
          <w:rFonts w:cstheme="minorHAnsi"/>
          <w:lang w:val="da-DK"/>
        </w:rPr>
        <w:t>Sådanne strategier karakterisere</w:t>
      </w:r>
      <w:r w:rsidR="002E6FB0">
        <w:rPr>
          <w:rFonts w:cstheme="minorHAnsi"/>
          <w:lang w:val="da-DK"/>
        </w:rPr>
        <w:t>s</w:t>
      </w:r>
      <w:r w:rsidR="003A6F93">
        <w:rPr>
          <w:rFonts w:cstheme="minorHAnsi"/>
          <w:lang w:val="da-DK"/>
        </w:rPr>
        <w:t xml:space="preserve"> med økonomisk sprogbrug som værende omkostningseffektive.</w:t>
      </w:r>
    </w:p>
    <w:p w:rsidR="00667296" w:rsidRDefault="00667296" w:rsidP="00667296">
      <w:pPr>
        <w:rPr>
          <w:rFonts w:cstheme="minorHAnsi"/>
          <w:lang w:val="da-DK"/>
        </w:rPr>
      </w:pPr>
      <w:r>
        <w:rPr>
          <w:rFonts w:cstheme="minorHAnsi"/>
          <w:lang w:val="da-DK"/>
        </w:rPr>
        <w:t>I praksis er det en vanskelig opgave at gennemføre analyser, som giver et solidt grundlag for omkostningseffektiv vurdering af investeringer i klimatilpasning, da der her både vil være behov for meget detaljerede vurderinger af omkostningerne ved oversvømmelser, og af omkostningerne ved reduktion af oversvømmelserne gennem klimatilpasning. Sådanne analyser må baseres på data og metoder fra klimafysik, hydrologi og økonomi, og en bred interdisciplinær fundering er dermed nødvendig. Derudover er der nogle særlige udfordringer i at analysere konsekvenserne af klimahændelser som oversvømmelser pga. store usikkerheder. Tidshorisonten for beregningerne afspejler lange tidshorisonter på 100 år og mere med dertil knyttede usikkerheder om udviklingen i klima og samfundsmæssige værdier</w:t>
      </w:r>
      <w:r w:rsidR="003A6F93">
        <w:rPr>
          <w:rFonts w:cstheme="minorHAnsi"/>
          <w:lang w:val="da-DK"/>
        </w:rPr>
        <w:t>, som trues af oversvømmelser</w:t>
      </w:r>
      <w:r>
        <w:rPr>
          <w:rFonts w:cstheme="minorHAnsi"/>
          <w:lang w:val="da-DK"/>
        </w:rPr>
        <w:t xml:space="preserve">. De økonomiske analyser af omkostningerne ved oversvømmelser er direkte afhængige af forudgående analyser af, hvordan klimaet påvirker vores vandsystemer. Understøttet af hydrologiske modeller er det så muligt at beregne hvilke geografiske områder, som kan være udsat for oversvømmelser. Kombineret med data for aktiviteterne i oversvømmede områder kan økonomiske omkostninger ved oversvømmelser herefter beregnes som grundlag for vurdering af, hvad det kan betale sig at investere i klimatilpasning. </w:t>
      </w:r>
    </w:p>
    <w:p w:rsidR="00667296" w:rsidRPr="00F86B71" w:rsidRDefault="00667296" w:rsidP="00667296">
      <w:pPr>
        <w:rPr>
          <w:lang w:val="da-DK"/>
        </w:rPr>
      </w:pPr>
      <w:r>
        <w:rPr>
          <w:lang w:val="da-DK"/>
        </w:rPr>
        <w:t>Den følgende F</w:t>
      </w:r>
      <w:r w:rsidRPr="00F86B71">
        <w:rPr>
          <w:lang w:val="da-DK"/>
        </w:rPr>
        <w:t xml:space="preserve">igur 1 illustrerer hovedelementerne i </w:t>
      </w:r>
      <w:r>
        <w:rPr>
          <w:lang w:val="da-DK"/>
        </w:rPr>
        <w:t>analyser af omkostninger ved oversvømmelser og klimatilpasning.</w:t>
      </w:r>
      <w:r w:rsidRPr="00F86B71">
        <w:rPr>
          <w:lang w:val="da-DK"/>
        </w:rPr>
        <w:t xml:space="preserve"> </w:t>
      </w:r>
    </w:p>
    <w:p w:rsidR="00667296" w:rsidRPr="00F86B71" w:rsidRDefault="00667296" w:rsidP="00667296">
      <w:pPr>
        <w:ind w:left="360"/>
        <w:rPr>
          <w:lang w:val="da-DK"/>
        </w:rPr>
      </w:pPr>
    </w:p>
    <w:p w:rsidR="00667296" w:rsidRPr="00F86B71" w:rsidRDefault="00667296" w:rsidP="00667296">
      <w:pPr>
        <w:ind w:left="360"/>
        <w:jc w:val="center"/>
        <w:rPr>
          <w:rFonts w:cstheme="minorHAnsi"/>
          <w:lang w:val="da-DK"/>
        </w:rPr>
      </w:pPr>
      <w:r w:rsidRPr="00F86B71">
        <w:rPr>
          <w:rFonts w:cstheme="minorHAnsi"/>
          <w:noProof/>
        </w:rPr>
        <w:drawing>
          <wp:inline distT="0" distB="0" distL="0" distR="0" wp14:anchorId="642FFE7F" wp14:editId="20432C19">
            <wp:extent cx="5718175" cy="2012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175" cy="2012950"/>
                    </a:xfrm>
                    <a:prstGeom prst="rect">
                      <a:avLst/>
                    </a:prstGeom>
                    <a:noFill/>
                    <a:ln>
                      <a:noFill/>
                    </a:ln>
                  </pic:spPr>
                </pic:pic>
              </a:graphicData>
            </a:graphic>
          </wp:inline>
        </w:drawing>
      </w:r>
    </w:p>
    <w:p w:rsidR="00667296" w:rsidRPr="00F86B71" w:rsidRDefault="00667296" w:rsidP="00667296">
      <w:pPr>
        <w:ind w:left="360"/>
        <w:rPr>
          <w:rFonts w:cstheme="minorHAnsi"/>
          <w:sz w:val="20"/>
          <w:szCs w:val="20"/>
          <w:lang w:val="da-DK"/>
        </w:rPr>
      </w:pPr>
      <w:r w:rsidRPr="00F86B71">
        <w:rPr>
          <w:rFonts w:cstheme="minorHAnsi"/>
          <w:sz w:val="20"/>
          <w:szCs w:val="20"/>
          <w:lang w:val="da-DK"/>
        </w:rPr>
        <w:t>Figur 1. Hovedelementerne i analyser af klimapåvirkning, oversvømmelser, omkostninger og risiko.</w:t>
      </w:r>
    </w:p>
    <w:p w:rsidR="00667296" w:rsidRPr="00F86B71" w:rsidRDefault="00667296" w:rsidP="00667296">
      <w:pPr>
        <w:ind w:left="360"/>
        <w:rPr>
          <w:rFonts w:cstheme="minorHAnsi"/>
          <w:lang w:val="da-DK"/>
        </w:rPr>
      </w:pPr>
    </w:p>
    <w:p w:rsidR="00667296" w:rsidRDefault="00667296" w:rsidP="00667296">
      <w:pPr>
        <w:rPr>
          <w:lang w:val="da-DK"/>
        </w:rPr>
      </w:pPr>
      <w:r w:rsidRPr="00F86B71">
        <w:rPr>
          <w:lang w:val="da-DK"/>
        </w:rPr>
        <w:t xml:space="preserve">Som illustreret i Figur 1 er de samfundsøkonomiske omkostninger ved oversvømmelserne drevet af </w:t>
      </w:r>
      <w:r>
        <w:rPr>
          <w:lang w:val="da-DK"/>
        </w:rPr>
        <w:t xml:space="preserve">klimascenarier med data om vind og nedbør og dertil knyttede forudsætninger om hyppighed og intensitet af hændelser, som kan </w:t>
      </w:r>
      <w:r w:rsidRPr="00F86B71">
        <w:rPr>
          <w:lang w:val="da-DK"/>
        </w:rPr>
        <w:t>føre til oversvømmelser</w:t>
      </w:r>
      <w:r w:rsidR="002E6FB0">
        <w:rPr>
          <w:lang w:val="da-DK"/>
        </w:rPr>
        <w:t>.</w:t>
      </w:r>
      <w:r w:rsidRPr="00F86B71">
        <w:rPr>
          <w:lang w:val="da-DK"/>
        </w:rPr>
        <w:t xml:space="preserve"> Klimahændelsers effekt i form af oversvømmelser beregnes med </w:t>
      </w:r>
      <w:r w:rsidR="00CA7BF3">
        <w:rPr>
          <w:lang w:val="da-DK"/>
        </w:rPr>
        <w:t xml:space="preserve">forskellige </w:t>
      </w:r>
      <w:r w:rsidRPr="00F86B71">
        <w:rPr>
          <w:lang w:val="da-DK"/>
        </w:rPr>
        <w:t xml:space="preserve">modeller repræsenterende hydrologi i kystområder, </w:t>
      </w:r>
      <w:r w:rsidR="003A6F93">
        <w:rPr>
          <w:lang w:val="da-DK"/>
        </w:rPr>
        <w:t xml:space="preserve">havstandsstigninger, </w:t>
      </w:r>
      <w:r w:rsidRPr="00F86B71">
        <w:rPr>
          <w:lang w:val="da-DK"/>
        </w:rPr>
        <w:t>overfladevand ved nedbør, gennemstrømning i vandløb og grundvandsstand</w:t>
      </w:r>
      <w:r w:rsidR="00BD5CFE">
        <w:rPr>
          <w:lang w:val="da-DK"/>
        </w:rPr>
        <w:t>,</w:t>
      </w:r>
      <w:r w:rsidRPr="00F86B71">
        <w:rPr>
          <w:lang w:val="da-DK"/>
        </w:rPr>
        <w:t xml:space="preserve"> og som resultat heraf beregnes</w:t>
      </w:r>
      <w:r w:rsidR="00CA7BF3">
        <w:rPr>
          <w:lang w:val="da-DK"/>
        </w:rPr>
        <w:t xml:space="preserve"> hvilke områder som forventes oversvømmet</w:t>
      </w:r>
      <w:r w:rsidRPr="00F86B71">
        <w:rPr>
          <w:lang w:val="da-DK"/>
        </w:rPr>
        <w:t xml:space="preserve">. De potentielt oversvømmede områder kobles geografisk med data for aktiviteter og værdier i områderne som videre basis for at vurdere omkostninger ved oversvømmelser. Aktiviteterne og værdierne kan med varieret detaljeringsgrad </w:t>
      </w:r>
      <w:r>
        <w:rPr>
          <w:lang w:val="da-DK"/>
        </w:rPr>
        <w:t xml:space="preserve">omfatte bygninger, </w:t>
      </w:r>
      <w:r w:rsidRPr="00F86B71">
        <w:rPr>
          <w:lang w:val="da-DK"/>
        </w:rPr>
        <w:t xml:space="preserve">erhverv, </w:t>
      </w:r>
      <w:r>
        <w:rPr>
          <w:lang w:val="da-DK"/>
        </w:rPr>
        <w:t xml:space="preserve">infrastruktur, helbred, turisme </w:t>
      </w:r>
      <w:r w:rsidRPr="00F86B71">
        <w:rPr>
          <w:lang w:val="da-DK"/>
        </w:rPr>
        <w:t>mm. På baggrund heraf kan</w:t>
      </w:r>
      <w:r>
        <w:rPr>
          <w:lang w:val="da-DK"/>
        </w:rPr>
        <w:t xml:space="preserve"> der</w:t>
      </w:r>
      <w:r w:rsidRPr="00F86B71">
        <w:rPr>
          <w:lang w:val="da-DK"/>
        </w:rPr>
        <w:t xml:space="preserve"> beregnes økonomiske omkostninger ved specifikke </w:t>
      </w:r>
      <w:r>
        <w:rPr>
          <w:lang w:val="da-DK"/>
        </w:rPr>
        <w:t>o</w:t>
      </w:r>
      <w:r w:rsidRPr="00F86B71">
        <w:rPr>
          <w:lang w:val="da-DK"/>
        </w:rPr>
        <w:t>versvømmelseshændelser.</w:t>
      </w:r>
      <w:r>
        <w:rPr>
          <w:lang w:val="da-DK"/>
        </w:rPr>
        <w:t xml:space="preserve"> </w:t>
      </w:r>
    </w:p>
    <w:p w:rsidR="00667296" w:rsidRDefault="00667296" w:rsidP="00667296">
      <w:pPr>
        <w:rPr>
          <w:lang w:val="da-DK"/>
        </w:rPr>
      </w:pPr>
      <w:r w:rsidRPr="00F86B71">
        <w:rPr>
          <w:lang w:val="da-DK"/>
        </w:rPr>
        <w:t>Set i et økonomisk perspektiv for, hvad det kan betale sig at investere</w:t>
      </w:r>
      <w:r>
        <w:rPr>
          <w:lang w:val="da-DK"/>
        </w:rPr>
        <w:t xml:space="preserve"> i</w:t>
      </w:r>
      <w:r w:rsidRPr="00F86B71">
        <w:rPr>
          <w:lang w:val="da-DK"/>
        </w:rPr>
        <w:t xml:space="preserve"> klimatilpasning</w:t>
      </w:r>
      <w:r>
        <w:rPr>
          <w:lang w:val="da-DK"/>
        </w:rPr>
        <w:t>,</w:t>
      </w:r>
      <w:r w:rsidRPr="00F86B71">
        <w:rPr>
          <w:lang w:val="da-DK"/>
        </w:rPr>
        <w:t xml:space="preserve"> må der dog føjes en ekstra dimension til </w:t>
      </w:r>
      <w:r w:rsidR="00CA7BF3">
        <w:rPr>
          <w:lang w:val="da-DK"/>
        </w:rPr>
        <w:t xml:space="preserve">disse beregninger; </w:t>
      </w:r>
      <w:r w:rsidRPr="00F86B71">
        <w:rPr>
          <w:lang w:val="da-DK"/>
        </w:rPr>
        <w:t xml:space="preserve">nemlig en vurdering af de </w:t>
      </w:r>
      <w:r w:rsidRPr="00D55446">
        <w:rPr>
          <w:i/>
          <w:iCs/>
          <w:lang w:val="da-DK"/>
        </w:rPr>
        <w:t xml:space="preserve">forventede </w:t>
      </w:r>
      <w:r w:rsidRPr="00CA7BF3">
        <w:rPr>
          <w:lang w:val="da-DK"/>
        </w:rPr>
        <w:t>omkostninger</w:t>
      </w:r>
      <w:r w:rsidRPr="00F86B71">
        <w:rPr>
          <w:lang w:val="da-DK"/>
        </w:rPr>
        <w:t xml:space="preserve"> ved oversvømmelser</w:t>
      </w:r>
      <w:r>
        <w:rPr>
          <w:lang w:val="da-DK"/>
        </w:rPr>
        <w:t>. De forventede omkostninger afhænger af, hvor hyppigt specifikke oversvømmelser kan forventes som f.eks., hvor tit vi vil se stormfloder ved kysterne, hvor vandet kommer 2, 3 eller måske helt op til 5 meter over dagligt normalniveau. De forventede omkostninger kan indgå i en beregning af risiko, hvor sandsynligheden for specifikke oversvømmelser (repræsenterende hyppighed) multipliceres med omkostningerne ved oversvømmelserne. Der beregnes her en samlet akkumuleret risiko for oversvømmelser ved en række forskellige klimahændelser i et område over en tidsperiode.</w:t>
      </w:r>
    </w:p>
    <w:p w:rsidR="00667296" w:rsidRPr="00D55446" w:rsidRDefault="00667296" w:rsidP="00751D0D">
      <w:pPr>
        <w:rPr>
          <w:b/>
          <w:lang w:val="da-DK"/>
        </w:rPr>
      </w:pPr>
      <w:r>
        <w:rPr>
          <w:lang w:val="da-DK"/>
        </w:rPr>
        <w:t>Sandsynligheden for klimahændelser, som f.eks. et stormflodsniveau på 3 m i havet, bliver ofte betegnet som såkaldte returperioder (RP), og man kan f.eks. tale om en stormflod repræsenterende en RP100, hvilket betyder, at en stormflod forventes at kunne ske en gang per hundrede år. Tilsvarende principper kan anvendes i forbindelse med skybrud, vandløb og grundvand. Hvis man så vil beregne, hvor meget det kan betale sig at investere i klimatilpasning i et givet område med oversvømmelsesrisiko, så må investeringen sammenlignes med reduktionen i oversvømmelsesomkostninger, som der opnås i en tidsperiode svarende til investeringens levetid. Her vil indgå undgående oversvømmelsesomkostninger for flere oversvømmelser, som f.eks. svarende til returperioder på 10 år, 20 år, 50 år, 100 år og måske længere, hvis det er relevant</w:t>
      </w:r>
      <w:r w:rsidR="000A65C6">
        <w:rPr>
          <w:lang w:val="da-DK"/>
        </w:rPr>
        <w:t>. Risiko beregnes som sandsynligheden for en stormflod multipliceret med omkostningerne ved stormfloden og repræsenterer på den måde en forventet for økonomiske tab over en periode.  QG</w:t>
      </w:r>
      <w:r w:rsidR="00003A7C">
        <w:rPr>
          <w:lang w:val="da-DK"/>
        </w:rPr>
        <w:t>IS</w:t>
      </w:r>
      <w:r w:rsidR="000A65C6">
        <w:rPr>
          <w:lang w:val="da-DK"/>
        </w:rPr>
        <w:t xml:space="preserve"> model versionen muliggør en direkte beregning af risiko knyttet til specifikke oversvømmelseshændelser. </w:t>
      </w:r>
    </w:p>
    <w:p w:rsidR="00174464" w:rsidRPr="00D55446" w:rsidRDefault="00BC6790" w:rsidP="00CB6452">
      <w:pPr>
        <w:spacing w:after="0" w:line="240" w:lineRule="auto"/>
        <w:rPr>
          <w:b/>
          <w:lang w:val="da-DK"/>
        </w:rPr>
      </w:pPr>
      <w:r>
        <w:rPr>
          <w:b/>
          <w:lang w:val="da-DK"/>
        </w:rPr>
        <w:t>Hovedelementer i skadesomkostningsmodellerne</w:t>
      </w:r>
    </w:p>
    <w:p w:rsidR="00CB6452" w:rsidRDefault="00C143F3" w:rsidP="00CB6452">
      <w:pPr>
        <w:spacing w:after="0" w:line="240" w:lineRule="auto"/>
        <w:rPr>
          <w:lang w:val="da-DK"/>
        </w:rPr>
      </w:pPr>
      <w:r>
        <w:rPr>
          <w:lang w:val="da-DK"/>
        </w:rPr>
        <w:t>Modelle</w:t>
      </w:r>
      <w:r w:rsidR="00167BE6">
        <w:rPr>
          <w:lang w:val="da-DK"/>
        </w:rPr>
        <w:t>r</w:t>
      </w:r>
      <w:r>
        <w:rPr>
          <w:lang w:val="da-DK"/>
        </w:rPr>
        <w:t>n</w:t>
      </w:r>
      <w:r w:rsidR="00167BE6">
        <w:rPr>
          <w:lang w:val="da-DK"/>
        </w:rPr>
        <w:t>e</w:t>
      </w:r>
      <w:r>
        <w:rPr>
          <w:lang w:val="da-DK"/>
        </w:rPr>
        <w:t xml:space="preserve"> </w:t>
      </w:r>
      <w:r w:rsidR="00BC6790">
        <w:rPr>
          <w:lang w:val="da-DK"/>
        </w:rPr>
        <w:t xml:space="preserve">til beregning af skadesomkostninger </w:t>
      </w:r>
      <w:r>
        <w:rPr>
          <w:lang w:val="da-DK"/>
        </w:rPr>
        <w:t>er GIS</w:t>
      </w:r>
      <w:r w:rsidR="00B13E72">
        <w:rPr>
          <w:lang w:val="da-DK"/>
        </w:rPr>
        <w:t>-</w:t>
      </w:r>
      <w:r>
        <w:rPr>
          <w:lang w:val="da-DK"/>
        </w:rPr>
        <w:t>basere</w:t>
      </w:r>
      <w:r w:rsidR="00167BE6">
        <w:rPr>
          <w:lang w:val="da-DK"/>
        </w:rPr>
        <w:t>de</w:t>
      </w:r>
      <w:r>
        <w:rPr>
          <w:lang w:val="da-DK"/>
        </w:rPr>
        <w:t xml:space="preserve"> og kan anvendes til beregninger af skader på detaljeret geografisk niveau for bygninger, erhverv, transport, rekreative værdier, økosystemer, psykiske</w:t>
      </w:r>
      <w:r w:rsidR="00B13E72">
        <w:rPr>
          <w:lang w:val="da-DK"/>
        </w:rPr>
        <w:t>/sundhedsmæssige</w:t>
      </w:r>
      <w:r>
        <w:rPr>
          <w:lang w:val="da-DK"/>
        </w:rPr>
        <w:t xml:space="preserve"> konsekvenser</w:t>
      </w:r>
      <w:r w:rsidR="00167BE6">
        <w:rPr>
          <w:lang w:val="da-DK"/>
        </w:rPr>
        <w:t xml:space="preserve"> og turisme</w:t>
      </w:r>
      <w:r>
        <w:rPr>
          <w:lang w:val="da-DK"/>
        </w:rPr>
        <w:t xml:space="preserve"> mm. Modelle</w:t>
      </w:r>
      <w:r w:rsidR="00167BE6">
        <w:rPr>
          <w:lang w:val="da-DK"/>
        </w:rPr>
        <w:t>rne</w:t>
      </w:r>
      <w:r>
        <w:rPr>
          <w:lang w:val="da-DK"/>
        </w:rPr>
        <w:t xml:space="preserve"> kombinerer data over konsekvenser </w:t>
      </w:r>
      <w:r w:rsidR="00167BE6">
        <w:rPr>
          <w:lang w:val="da-DK"/>
        </w:rPr>
        <w:t xml:space="preserve">af oversvømmelser </w:t>
      </w:r>
      <w:r>
        <w:rPr>
          <w:lang w:val="da-DK"/>
        </w:rPr>
        <w:t xml:space="preserve">målt i pengeværdier </w:t>
      </w:r>
      <w:r w:rsidR="00167BE6">
        <w:rPr>
          <w:lang w:val="da-DK"/>
        </w:rPr>
        <w:t xml:space="preserve">suppleret med en række </w:t>
      </w:r>
      <w:r>
        <w:rPr>
          <w:lang w:val="da-DK"/>
        </w:rPr>
        <w:t xml:space="preserve"> fysiske</w:t>
      </w:r>
      <w:r w:rsidR="00167BE6">
        <w:rPr>
          <w:lang w:val="da-DK"/>
        </w:rPr>
        <w:t xml:space="preserve"> indikatorer</w:t>
      </w:r>
      <w:r>
        <w:rPr>
          <w:lang w:val="da-DK"/>
        </w:rPr>
        <w:t xml:space="preserve"> data for påvirkninger af værdier, som ikke så let repræsenteres ved pengeværdier. </w:t>
      </w:r>
      <w:r w:rsidR="00167BE6">
        <w:rPr>
          <w:lang w:val="da-DK"/>
        </w:rPr>
        <w:t xml:space="preserve">Biodiversitet er et eksempel på det. </w:t>
      </w:r>
    </w:p>
    <w:p w:rsidR="00BD5CFE" w:rsidRDefault="00BD5CFE" w:rsidP="00FF5CE9">
      <w:pPr>
        <w:rPr>
          <w:lang w:val="da-DK"/>
        </w:rPr>
      </w:pPr>
    </w:p>
    <w:p w:rsidR="00B13E72" w:rsidRDefault="00167BE6" w:rsidP="00FF5CE9">
      <w:pPr>
        <w:rPr>
          <w:lang w:val="da-DK"/>
        </w:rPr>
      </w:pPr>
      <w:r>
        <w:rPr>
          <w:lang w:val="da-DK"/>
        </w:rPr>
        <w:t>Modellernes</w:t>
      </w:r>
      <w:r w:rsidR="00D913AB">
        <w:rPr>
          <w:lang w:val="da-DK"/>
        </w:rPr>
        <w:t xml:space="preserve"> </w:t>
      </w:r>
      <w:r w:rsidR="00C143F3">
        <w:rPr>
          <w:lang w:val="da-DK"/>
        </w:rPr>
        <w:t>centrale del er en GIS</w:t>
      </w:r>
      <w:r w:rsidR="00B13E72">
        <w:rPr>
          <w:lang w:val="da-DK"/>
        </w:rPr>
        <w:t>-</w:t>
      </w:r>
      <w:r w:rsidR="00C143F3">
        <w:rPr>
          <w:lang w:val="da-DK"/>
        </w:rPr>
        <w:t>database med datalag for aktiviteter og fysiske aktiver, som kan udsættes for oversvømmelser. Hovedparten af de anvendte data i skadesberegningerne er tilgængelige fra offentlige webportaler som f.eks. kortforsyningen.dk og BBR og kan downloades i formater som er kompatib</w:t>
      </w:r>
      <w:r w:rsidR="00B13E72">
        <w:rPr>
          <w:lang w:val="da-DK"/>
        </w:rPr>
        <w:t>le</w:t>
      </w:r>
      <w:r w:rsidR="00C143F3">
        <w:rPr>
          <w:lang w:val="da-DK"/>
        </w:rPr>
        <w:t xml:space="preserve"> med ArcG</w:t>
      </w:r>
      <w:r w:rsidR="00003A7C">
        <w:rPr>
          <w:lang w:val="da-DK"/>
        </w:rPr>
        <w:t>IS</w:t>
      </w:r>
      <w:r w:rsidR="00174464">
        <w:rPr>
          <w:lang w:val="da-DK"/>
        </w:rPr>
        <w:t xml:space="preserve"> </w:t>
      </w:r>
      <w:r w:rsidR="00C143F3">
        <w:rPr>
          <w:lang w:val="da-DK"/>
        </w:rPr>
        <w:t>og QGIS software. Nogle af de anvendte data er kun tilgængelige for lokale myndigheder som kommunerne</w:t>
      </w:r>
      <w:r>
        <w:rPr>
          <w:lang w:val="da-DK"/>
        </w:rPr>
        <w:t xml:space="preserve"> som f.eks. CPR data og data for individuelle virksomheder. A</w:t>
      </w:r>
      <w:r w:rsidR="00B13E72">
        <w:rPr>
          <w:lang w:val="da-DK"/>
        </w:rPr>
        <w:t xml:space="preserve">ndre brugere </w:t>
      </w:r>
      <w:r>
        <w:rPr>
          <w:lang w:val="da-DK"/>
        </w:rPr>
        <w:t>må her</w:t>
      </w:r>
      <w:r w:rsidR="00B13E72">
        <w:rPr>
          <w:lang w:val="da-DK"/>
        </w:rPr>
        <w:t xml:space="preserve"> benytte egne data</w:t>
      </w:r>
      <w:r w:rsidR="00BD5CFE">
        <w:rPr>
          <w:lang w:val="da-DK"/>
        </w:rPr>
        <w:t>,</w:t>
      </w:r>
      <w:r w:rsidR="00B13E72">
        <w:rPr>
          <w:lang w:val="da-DK"/>
        </w:rPr>
        <w:t xml:space="preserve"> som</w:t>
      </w:r>
      <w:r w:rsidR="00D913AB">
        <w:rPr>
          <w:lang w:val="da-DK"/>
        </w:rPr>
        <w:t xml:space="preserve"> kan have et </w:t>
      </w:r>
      <w:r w:rsidR="002E6FB0">
        <w:rPr>
          <w:lang w:val="da-DK"/>
        </w:rPr>
        <w:t>lavere</w:t>
      </w:r>
      <w:r w:rsidR="00D913AB">
        <w:rPr>
          <w:lang w:val="da-DK"/>
        </w:rPr>
        <w:t xml:space="preserve"> detaljeringsniveau.</w:t>
      </w:r>
      <w:r w:rsidR="00C143F3">
        <w:rPr>
          <w:lang w:val="da-DK"/>
        </w:rPr>
        <w:t xml:space="preserve"> De GIS</w:t>
      </w:r>
      <w:r w:rsidR="00B13E72">
        <w:rPr>
          <w:lang w:val="da-DK"/>
        </w:rPr>
        <w:t>-</w:t>
      </w:r>
      <w:r w:rsidR="00C143F3">
        <w:rPr>
          <w:lang w:val="da-DK"/>
        </w:rPr>
        <w:t>baserede system</w:t>
      </w:r>
      <w:r w:rsidR="002E6FB0">
        <w:rPr>
          <w:lang w:val="da-DK"/>
        </w:rPr>
        <w:t>er</w:t>
      </w:r>
      <w:r w:rsidR="00C143F3">
        <w:rPr>
          <w:lang w:val="da-DK"/>
        </w:rPr>
        <w:t xml:space="preserve"> kan anvendes til at generere en lang række forskellige outputs af relevans for beslutningstagning i kommuner, for grundejere, forsikringsselskaber, virksomheder og andre.</w:t>
      </w:r>
      <w:r w:rsidR="00174464">
        <w:rPr>
          <w:lang w:val="da-DK"/>
        </w:rPr>
        <w:t xml:space="preserve"> Vi vil gerne her rette en speciel tak til samarbejdspartnerne i COHERENT projektet, som har været med til at teste modellen og til at specificere brugerbehov </w:t>
      </w:r>
      <w:r w:rsidR="00B13E72">
        <w:rPr>
          <w:lang w:val="da-DK"/>
        </w:rPr>
        <w:t>samt</w:t>
      </w:r>
      <w:r w:rsidR="00174464">
        <w:rPr>
          <w:lang w:val="da-DK"/>
        </w:rPr>
        <w:t xml:space="preserve"> til Stormrådet for levering af data om skadesudbetalinger ved oversvømmelser, og Aarhus Universitet for levering af data for rekreative værdier.</w:t>
      </w:r>
    </w:p>
    <w:p w:rsidR="00FF5CE9" w:rsidRDefault="0042760F" w:rsidP="00751D0D">
      <w:pPr>
        <w:rPr>
          <w:lang w:val="da-DK"/>
        </w:rPr>
      </w:pPr>
      <w:r>
        <w:rPr>
          <w:lang w:val="da-DK"/>
        </w:rPr>
        <w:t>Modelle</w:t>
      </w:r>
      <w:r w:rsidR="00BC6790">
        <w:rPr>
          <w:lang w:val="da-DK"/>
        </w:rPr>
        <w:t>rne</w:t>
      </w:r>
      <w:r>
        <w:rPr>
          <w:lang w:val="da-DK"/>
        </w:rPr>
        <w:t xml:space="preserve"> indeholder på nuværende tidspunkt separate modeller for bygninger, virksomheder, offentlige services, transport, helbred, kritisk infrastruktur, økosystemer og biodiversitet, rekreative værdier og turisme. </w:t>
      </w:r>
      <w:r w:rsidR="00D27D77">
        <w:rPr>
          <w:lang w:val="da-DK"/>
        </w:rPr>
        <w:t>Ud over</w:t>
      </w:r>
      <w:r w:rsidR="00FF5CE9">
        <w:rPr>
          <w:lang w:val="da-DK"/>
        </w:rPr>
        <w:t xml:space="preserve"> delmodellerne, som er indeholdt i </w:t>
      </w:r>
      <w:r w:rsidR="002E6FB0">
        <w:rPr>
          <w:lang w:val="da-DK"/>
        </w:rPr>
        <w:t>modellerne</w:t>
      </w:r>
      <w:r w:rsidR="00D27D77">
        <w:rPr>
          <w:lang w:val="da-DK"/>
        </w:rPr>
        <w:t>,</w:t>
      </w:r>
      <w:r w:rsidR="00FF5CE9">
        <w:rPr>
          <w:lang w:val="da-DK"/>
        </w:rPr>
        <w:t xml:space="preserve"> vil det også være relevant at supplere med data, som repræsenterer andre værdier, som f.eks.  kulturelle og historiske værdier og økosystemer. Se en oversig</w:t>
      </w:r>
      <w:r w:rsidR="00E11965">
        <w:rPr>
          <w:lang w:val="da-DK"/>
        </w:rPr>
        <w:t xml:space="preserve">t over modelstrukturen i Figur </w:t>
      </w:r>
      <w:r w:rsidR="00197E11">
        <w:rPr>
          <w:lang w:val="da-DK"/>
        </w:rPr>
        <w:t>2</w:t>
      </w:r>
      <w:r w:rsidR="00FF5CE9">
        <w:rPr>
          <w:lang w:val="da-DK"/>
        </w:rPr>
        <w:t>.</w:t>
      </w:r>
    </w:p>
    <w:p w:rsidR="00FF5CE9" w:rsidRDefault="00FF5CE9" w:rsidP="00CB6452">
      <w:pPr>
        <w:spacing w:after="0" w:line="240" w:lineRule="auto"/>
        <w:rPr>
          <w:lang w:val="da-DK"/>
        </w:rPr>
      </w:pPr>
    </w:p>
    <w:p w:rsidR="00FF5CE9" w:rsidRDefault="00D27D77" w:rsidP="00CB6452">
      <w:pPr>
        <w:spacing w:after="0" w:line="240" w:lineRule="auto"/>
        <w:rPr>
          <w:lang w:val="da-DK"/>
        </w:rPr>
      </w:pPr>
      <w:r w:rsidRPr="00E11965">
        <w:rPr>
          <w:noProof/>
        </w:rPr>
        <mc:AlternateContent>
          <mc:Choice Requires="wps">
            <w:drawing>
              <wp:anchor distT="45720" distB="45720" distL="114300" distR="114300" simplePos="0" relativeHeight="251703296" behindDoc="0" locked="0" layoutInCell="1" allowOverlap="1" wp14:anchorId="4BFF8C61" wp14:editId="406DCBC8">
                <wp:simplePos x="0" y="0"/>
                <wp:positionH relativeFrom="column">
                  <wp:posOffset>3564255</wp:posOffset>
                </wp:positionH>
                <wp:positionV relativeFrom="paragraph">
                  <wp:posOffset>342265</wp:posOffset>
                </wp:positionV>
                <wp:extent cx="2608580" cy="796925"/>
                <wp:effectExtent l="0" t="0" r="1270" b="31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8580" cy="796925"/>
                        </a:xfrm>
                        <a:prstGeom prst="rect">
                          <a:avLst/>
                        </a:prstGeom>
                        <a:solidFill>
                          <a:srgbClr val="FFFFFF"/>
                        </a:solidFill>
                        <a:ln w="9525">
                          <a:noFill/>
                          <a:miter lim="800000"/>
                          <a:headEnd/>
                          <a:tailEnd/>
                        </a:ln>
                      </wps:spPr>
                      <wps:txbx>
                        <w:txbxContent>
                          <w:p w:rsidR="006726B5" w:rsidRPr="00E11965" w:rsidRDefault="006726B5" w:rsidP="00751D0D">
                            <w:pPr>
                              <w:spacing w:line="360" w:lineRule="auto"/>
                              <w:rPr>
                                <w:i/>
                                <w:sz w:val="18"/>
                                <w:lang w:val="da-DK"/>
                              </w:rPr>
                            </w:pPr>
                            <w:r w:rsidRPr="00E11965">
                              <w:rPr>
                                <w:i/>
                                <w:sz w:val="18"/>
                                <w:lang w:val="da-DK"/>
                              </w:rPr>
                              <w:t xml:space="preserve">Figur </w:t>
                            </w:r>
                            <w:r w:rsidR="00197E11">
                              <w:rPr>
                                <w:i/>
                                <w:sz w:val="18"/>
                                <w:lang w:val="da-DK"/>
                              </w:rPr>
                              <w:t>2</w:t>
                            </w:r>
                            <w:r w:rsidRPr="00E11965">
                              <w:rPr>
                                <w:i/>
                                <w:sz w:val="18"/>
                                <w:lang w:val="da-DK"/>
                              </w:rPr>
                              <w:t>. Oversigt over strukturen i modellen til beregning af skadesomkostninger ved oversvømmelser</w:t>
                            </w:r>
                          </w:p>
                          <w:p w:rsidR="006726B5" w:rsidRPr="00E11965" w:rsidRDefault="006726B5" w:rsidP="002C62AE">
                            <w:pPr>
                              <w:rPr>
                                <w:lang w:val="da-D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FF8C61" id="_x0000_t202" coordsize="21600,21600" o:spt="202" path="m,l,21600r21600,l21600,xe">
                <v:stroke joinstyle="miter"/>
                <v:path gradientshapeok="t" o:connecttype="rect"/>
              </v:shapetype>
              <v:shape id="Text Box 2" o:spid="_x0000_s1026" type="#_x0000_t202" style="position:absolute;margin-left:280.65pt;margin-top:26.95pt;width:205.4pt;height:62.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" stroked="f">
                <v:textbox>
                  <w:txbxContent>
                    <w:p w:rsidR="006726B5" w:rsidRPr="00E11965" w:rsidRDefault="006726B5" w:rsidP="00751D0D">
                      <w:pPr>
                        <w:spacing w:line="360" w:lineRule="auto"/>
                        <w:rPr>
                          <w:i/>
                          <w:sz w:val="18"/>
                          <w:lang w:val="da-DK"/>
                        </w:rPr>
                      </w:pPr>
                      <w:r w:rsidRPr="00E11965">
                        <w:rPr>
                          <w:i/>
                          <w:sz w:val="18"/>
                          <w:lang w:val="da-DK"/>
                        </w:rPr>
                        <w:t xml:space="preserve">Figur </w:t>
                      </w:r>
                      <w:r w:rsidR="00197E11">
                        <w:rPr>
                          <w:i/>
                          <w:sz w:val="18"/>
                          <w:lang w:val="da-DK"/>
                        </w:rPr>
                        <w:t>2</w:t>
                      </w:r>
                      <w:r w:rsidRPr="00E11965">
                        <w:rPr>
                          <w:i/>
                          <w:sz w:val="18"/>
                          <w:lang w:val="da-DK"/>
                        </w:rPr>
                        <w:t>. Oversigt over strukturen i modellen til beregning af skadesomkostninger ved oversvømmelser</w:t>
                      </w:r>
                    </w:p>
                    <w:p w:rsidR="006726B5" w:rsidRPr="00E11965" w:rsidRDefault="006726B5" w:rsidP="002C62AE">
                      <w:pPr>
                        <w:rPr>
                          <w:lang w:val="da-DK"/>
                        </w:rPr>
                      </w:pPr>
                    </w:p>
                  </w:txbxContent>
                </v:textbox>
                <w10:wrap type="square"/>
              </v:shape>
            </w:pict>
          </mc:Fallback>
        </mc:AlternateContent>
      </w:r>
      <w:r>
        <w:rPr>
          <w:noProof/>
        </w:rPr>
        <w:drawing>
          <wp:anchor distT="0" distB="0" distL="114300" distR="114300" simplePos="0" relativeHeight="251701248" behindDoc="1" locked="0" layoutInCell="1" allowOverlap="1" wp14:anchorId="4F2B8EA2" wp14:editId="550BCD18">
            <wp:simplePos x="0" y="0"/>
            <wp:positionH relativeFrom="column">
              <wp:posOffset>64770</wp:posOffset>
            </wp:positionH>
            <wp:positionV relativeFrom="paragraph">
              <wp:posOffset>51435</wp:posOffset>
            </wp:positionV>
            <wp:extent cx="3375660" cy="3874135"/>
            <wp:effectExtent l="0" t="0" r="0" b="0"/>
            <wp:wrapTight wrapText="bothSides">
              <wp:wrapPolygon edited="0">
                <wp:start x="9508" y="425"/>
                <wp:lineTo x="0" y="1275"/>
                <wp:lineTo x="0" y="7010"/>
                <wp:lineTo x="4144" y="7435"/>
                <wp:lineTo x="1219" y="7860"/>
                <wp:lineTo x="731" y="8178"/>
                <wp:lineTo x="731" y="11683"/>
                <wp:lineTo x="2438" y="12533"/>
                <wp:lineTo x="4144" y="12852"/>
                <wp:lineTo x="8655" y="14232"/>
                <wp:lineTo x="7192" y="15613"/>
                <wp:lineTo x="6704" y="17313"/>
                <wp:lineTo x="6704" y="17844"/>
                <wp:lineTo x="7192" y="19331"/>
                <wp:lineTo x="7192" y="19755"/>
                <wp:lineTo x="9508" y="21030"/>
                <wp:lineTo x="10239" y="21242"/>
                <wp:lineTo x="11458" y="21242"/>
                <wp:lineTo x="12190" y="21030"/>
                <wp:lineTo x="14506" y="19755"/>
                <wp:lineTo x="14506" y="19331"/>
                <wp:lineTo x="15115" y="17631"/>
                <wp:lineTo x="14628" y="15719"/>
                <wp:lineTo x="12799" y="14445"/>
                <wp:lineTo x="18528" y="12958"/>
                <wp:lineTo x="18406" y="12533"/>
                <wp:lineTo x="19503" y="12533"/>
                <wp:lineTo x="20844" y="11577"/>
                <wp:lineTo x="20966" y="8178"/>
                <wp:lineTo x="20479" y="7966"/>
                <wp:lineTo x="17309" y="7435"/>
                <wp:lineTo x="21454" y="7010"/>
                <wp:lineTo x="21454" y="1275"/>
                <wp:lineTo x="9995" y="425"/>
                <wp:lineTo x="9508" y="42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5660" cy="3874135"/>
                    </a:xfrm>
                    <a:prstGeom prst="rect">
                      <a:avLst/>
                    </a:prstGeom>
                    <a:noFill/>
                  </pic:spPr>
                </pic:pic>
              </a:graphicData>
            </a:graphic>
            <wp14:sizeRelH relativeFrom="page">
              <wp14:pctWidth>0</wp14:pctWidth>
            </wp14:sizeRelH>
            <wp14:sizeRelV relativeFrom="page">
              <wp14:pctHeight>0</wp14:pctHeight>
            </wp14:sizeRelV>
          </wp:anchor>
        </w:drawing>
      </w: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FF5CE9" w:rsidRDefault="00FF5CE9"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E11965" w:rsidRDefault="00E11965" w:rsidP="00CB6452">
      <w:pPr>
        <w:spacing w:after="0" w:line="240" w:lineRule="auto"/>
        <w:rPr>
          <w:lang w:val="da-DK"/>
        </w:rPr>
      </w:pPr>
    </w:p>
    <w:p w:rsidR="0042760F" w:rsidRDefault="0042760F" w:rsidP="00CB6452">
      <w:pPr>
        <w:spacing w:after="0" w:line="240" w:lineRule="auto"/>
        <w:rPr>
          <w:lang w:val="da-DK"/>
        </w:rPr>
      </w:pPr>
      <w:r>
        <w:rPr>
          <w:lang w:val="da-DK"/>
        </w:rPr>
        <w:t>Datagrundlaget og beregningsforudsætningerne i de enkelte modeller varier meget afhængig af tilgængelig viden om oversvømmelseshændelser i Danmark og tilgængelige data. Modelle</w:t>
      </w:r>
      <w:r w:rsidR="0020200E">
        <w:rPr>
          <w:lang w:val="da-DK"/>
        </w:rPr>
        <w:t>rne</w:t>
      </w:r>
      <w:r>
        <w:rPr>
          <w:lang w:val="da-DK"/>
        </w:rPr>
        <w:t xml:space="preserve"> kombinerer foreslåede default data og muligheder for brugerne for selv at indberette data.  </w:t>
      </w:r>
    </w:p>
    <w:p w:rsidR="00174464" w:rsidRDefault="00174464" w:rsidP="00CB6452">
      <w:pPr>
        <w:spacing w:after="0" w:line="240" w:lineRule="auto"/>
        <w:rPr>
          <w:lang w:val="da-DK"/>
        </w:rPr>
      </w:pPr>
    </w:p>
    <w:p w:rsidR="00C143F3" w:rsidRDefault="0020200E" w:rsidP="00CB6452">
      <w:pPr>
        <w:spacing w:after="0" w:line="240" w:lineRule="auto"/>
        <w:rPr>
          <w:lang w:val="da-DK"/>
        </w:rPr>
      </w:pPr>
      <w:r>
        <w:rPr>
          <w:lang w:val="da-DK"/>
        </w:rPr>
        <w:t>M</w:t>
      </w:r>
      <w:r w:rsidR="00C143F3" w:rsidRPr="004C5940">
        <w:rPr>
          <w:lang w:val="da-DK"/>
        </w:rPr>
        <w:t>odelle</w:t>
      </w:r>
      <w:r>
        <w:rPr>
          <w:lang w:val="da-DK"/>
        </w:rPr>
        <w:t>rne</w:t>
      </w:r>
      <w:r w:rsidR="00C143F3" w:rsidRPr="004C5940">
        <w:rPr>
          <w:lang w:val="da-DK"/>
        </w:rPr>
        <w:t xml:space="preserve"> indeholder skadesfunktioner for sektorerne, som</w:t>
      </w:r>
      <w:r w:rsidR="00C143F3">
        <w:rPr>
          <w:lang w:val="da-DK"/>
        </w:rPr>
        <w:t xml:space="preserve"> viser sammenhængen mellem vanddybde på land og skadesomkostninger. Ideelt set bør sådanne skadesfunktioner baseres på data om tidligere oversvømmelseshændelser med tilsvarende intensitet og varighed</w:t>
      </w:r>
      <w:r w:rsidR="00D913AB">
        <w:rPr>
          <w:lang w:val="da-DK"/>
        </w:rPr>
        <w:t>,</w:t>
      </w:r>
      <w:r w:rsidR="00C143F3">
        <w:rPr>
          <w:lang w:val="da-DK"/>
        </w:rPr>
        <w:t xml:space="preserve"> og</w:t>
      </w:r>
      <w:r w:rsidR="00D913AB">
        <w:rPr>
          <w:lang w:val="da-DK"/>
        </w:rPr>
        <w:t xml:space="preserve"> deraf følgende</w:t>
      </w:r>
      <w:r w:rsidR="00C143F3">
        <w:rPr>
          <w:lang w:val="da-DK"/>
        </w:rPr>
        <w:t xml:space="preserve"> skader på berørte aktiver og aktiviteter. Nogle af disse sektorer kan på tilfredsstillende vis repræsenteres på baggrund af data om tidligere oversvømmelser i Danmark, </w:t>
      </w:r>
      <w:r w:rsidR="0057354A">
        <w:rPr>
          <w:lang w:val="da-DK"/>
        </w:rPr>
        <w:t>indenfor</w:t>
      </w:r>
      <w:r w:rsidR="00C143F3">
        <w:rPr>
          <w:lang w:val="da-DK"/>
        </w:rPr>
        <w:t xml:space="preserve"> f.eks. bygningsområdet, hvor detaljerede opgørelser af bygningserstatninger i forbindelse med Bodil stormen i 2013 fra Stormrådet giver et godt grundlag for at beregne den del af skadesomkostningerne som udgøres af bygningsreparation. Andre sektorer er mere vanskelige at etablere skadesfunktioner for, da der ikke findes økonomiske opgørelser af skader som f.eks. fra forsikringsudbetalinger. Et eksempel på sådanne områder kan være oversvømmelser af specielle økosystemer, hvor det er vanskeligt at forudse virkningen af en oversvømmelse på lidt længere sigt, og hvor den økonomiske værdi, som </w:t>
      </w:r>
      <w:r w:rsidR="005B358E">
        <w:rPr>
          <w:lang w:val="da-DK"/>
        </w:rPr>
        <w:t xml:space="preserve">kan </w:t>
      </w:r>
      <w:r w:rsidR="00C143F3">
        <w:rPr>
          <w:lang w:val="da-DK"/>
        </w:rPr>
        <w:t>tillægge</w:t>
      </w:r>
      <w:r w:rsidR="005B358E">
        <w:rPr>
          <w:lang w:val="da-DK"/>
        </w:rPr>
        <w:t>s</w:t>
      </w:r>
      <w:r w:rsidR="00C143F3">
        <w:rPr>
          <w:lang w:val="da-DK"/>
        </w:rPr>
        <w:t xml:space="preserve"> et økosystem</w:t>
      </w:r>
      <w:r w:rsidR="00BD5CFE">
        <w:rPr>
          <w:lang w:val="da-DK"/>
        </w:rPr>
        <w:t>,</w:t>
      </w:r>
      <w:r w:rsidR="00C143F3">
        <w:rPr>
          <w:lang w:val="da-DK"/>
        </w:rPr>
        <w:t xml:space="preserve"> ikke er umiddelbart målelig, da området jo er et fælles gode for alle</w:t>
      </w:r>
      <w:r w:rsidR="00281697">
        <w:rPr>
          <w:lang w:val="da-DK"/>
        </w:rPr>
        <w:t>, og hvor der ikke opkræves betaling ved adgang til arealet</w:t>
      </w:r>
      <w:r w:rsidR="00C143F3">
        <w:rPr>
          <w:lang w:val="da-DK"/>
        </w:rPr>
        <w:t>.</w:t>
      </w:r>
    </w:p>
    <w:p w:rsidR="00281697" w:rsidRDefault="00281697" w:rsidP="00CB6452">
      <w:pPr>
        <w:spacing w:after="0" w:line="240" w:lineRule="auto"/>
        <w:rPr>
          <w:lang w:val="da-DK"/>
        </w:rPr>
      </w:pPr>
    </w:p>
    <w:p w:rsidR="00174464" w:rsidRDefault="00174464" w:rsidP="00CB6452">
      <w:pPr>
        <w:spacing w:after="0" w:line="240" w:lineRule="auto"/>
        <w:rPr>
          <w:lang w:val="da-DK"/>
        </w:rPr>
      </w:pPr>
      <w:r w:rsidRPr="00E453F4">
        <w:rPr>
          <w:lang w:val="da-DK"/>
        </w:rPr>
        <w:t>Et centralt input til modelle</w:t>
      </w:r>
      <w:r w:rsidR="00281697">
        <w:rPr>
          <w:lang w:val="da-DK"/>
        </w:rPr>
        <w:t>rne</w:t>
      </w:r>
      <w:r w:rsidRPr="00E453F4">
        <w:rPr>
          <w:lang w:val="da-DK"/>
        </w:rPr>
        <w:t xml:space="preserve"> er beregninger </w:t>
      </w:r>
      <w:r w:rsidR="00E453F4" w:rsidRPr="00E453F4">
        <w:rPr>
          <w:lang w:val="da-DK"/>
        </w:rPr>
        <w:t>af  oversvømmede arealer som kan foretages vha. statiske havspejlsstigninger eller med dynamiske s</w:t>
      </w:r>
      <w:r w:rsidRPr="00E453F4">
        <w:rPr>
          <w:lang w:val="da-DK"/>
        </w:rPr>
        <w:t>tormfl</w:t>
      </w:r>
      <w:r w:rsidR="00E453F4" w:rsidRPr="00E453F4">
        <w:rPr>
          <w:lang w:val="da-DK"/>
        </w:rPr>
        <w:t>odsmodeller i henhold til det scenarie (returperiode, fremtidig periode mv.)</w:t>
      </w:r>
      <w:r w:rsidR="00BD5CFE">
        <w:rPr>
          <w:lang w:val="da-DK"/>
        </w:rPr>
        <w:t>,</w:t>
      </w:r>
      <w:r w:rsidR="00E453F4" w:rsidRPr="00E453F4">
        <w:rPr>
          <w:lang w:val="da-DK"/>
        </w:rPr>
        <w:t xml:space="preserve"> som ønskes afspejlet.</w:t>
      </w:r>
      <w:r w:rsidR="00E453F4">
        <w:rPr>
          <w:lang w:val="da-DK"/>
        </w:rPr>
        <w:t xml:space="preserve"> </w:t>
      </w:r>
      <w:r w:rsidR="00281697">
        <w:rPr>
          <w:lang w:val="da-DK"/>
        </w:rPr>
        <w:t>Brugeren kan selv frit indsætte oversvømmelsesberegninger i modelle</w:t>
      </w:r>
      <w:r w:rsidR="0020200E">
        <w:rPr>
          <w:lang w:val="da-DK"/>
        </w:rPr>
        <w:t>rne</w:t>
      </w:r>
      <w:r w:rsidR="00281697">
        <w:rPr>
          <w:lang w:val="da-DK"/>
        </w:rPr>
        <w:t xml:space="preserve">. </w:t>
      </w:r>
      <w:r w:rsidR="00E453F4">
        <w:rPr>
          <w:lang w:val="da-DK"/>
        </w:rPr>
        <w:t>Kombinerede oversvømmelser fra flere kilder, hav/vandløb/nedbør, kan selvfølgelig også indsættes</w:t>
      </w:r>
      <w:r w:rsidR="0020200E">
        <w:rPr>
          <w:lang w:val="da-DK"/>
        </w:rPr>
        <w:t>.</w:t>
      </w:r>
      <w:r w:rsidR="00E453F4">
        <w:rPr>
          <w:lang w:val="da-DK"/>
        </w:rPr>
        <w:t xml:space="preserve"> </w:t>
      </w:r>
    </w:p>
    <w:p w:rsidR="00CB6452" w:rsidRDefault="00CB6452" w:rsidP="00CB6452">
      <w:pPr>
        <w:spacing w:after="0" w:line="240" w:lineRule="auto"/>
        <w:rPr>
          <w:lang w:val="da-DK"/>
        </w:rPr>
      </w:pPr>
    </w:p>
    <w:bookmarkEnd w:id="0"/>
    <w:p w:rsidR="008F7C5D" w:rsidRDefault="00C34D04" w:rsidP="00CB6452">
      <w:pPr>
        <w:spacing w:after="0" w:line="240" w:lineRule="auto"/>
        <w:jc w:val="both"/>
        <w:rPr>
          <w:lang w:val="da-DK"/>
        </w:rPr>
      </w:pPr>
      <w:r>
        <w:rPr>
          <w:lang w:val="da-DK"/>
        </w:rPr>
        <w:t xml:space="preserve">I det følgende gennemgås de enkelte </w:t>
      </w:r>
      <w:r w:rsidR="00322D69">
        <w:rPr>
          <w:lang w:val="da-DK"/>
        </w:rPr>
        <w:t>del</w:t>
      </w:r>
      <w:r>
        <w:rPr>
          <w:lang w:val="da-DK"/>
        </w:rPr>
        <w:t>modeller og tilknyttede data sammen med en vejledning til brug af modellerne</w:t>
      </w:r>
      <w:r w:rsidR="00B87EC2">
        <w:rPr>
          <w:lang w:val="da-DK"/>
        </w:rPr>
        <w:t>.</w:t>
      </w:r>
      <w:r>
        <w:rPr>
          <w:lang w:val="da-DK"/>
        </w:rPr>
        <w:t xml:space="preserve"> Dernæst</w:t>
      </w:r>
      <w:r w:rsidR="00B87EC2">
        <w:rPr>
          <w:lang w:val="da-DK"/>
        </w:rPr>
        <w:t xml:space="preserve"> en kort vejledning til den indledende opsætning af modellerne således at de kan benyttes i Arc</w:t>
      </w:r>
      <w:r w:rsidR="00893FE1">
        <w:rPr>
          <w:lang w:val="da-DK"/>
        </w:rPr>
        <w:t>GIS</w:t>
      </w:r>
      <w:r w:rsidR="00B87EC2">
        <w:rPr>
          <w:lang w:val="da-DK"/>
        </w:rPr>
        <w:t>, hernæst en beskrivelse af hver enkelt model</w:t>
      </w:r>
      <w:r w:rsidR="00322D69">
        <w:rPr>
          <w:lang w:val="da-DK"/>
        </w:rPr>
        <w:t>,</w:t>
      </w:r>
      <w:r w:rsidR="00B87EC2">
        <w:rPr>
          <w:lang w:val="da-DK"/>
        </w:rPr>
        <w:t xml:space="preserve"> og hvordan de</w:t>
      </w:r>
      <w:r w:rsidR="0042760F">
        <w:rPr>
          <w:lang w:val="da-DK"/>
        </w:rPr>
        <w:t xml:space="preserve">n kan </w:t>
      </w:r>
      <w:r w:rsidR="00B87EC2">
        <w:rPr>
          <w:lang w:val="da-DK"/>
        </w:rPr>
        <w:t>anvendes.</w:t>
      </w:r>
    </w:p>
    <w:p w:rsidR="00D36C8E" w:rsidRDefault="00D36C8E" w:rsidP="00855075">
      <w:pPr>
        <w:rPr>
          <w:lang w:val="da-DK"/>
        </w:rPr>
      </w:pPr>
    </w:p>
    <w:p w:rsidR="00855075" w:rsidRDefault="00855075" w:rsidP="00855075">
      <w:pPr>
        <w:rPr>
          <w:lang w:val="da-DK"/>
        </w:rPr>
      </w:pPr>
      <w:r>
        <w:rPr>
          <w:lang w:val="da-DK"/>
        </w:rPr>
        <w:t xml:space="preserve">En oversigt over beregningsforudsætninger for skader i </w:t>
      </w:r>
      <w:r w:rsidR="00D36C8E">
        <w:rPr>
          <w:lang w:val="da-DK"/>
        </w:rPr>
        <w:t>modellerne</w:t>
      </w:r>
      <w:r>
        <w:rPr>
          <w:lang w:val="da-DK"/>
        </w:rPr>
        <w:t xml:space="preserve"> er givet i Tabel </w:t>
      </w:r>
      <w:r w:rsidR="00197E11">
        <w:rPr>
          <w:lang w:val="da-DK"/>
        </w:rPr>
        <w:t>1</w:t>
      </w:r>
      <w:r>
        <w:rPr>
          <w:lang w:val="da-DK"/>
        </w:rPr>
        <w:t>, og flere detaljer om de enkelte skadeskategorier kan findes i DTU, 2021.</w:t>
      </w:r>
    </w:p>
    <w:p w:rsidR="006726B5" w:rsidRPr="00003A7C" w:rsidRDefault="006726B5" w:rsidP="00855075">
      <w:pPr>
        <w:rPr>
          <w:lang w:val="da-DK"/>
        </w:rPr>
      </w:pPr>
      <w:r>
        <w:rPr>
          <w:lang w:val="da-DK"/>
        </w:rPr>
        <w:t xml:space="preserve">Tabel </w:t>
      </w:r>
      <w:r w:rsidR="00197E11">
        <w:rPr>
          <w:lang w:val="da-DK"/>
        </w:rPr>
        <w:t>1</w:t>
      </w:r>
      <w:r>
        <w:rPr>
          <w:lang w:val="da-DK"/>
        </w:rPr>
        <w:t xml:space="preserve"> Oversigt over hvordan oversvømmelsesskader opgøres i skadesomkostningsmodel</w:t>
      </w:r>
      <w:r w:rsidR="00D36C8E">
        <w:rPr>
          <w:lang w:val="da-DK"/>
        </w:rPr>
        <w:t>lerne.</w:t>
      </w:r>
    </w:p>
    <w:tbl>
      <w:tblPr>
        <w:tblStyle w:val="TableGrid"/>
        <w:tblW w:w="0" w:type="auto"/>
        <w:tblLook w:val="04A0" w:firstRow="1" w:lastRow="0" w:firstColumn="1" w:lastColumn="0" w:noHBand="0" w:noVBand="1"/>
      </w:tblPr>
      <w:tblGrid>
        <w:gridCol w:w="1575"/>
        <w:gridCol w:w="3747"/>
        <w:gridCol w:w="1781"/>
      </w:tblGrid>
      <w:tr w:rsidR="00855075" w:rsidRPr="00707BB6" w:rsidTr="00667296">
        <w:tc>
          <w:tcPr>
            <w:tcW w:w="1575" w:type="dxa"/>
          </w:tcPr>
          <w:p w:rsidR="00855075" w:rsidRDefault="00855075" w:rsidP="00667296">
            <w:pPr>
              <w:rPr>
                <w:rFonts w:cstheme="minorHAnsi"/>
                <w:b/>
                <w:sz w:val="18"/>
                <w:szCs w:val="18"/>
                <w:lang w:val="da-DK"/>
              </w:rPr>
            </w:pPr>
            <w:r>
              <w:rPr>
                <w:rFonts w:cstheme="minorHAnsi"/>
                <w:b/>
                <w:sz w:val="18"/>
                <w:szCs w:val="18"/>
                <w:lang w:val="da-DK"/>
              </w:rPr>
              <w:t>Skadeskategori</w:t>
            </w:r>
          </w:p>
          <w:p w:rsidR="00855075" w:rsidRPr="00707BB6" w:rsidRDefault="00855075" w:rsidP="00667296">
            <w:pPr>
              <w:rPr>
                <w:rFonts w:cstheme="minorHAnsi"/>
                <w:b/>
                <w:sz w:val="18"/>
                <w:szCs w:val="18"/>
                <w:lang w:val="da-DK"/>
              </w:rPr>
            </w:pPr>
          </w:p>
        </w:tc>
        <w:tc>
          <w:tcPr>
            <w:tcW w:w="3747" w:type="dxa"/>
          </w:tcPr>
          <w:p w:rsidR="00855075" w:rsidRPr="00707BB6" w:rsidRDefault="00855075" w:rsidP="00667296">
            <w:pPr>
              <w:rPr>
                <w:rFonts w:cstheme="minorHAnsi"/>
                <w:b/>
                <w:sz w:val="18"/>
                <w:szCs w:val="18"/>
                <w:lang w:val="da-DK"/>
              </w:rPr>
            </w:pPr>
            <w:r>
              <w:rPr>
                <w:rFonts w:cstheme="minorHAnsi"/>
                <w:b/>
                <w:sz w:val="18"/>
                <w:szCs w:val="18"/>
                <w:lang w:val="da-DK"/>
              </w:rPr>
              <w:t>Beregningsforudsætninger</w:t>
            </w:r>
          </w:p>
        </w:tc>
        <w:tc>
          <w:tcPr>
            <w:tcW w:w="1781" w:type="dxa"/>
          </w:tcPr>
          <w:p w:rsidR="00855075" w:rsidRPr="00707BB6" w:rsidRDefault="00855075" w:rsidP="00667296">
            <w:pPr>
              <w:rPr>
                <w:rFonts w:cstheme="minorHAnsi"/>
                <w:b/>
                <w:sz w:val="18"/>
                <w:szCs w:val="18"/>
                <w:lang w:val="da-DK"/>
              </w:rPr>
            </w:pPr>
            <w:r>
              <w:rPr>
                <w:rFonts w:cstheme="minorHAnsi"/>
                <w:b/>
                <w:sz w:val="18"/>
                <w:szCs w:val="18"/>
                <w:lang w:val="da-DK"/>
              </w:rPr>
              <w:t>Usikkerhed</w:t>
            </w:r>
          </w:p>
        </w:tc>
      </w:tr>
      <w:tr w:rsidR="00855075" w:rsidRPr="0064121D"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Helårsboliger og sommerhus</w:t>
            </w:r>
          </w:p>
        </w:tc>
        <w:tc>
          <w:tcPr>
            <w:tcW w:w="3747" w:type="dxa"/>
          </w:tcPr>
          <w:p w:rsidR="00855075" w:rsidRDefault="00855075" w:rsidP="00667296">
            <w:pPr>
              <w:rPr>
                <w:lang w:val="da-DK"/>
              </w:rPr>
            </w:pPr>
            <w:r w:rsidRPr="006C61BD">
              <w:rPr>
                <w:rFonts w:cstheme="minorHAnsi"/>
                <w:sz w:val="18"/>
                <w:szCs w:val="18"/>
                <w:lang w:val="da-DK"/>
              </w:rPr>
              <w:t xml:space="preserve">Stormråds data baseret på alle forsikringsudbetalinger for stormfloder på adresseniveau i perioden 2013-2017 (1075 sommerhuse; 906 helårsboliger, 6 </w:t>
            </w:r>
            <w:r w:rsidRPr="00FF59BE">
              <w:rPr>
                <w:rFonts w:cstheme="minorHAnsi"/>
                <w:sz w:val="18"/>
                <w:szCs w:val="18"/>
                <w:lang w:val="da-DK"/>
              </w:rPr>
              <w:t>storme</w:t>
            </w:r>
            <w:r w:rsidRPr="009515E9">
              <w:rPr>
                <w:rFonts w:cstheme="minorHAnsi"/>
                <w:sz w:val="18"/>
                <w:szCs w:val="18"/>
                <w:lang w:val="da-DK"/>
              </w:rPr>
              <w:t>). Se skadesfunktioner i DTU, 2021</w:t>
            </w:r>
            <w:r>
              <w:rPr>
                <w:rFonts w:cstheme="minorHAnsi"/>
                <w:sz w:val="18"/>
                <w:szCs w:val="18"/>
                <w:lang w:val="da-DK"/>
              </w:rPr>
              <w:t xml:space="preserve">. </w:t>
            </w:r>
            <w:r w:rsidRPr="006C61BD">
              <w:rPr>
                <w:rFonts w:cstheme="minorHAnsi"/>
                <w:sz w:val="18"/>
                <w:szCs w:val="18"/>
                <w:lang w:val="da-DK"/>
              </w:rPr>
              <w:t>Bygninger uden kendt anvendelse sættes til en skadesværdi på 150.000 Kr. og garager sættes til en værdi på 30.000 kr</w:t>
            </w:r>
            <w:r>
              <w:rPr>
                <w:sz w:val="18"/>
                <w:szCs w:val="18"/>
                <w:lang w:val="da-DK"/>
              </w:rPr>
              <w:t xml:space="preserve">. </w:t>
            </w:r>
          </w:p>
          <w:p w:rsidR="00855075" w:rsidRPr="00707BB6" w:rsidRDefault="00855075" w:rsidP="00667296">
            <w:pPr>
              <w:rPr>
                <w:rFonts w:cstheme="minorHAnsi"/>
                <w:sz w:val="18"/>
                <w:szCs w:val="18"/>
                <w:lang w:val="da-DK"/>
              </w:rPr>
            </w:pPr>
          </w:p>
        </w:tc>
        <w:tc>
          <w:tcPr>
            <w:tcW w:w="1781" w:type="dxa"/>
          </w:tcPr>
          <w:p w:rsidR="00855075" w:rsidRPr="006C61BD" w:rsidRDefault="00855075" w:rsidP="00667296">
            <w:pPr>
              <w:rPr>
                <w:rFonts w:cstheme="minorHAnsi"/>
                <w:sz w:val="18"/>
                <w:szCs w:val="18"/>
                <w:lang w:val="da-DK"/>
              </w:rPr>
            </w:pPr>
            <w:r w:rsidRPr="006C61BD">
              <w:rPr>
                <w:rFonts w:cstheme="minorHAnsi"/>
                <w:sz w:val="18"/>
                <w:szCs w:val="18"/>
                <w:lang w:val="da-DK"/>
              </w:rPr>
              <w:t>Usikkerheden afhænger af repræsentativiteten af skader fra tidligere stormflodshændelser</w:t>
            </w:r>
          </w:p>
        </w:tc>
      </w:tr>
      <w:tr w:rsidR="00855075" w:rsidRPr="0064121D"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Erhvervsbygninger</w:t>
            </w:r>
          </w:p>
        </w:tc>
        <w:tc>
          <w:tcPr>
            <w:tcW w:w="3747" w:type="dxa"/>
          </w:tcPr>
          <w:p w:rsidR="00855075" w:rsidRPr="00707BB6" w:rsidRDefault="00855075" w:rsidP="00667296">
            <w:pPr>
              <w:rPr>
                <w:rFonts w:cstheme="minorHAnsi"/>
                <w:sz w:val="18"/>
                <w:szCs w:val="18"/>
                <w:lang w:val="da-DK"/>
              </w:rPr>
            </w:pPr>
            <w:r>
              <w:rPr>
                <w:rFonts w:cstheme="minorHAnsi"/>
                <w:sz w:val="18"/>
                <w:szCs w:val="18"/>
                <w:lang w:val="da-DK"/>
              </w:rPr>
              <w:t xml:space="preserve">Data fra skybrud fra Forsikring &amp; Pension anvendes til skalering af skadesfunktion for boliger. </w:t>
            </w:r>
          </w:p>
        </w:tc>
        <w:tc>
          <w:tcPr>
            <w:tcW w:w="1781" w:type="dxa"/>
          </w:tcPr>
          <w:p w:rsidR="00855075" w:rsidRPr="00707BB6" w:rsidRDefault="00855075" w:rsidP="00667296">
            <w:pPr>
              <w:rPr>
                <w:rFonts w:cstheme="minorHAnsi"/>
                <w:sz w:val="18"/>
                <w:szCs w:val="18"/>
                <w:lang w:val="da-DK"/>
              </w:rPr>
            </w:pPr>
            <w:r>
              <w:rPr>
                <w:rFonts w:cstheme="minorHAnsi"/>
                <w:sz w:val="18"/>
                <w:szCs w:val="18"/>
                <w:lang w:val="da-DK"/>
              </w:rPr>
              <w:t xml:space="preserve">Usikkerhed om erhvervsbygningers skader vil vokse på samme måde med vandstand, som for boliger </w:t>
            </w:r>
          </w:p>
        </w:tc>
      </w:tr>
      <w:tr w:rsidR="00855075" w:rsidRPr="00707BB6"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Værditab for boliger ved salg</w:t>
            </w:r>
          </w:p>
        </w:tc>
        <w:tc>
          <w:tcPr>
            <w:tcW w:w="3747" w:type="dxa"/>
          </w:tcPr>
          <w:p w:rsidR="00855075" w:rsidRDefault="00855075" w:rsidP="00667296">
            <w:pPr>
              <w:rPr>
                <w:rFonts w:cstheme="minorHAnsi"/>
                <w:sz w:val="18"/>
                <w:szCs w:val="18"/>
                <w:lang w:val="da-DK"/>
              </w:rPr>
            </w:pPr>
            <w:r>
              <w:rPr>
                <w:rFonts w:cstheme="minorHAnsi"/>
                <w:sz w:val="18"/>
                <w:szCs w:val="18"/>
                <w:lang w:val="da-DK"/>
              </w:rPr>
              <w:t>Data fra enkeltstående analyse</w:t>
            </w:r>
            <w:r w:rsidR="00D36C8E">
              <w:rPr>
                <w:rFonts w:cstheme="minorHAnsi"/>
                <w:sz w:val="18"/>
                <w:szCs w:val="18"/>
                <w:lang w:val="da-DK"/>
              </w:rPr>
              <w:t xml:space="preserve"> viste</w:t>
            </w:r>
            <w:r>
              <w:rPr>
                <w:rFonts w:cstheme="minorHAnsi"/>
                <w:sz w:val="18"/>
                <w:szCs w:val="18"/>
                <w:lang w:val="da-DK"/>
              </w:rPr>
              <w:t xml:space="preserve"> 20% i reduceret salgspris efter oversvømmelse</w:t>
            </w:r>
            <w:r w:rsidR="00D36C8E">
              <w:rPr>
                <w:rFonts w:cstheme="minorHAnsi"/>
                <w:sz w:val="18"/>
                <w:szCs w:val="18"/>
                <w:lang w:val="da-DK"/>
              </w:rPr>
              <w:t>, men brugeren kan selv indsætte egne data</w:t>
            </w:r>
          </w:p>
          <w:p w:rsidR="00855075" w:rsidRPr="00707BB6" w:rsidRDefault="00855075" w:rsidP="00667296">
            <w:pPr>
              <w:rPr>
                <w:rFonts w:cstheme="minorHAnsi"/>
                <w:sz w:val="18"/>
                <w:szCs w:val="18"/>
                <w:lang w:val="da-DK"/>
              </w:rPr>
            </w:pPr>
          </w:p>
        </w:tc>
        <w:tc>
          <w:tcPr>
            <w:tcW w:w="1781" w:type="dxa"/>
          </w:tcPr>
          <w:p w:rsidR="00855075" w:rsidRPr="00707BB6" w:rsidRDefault="00855075" w:rsidP="00667296">
            <w:pPr>
              <w:rPr>
                <w:rFonts w:cstheme="minorHAnsi"/>
                <w:sz w:val="18"/>
                <w:szCs w:val="18"/>
                <w:lang w:val="da-DK"/>
              </w:rPr>
            </w:pPr>
            <w:r>
              <w:rPr>
                <w:rFonts w:cstheme="minorHAnsi"/>
                <w:sz w:val="18"/>
                <w:szCs w:val="18"/>
                <w:lang w:val="da-DK"/>
              </w:rPr>
              <w:t>Stor usikkerhed</w:t>
            </w:r>
          </w:p>
        </w:tc>
      </w:tr>
      <w:tr w:rsidR="00855075" w:rsidRPr="0064121D"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Fysiske skader på helbred</w:t>
            </w:r>
          </w:p>
        </w:tc>
        <w:tc>
          <w:tcPr>
            <w:tcW w:w="3747" w:type="dxa"/>
          </w:tcPr>
          <w:p w:rsidR="00855075" w:rsidRDefault="00855075" w:rsidP="00667296">
            <w:pPr>
              <w:rPr>
                <w:rFonts w:cstheme="minorHAnsi"/>
                <w:sz w:val="18"/>
                <w:szCs w:val="18"/>
                <w:lang w:val="da-DK"/>
              </w:rPr>
            </w:pPr>
            <w:r>
              <w:rPr>
                <w:rFonts w:cstheme="minorHAnsi"/>
                <w:sz w:val="18"/>
                <w:szCs w:val="18"/>
                <w:lang w:val="da-DK"/>
              </w:rPr>
              <w:t>Data fra Jyllinge undersøgelse med spørgeskema (Halsnæs et al 2020)</w:t>
            </w:r>
          </w:p>
          <w:p w:rsidR="00855075" w:rsidRPr="00011D4F" w:rsidRDefault="00855075" w:rsidP="00667296">
            <w:pPr>
              <w:rPr>
                <w:rFonts w:cstheme="minorHAnsi"/>
                <w:sz w:val="18"/>
                <w:szCs w:val="18"/>
                <w:lang w:val="da-DK"/>
              </w:rPr>
            </w:pPr>
            <w:r w:rsidRPr="00011D4F">
              <w:rPr>
                <w:rFonts w:cstheme="minorHAnsi"/>
                <w:sz w:val="18"/>
                <w:szCs w:val="18"/>
                <w:lang w:val="da-DK"/>
              </w:rPr>
              <w:t>G</w:t>
            </w:r>
            <w:r>
              <w:rPr>
                <w:rFonts w:cstheme="minorHAnsi"/>
                <w:sz w:val="18"/>
                <w:szCs w:val="18"/>
                <w:lang w:val="da-DK"/>
              </w:rPr>
              <w:t xml:space="preserve">ennemsnitlige </w:t>
            </w:r>
            <w:r w:rsidRPr="00011D4F">
              <w:rPr>
                <w:rFonts w:cstheme="minorHAnsi"/>
                <w:sz w:val="18"/>
                <w:szCs w:val="18"/>
                <w:lang w:val="da-DK"/>
              </w:rPr>
              <w:t>omkostning pr. oversvømmet hustand</w:t>
            </w:r>
            <w:r>
              <w:rPr>
                <w:rFonts w:cstheme="minorHAnsi"/>
                <w:sz w:val="18"/>
                <w:szCs w:val="18"/>
                <w:lang w:val="da-DK"/>
              </w:rPr>
              <w:t xml:space="preserve"> omfatter:</w:t>
            </w:r>
          </w:p>
          <w:p w:rsidR="00855075" w:rsidRPr="00011D4F" w:rsidRDefault="00855075" w:rsidP="00667296">
            <w:pPr>
              <w:rPr>
                <w:rFonts w:cstheme="minorHAnsi"/>
                <w:sz w:val="18"/>
                <w:szCs w:val="18"/>
                <w:lang w:val="da-DK"/>
              </w:rPr>
            </w:pPr>
            <w:r w:rsidRPr="00011D4F">
              <w:rPr>
                <w:rFonts w:cstheme="minorHAnsi"/>
                <w:sz w:val="18"/>
                <w:szCs w:val="18"/>
                <w:lang w:val="da-DK"/>
              </w:rPr>
              <w:t>Arbejdstid (oprydning etc.)</w:t>
            </w:r>
            <w:r>
              <w:rPr>
                <w:rFonts w:cstheme="minorHAnsi"/>
                <w:sz w:val="18"/>
                <w:szCs w:val="18"/>
                <w:lang w:val="da-DK"/>
              </w:rPr>
              <w:t xml:space="preserve">: </w:t>
            </w:r>
            <w:r w:rsidRPr="00011D4F">
              <w:rPr>
                <w:rFonts w:cstheme="minorHAnsi"/>
                <w:sz w:val="18"/>
                <w:szCs w:val="18"/>
                <w:lang w:val="da-DK"/>
              </w:rPr>
              <w:t>276 timer</w:t>
            </w:r>
          </w:p>
          <w:p w:rsidR="00855075" w:rsidRPr="00011D4F" w:rsidRDefault="00855075" w:rsidP="00667296">
            <w:pPr>
              <w:rPr>
                <w:rFonts w:cstheme="minorHAnsi"/>
                <w:sz w:val="18"/>
                <w:szCs w:val="18"/>
                <w:lang w:val="da-DK"/>
              </w:rPr>
            </w:pPr>
            <w:r w:rsidRPr="00011D4F">
              <w:rPr>
                <w:rFonts w:cstheme="minorHAnsi"/>
                <w:sz w:val="18"/>
                <w:szCs w:val="18"/>
                <w:lang w:val="da-DK"/>
              </w:rPr>
              <w:t>Ekstra rejsetid fra genhusning</w:t>
            </w:r>
            <w:r>
              <w:rPr>
                <w:rFonts w:cstheme="minorHAnsi"/>
                <w:sz w:val="18"/>
                <w:szCs w:val="18"/>
                <w:lang w:val="da-DK"/>
              </w:rPr>
              <w:t xml:space="preserve">: </w:t>
            </w:r>
            <w:r w:rsidRPr="00011D4F">
              <w:rPr>
                <w:rFonts w:cstheme="minorHAnsi"/>
                <w:sz w:val="18"/>
                <w:szCs w:val="18"/>
                <w:lang w:val="da-DK"/>
              </w:rPr>
              <w:t>55 timer</w:t>
            </w:r>
          </w:p>
          <w:p w:rsidR="00855075" w:rsidRPr="00707BB6" w:rsidRDefault="00855075" w:rsidP="00667296">
            <w:pPr>
              <w:rPr>
                <w:rFonts w:cstheme="minorHAnsi"/>
                <w:sz w:val="18"/>
                <w:szCs w:val="18"/>
                <w:lang w:val="da-DK"/>
              </w:rPr>
            </w:pPr>
            <w:r w:rsidRPr="00011D4F">
              <w:rPr>
                <w:rFonts w:cstheme="minorHAnsi"/>
                <w:sz w:val="18"/>
                <w:szCs w:val="18"/>
                <w:lang w:val="da-DK"/>
              </w:rPr>
              <w:t>Sygedage</w:t>
            </w:r>
            <w:r>
              <w:rPr>
                <w:rFonts w:cstheme="minorHAnsi"/>
                <w:sz w:val="18"/>
                <w:szCs w:val="18"/>
                <w:lang w:val="da-DK"/>
              </w:rPr>
              <w:t xml:space="preserve">: </w:t>
            </w:r>
            <w:r w:rsidRPr="00011D4F">
              <w:rPr>
                <w:rFonts w:cstheme="minorHAnsi"/>
                <w:sz w:val="18"/>
                <w:szCs w:val="18"/>
                <w:lang w:val="da-DK"/>
              </w:rPr>
              <w:t>17 dage</w:t>
            </w:r>
            <w:r>
              <w:rPr>
                <w:rFonts w:cstheme="minorHAnsi"/>
                <w:sz w:val="18"/>
                <w:szCs w:val="18"/>
                <w:lang w:val="da-DK"/>
              </w:rPr>
              <w:t>;</w:t>
            </w:r>
            <w:r w:rsidR="00893FE1">
              <w:rPr>
                <w:rFonts w:cstheme="minorHAnsi"/>
                <w:sz w:val="18"/>
                <w:szCs w:val="18"/>
                <w:lang w:val="da-DK"/>
              </w:rPr>
              <w:t xml:space="preserve"> </w:t>
            </w:r>
            <w:r w:rsidRPr="00011D4F">
              <w:rPr>
                <w:rFonts w:cstheme="minorHAnsi"/>
                <w:sz w:val="18"/>
                <w:szCs w:val="18"/>
                <w:lang w:val="da-DK"/>
              </w:rPr>
              <w:t>Feriedage</w:t>
            </w:r>
            <w:r>
              <w:rPr>
                <w:rFonts w:cstheme="minorHAnsi"/>
                <w:sz w:val="18"/>
                <w:szCs w:val="18"/>
                <w:lang w:val="da-DK"/>
              </w:rPr>
              <w:t xml:space="preserve">: </w:t>
            </w:r>
            <w:r w:rsidRPr="00011D4F">
              <w:rPr>
                <w:rFonts w:cstheme="minorHAnsi"/>
                <w:sz w:val="18"/>
                <w:szCs w:val="18"/>
                <w:lang w:val="da-DK"/>
              </w:rPr>
              <w:t>7 dage</w:t>
            </w:r>
          </w:p>
        </w:tc>
        <w:tc>
          <w:tcPr>
            <w:tcW w:w="1781" w:type="dxa"/>
          </w:tcPr>
          <w:p w:rsidR="00855075" w:rsidRPr="00707BB6" w:rsidRDefault="00855075" w:rsidP="00667296">
            <w:pPr>
              <w:rPr>
                <w:rFonts w:cstheme="minorHAnsi"/>
                <w:sz w:val="18"/>
                <w:szCs w:val="18"/>
                <w:lang w:val="da-DK"/>
              </w:rPr>
            </w:pPr>
            <w:r>
              <w:rPr>
                <w:rFonts w:cstheme="minorHAnsi"/>
                <w:sz w:val="18"/>
                <w:szCs w:val="18"/>
                <w:lang w:val="da-DK"/>
              </w:rPr>
              <w:t xml:space="preserve">Usikkerhed beror på om Jyllinge undersøgelsen er repræsentativ </w:t>
            </w:r>
          </w:p>
        </w:tc>
      </w:tr>
      <w:tr w:rsidR="00855075" w:rsidRPr="0064121D"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Psykiske skader på helbred</w:t>
            </w:r>
          </w:p>
        </w:tc>
        <w:tc>
          <w:tcPr>
            <w:tcW w:w="3747" w:type="dxa"/>
          </w:tcPr>
          <w:p w:rsidR="00855075" w:rsidRPr="00707BB6" w:rsidRDefault="00855075" w:rsidP="00667296">
            <w:pPr>
              <w:rPr>
                <w:rFonts w:cstheme="minorHAnsi"/>
                <w:sz w:val="18"/>
                <w:szCs w:val="18"/>
                <w:lang w:val="da-DK"/>
              </w:rPr>
            </w:pPr>
            <w:r>
              <w:rPr>
                <w:rFonts w:cstheme="minorHAnsi"/>
                <w:sz w:val="18"/>
                <w:szCs w:val="18"/>
                <w:lang w:val="da-DK"/>
              </w:rPr>
              <w:t>Data fra Jyllinge undersøgelse med spørgeskema. 60 % har rapporteret psykiske skader (Halsnæs et al2020)</w:t>
            </w:r>
          </w:p>
        </w:tc>
        <w:tc>
          <w:tcPr>
            <w:tcW w:w="1781" w:type="dxa"/>
          </w:tcPr>
          <w:p w:rsidR="00855075" w:rsidRDefault="00855075" w:rsidP="00667296">
            <w:pPr>
              <w:rPr>
                <w:rFonts w:cstheme="minorHAnsi"/>
                <w:sz w:val="18"/>
                <w:szCs w:val="18"/>
                <w:lang w:val="da-DK"/>
              </w:rPr>
            </w:pPr>
            <w:r>
              <w:rPr>
                <w:rFonts w:cstheme="minorHAnsi"/>
                <w:sz w:val="18"/>
                <w:szCs w:val="18"/>
                <w:lang w:val="da-DK"/>
              </w:rPr>
              <w:t>Usikkerhed beror på om Jyllinge undersøgelsen er repræsentativ for andre områder</w:t>
            </w:r>
          </w:p>
          <w:p w:rsidR="00855075" w:rsidRPr="00707BB6" w:rsidRDefault="00855075" w:rsidP="00667296">
            <w:pPr>
              <w:rPr>
                <w:rFonts w:cstheme="minorHAnsi"/>
                <w:sz w:val="18"/>
                <w:szCs w:val="18"/>
                <w:lang w:val="da-DK"/>
              </w:rPr>
            </w:pPr>
          </w:p>
        </w:tc>
      </w:tr>
      <w:tr w:rsidR="00855075" w:rsidRPr="0064121D"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Transport og trafik</w:t>
            </w:r>
          </w:p>
        </w:tc>
        <w:tc>
          <w:tcPr>
            <w:tcW w:w="3747" w:type="dxa"/>
          </w:tcPr>
          <w:p w:rsidR="00855075" w:rsidRDefault="00855075" w:rsidP="00667296">
            <w:pPr>
              <w:rPr>
                <w:rFonts w:cstheme="minorHAnsi"/>
                <w:sz w:val="18"/>
                <w:szCs w:val="18"/>
                <w:lang w:val="da-DK"/>
              </w:rPr>
            </w:pPr>
            <w:r>
              <w:rPr>
                <w:rFonts w:cstheme="minorHAnsi"/>
                <w:sz w:val="18"/>
                <w:szCs w:val="18"/>
                <w:lang w:val="da-DK"/>
              </w:rPr>
              <w:t xml:space="preserve">Beregninger med DTU's landstrafikmodel over hastighedsnedsættelse på hovedveje og ekstra tidsforbrug </w:t>
            </w:r>
          </w:p>
          <w:p w:rsidR="00855075" w:rsidRDefault="00855075" w:rsidP="00667296">
            <w:pPr>
              <w:rPr>
                <w:rFonts w:cstheme="minorHAnsi"/>
                <w:sz w:val="18"/>
                <w:szCs w:val="18"/>
                <w:lang w:val="da-DK"/>
              </w:rPr>
            </w:pPr>
          </w:p>
          <w:p w:rsidR="00855075" w:rsidRPr="00707BB6" w:rsidRDefault="00855075" w:rsidP="00BB4D93">
            <w:pPr>
              <w:rPr>
                <w:rFonts w:cstheme="minorHAnsi"/>
                <w:sz w:val="18"/>
                <w:szCs w:val="18"/>
                <w:lang w:val="da-DK"/>
              </w:rPr>
            </w:pPr>
            <w:r>
              <w:rPr>
                <w:rFonts w:cstheme="minorHAnsi"/>
                <w:sz w:val="18"/>
                <w:szCs w:val="18"/>
                <w:lang w:val="da-DK"/>
              </w:rPr>
              <w:t>Transportministeriets forudsætninger om værdien af tid er anvendt. Se sammenhæng mellem tidsforbrug og vanddybder i</w:t>
            </w:r>
            <w:r w:rsidR="00BB4D93">
              <w:rPr>
                <w:rFonts w:cstheme="minorHAnsi"/>
                <w:sz w:val="18"/>
                <w:szCs w:val="18"/>
                <w:lang w:val="da-DK"/>
              </w:rPr>
              <w:t xml:space="preserve"> næste afsnit.</w:t>
            </w:r>
          </w:p>
        </w:tc>
        <w:tc>
          <w:tcPr>
            <w:tcW w:w="1781" w:type="dxa"/>
          </w:tcPr>
          <w:p w:rsidR="00855075" w:rsidRPr="00707BB6" w:rsidRDefault="00855075" w:rsidP="00003A7C">
            <w:pPr>
              <w:rPr>
                <w:rFonts w:cstheme="minorHAnsi"/>
                <w:sz w:val="18"/>
                <w:szCs w:val="18"/>
                <w:lang w:val="da-DK"/>
              </w:rPr>
            </w:pPr>
            <w:r>
              <w:rPr>
                <w:rFonts w:cstheme="minorHAnsi"/>
                <w:sz w:val="18"/>
                <w:szCs w:val="18"/>
                <w:lang w:val="da-DK"/>
              </w:rPr>
              <w:t xml:space="preserve">Sammenhængen mellem hastighed og vanddybder er estimeret på baggrund af </w:t>
            </w:r>
            <w:r w:rsidR="00D36C8E">
              <w:rPr>
                <w:rFonts w:cstheme="minorHAnsi"/>
                <w:sz w:val="18"/>
                <w:szCs w:val="18"/>
                <w:lang w:val="da-DK"/>
              </w:rPr>
              <w:t>Europæiske</w:t>
            </w:r>
            <w:r>
              <w:rPr>
                <w:rFonts w:cstheme="minorHAnsi"/>
                <w:sz w:val="18"/>
                <w:szCs w:val="18"/>
                <w:lang w:val="da-DK"/>
              </w:rPr>
              <w:t xml:space="preserve"> data</w:t>
            </w:r>
          </w:p>
        </w:tc>
      </w:tr>
      <w:tr w:rsidR="00855075" w:rsidRPr="0064121D"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Erhverv</w:t>
            </w:r>
          </w:p>
        </w:tc>
        <w:tc>
          <w:tcPr>
            <w:tcW w:w="3747" w:type="dxa"/>
          </w:tcPr>
          <w:p w:rsidR="00855075" w:rsidRDefault="00855075" w:rsidP="00667296">
            <w:pPr>
              <w:rPr>
                <w:rFonts w:cstheme="minorHAnsi"/>
                <w:sz w:val="18"/>
                <w:szCs w:val="18"/>
                <w:lang w:val="da-DK"/>
              </w:rPr>
            </w:pPr>
            <w:r>
              <w:rPr>
                <w:rFonts w:cstheme="minorHAnsi"/>
                <w:sz w:val="18"/>
                <w:szCs w:val="18"/>
                <w:lang w:val="da-DK"/>
              </w:rPr>
              <w:t xml:space="preserve">Data fra Danmarks Statistik om beskæftigede og antal virksomheder, hvor der kan komme oversvømmelse </w:t>
            </w:r>
          </w:p>
          <w:p w:rsidR="00855075" w:rsidRPr="00707BB6" w:rsidRDefault="00855075" w:rsidP="00667296">
            <w:pPr>
              <w:rPr>
                <w:rFonts w:cstheme="minorHAnsi"/>
                <w:sz w:val="18"/>
                <w:szCs w:val="18"/>
                <w:lang w:val="da-DK"/>
              </w:rPr>
            </w:pPr>
          </w:p>
        </w:tc>
        <w:tc>
          <w:tcPr>
            <w:tcW w:w="1781" w:type="dxa"/>
          </w:tcPr>
          <w:p w:rsidR="00855075" w:rsidRPr="00707BB6" w:rsidRDefault="00855075" w:rsidP="00667296">
            <w:pPr>
              <w:rPr>
                <w:rFonts w:cstheme="minorHAnsi"/>
                <w:sz w:val="18"/>
                <w:szCs w:val="18"/>
                <w:lang w:val="da-DK"/>
              </w:rPr>
            </w:pPr>
            <w:r>
              <w:rPr>
                <w:rFonts w:cstheme="minorHAnsi"/>
                <w:sz w:val="18"/>
                <w:szCs w:val="18"/>
                <w:lang w:val="da-DK"/>
              </w:rPr>
              <w:t>Beskæftigelsestal er indsamlet direkte af Danmarks Statistik</w:t>
            </w:r>
          </w:p>
        </w:tc>
      </w:tr>
      <w:tr w:rsidR="00855075" w:rsidRPr="0064121D"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Biodiversitet</w:t>
            </w:r>
          </w:p>
        </w:tc>
        <w:tc>
          <w:tcPr>
            <w:tcW w:w="3747" w:type="dxa"/>
          </w:tcPr>
          <w:p w:rsidR="00855075" w:rsidRDefault="00855075" w:rsidP="00667296">
            <w:pPr>
              <w:rPr>
                <w:sz w:val="18"/>
                <w:szCs w:val="18"/>
                <w:lang w:val="da-DK"/>
              </w:rPr>
            </w:pPr>
            <w:r w:rsidRPr="00B33A57">
              <w:rPr>
                <w:rFonts w:cstheme="minorHAnsi"/>
                <w:sz w:val="18"/>
                <w:szCs w:val="18"/>
                <w:lang w:val="da-DK"/>
              </w:rPr>
              <w:t xml:space="preserve">Bioscore analyse af </w:t>
            </w:r>
            <w:r w:rsidRPr="00B33A57">
              <w:rPr>
                <w:sz w:val="18"/>
                <w:szCs w:val="18"/>
                <w:lang w:val="da-DK"/>
              </w:rPr>
              <w:t>Ejrnæs et al (2018)</w:t>
            </w:r>
            <w:r>
              <w:rPr>
                <w:sz w:val="18"/>
                <w:szCs w:val="18"/>
                <w:lang w:val="da-DK"/>
              </w:rPr>
              <w:t xml:space="preserve"> med kortlægning af arealer med særlig biodiversitet</w:t>
            </w:r>
          </w:p>
          <w:p w:rsidR="00855075" w:rsidRPr="00B33A57" w:rsidRDefault="00855075" w:rsidP="00667296">
            <w:pPr>
              <w:rPr>
                <w:rFonts w:cstheme="minorHAnsi"/>
                <w:sz w:val="18"/>
                <w:szCs w:val="18"/>
                <w:lang w:val="da-DK"/>
              </w:rPr>
            </w:pPr>
          </w:p>
        </w:tc>
        <w:tc>
          <w:tcPr>
            <w:tcW w:w="1781" w:type="dxa"/>
          </w:tcPr>
          <w:p w:rsidR="00855075" w:rsidRPr="00707BB6" w:rsidRDefault="00855075" w:rsidP="00667296">
            <w:pPr>
              <w:rPr>
                <w:rFonts w:cstheme="minorHAnsi"/>
                <w:sz w:val="18"/>
                <w:szCs w:val="18"/>
                <w:lang w:val="da-DK"/>
              </w:rPr>
            </w:pPr>
            <w:r>
              <w:rPr>
                <w:rFonts w:cstheme="minorHAnsi"/>
                <w:sz w:val="18"/>
                <w:szCs w:val="18"/>
                <w:lang w:val="da-DK"/>
              </w:rPr>
              <w:t>En usikkerhed kan opstå ift ændringer over tid</w:t>
            </w:r>
          </w:p>
        </w:tc>
      </w:tr>
      <w:tr w:rsidR="00855075" w:rsidRPr="00171DE4" w:rsidTr="00667296">
        <w:tc>
          <w:tcPr>
            <w:tcW w:w="1575" w:type="dxa"/>
          </w:tcPr>
          <w:p w:rsidR="00855075" w:rsidRPr="00707BB6" w:rsidRDefault="00855075" w:rsidP="00667296">
            <w:pPr>
              <w:rPr>
                <w:rFonts w:cstheme="minorHAnsi"/>
                <w:sz w:val="18"/>
                <w:szCs w:val="18"/>
                <w:lang w:val="da-DK"/>
              </w:rPr>
            </w:pPr>
            <w:r>
              <w:rPr>
                <w:rFonts w:cstheme="minorHAnsi"/>
                <w:sz w:val="18"/>
                <w:szCs w:val="18"/>
                <w:lang w:val="da-DK"/>
              </w:rPr>
              <w:t>Kultur/historie</w:t>
            </w:r>
          </w:p>
        </w:tc>
        <w:tc>
          <w:tcPr>
            <w:tcW w:w="3747" w:type="dxa"/>
          </w:tcPr>
          <w:p w:rsidR="00855075" w:rsidRDefault="00855075" w:rsidP="00667296">
            <w:pPr>
              <w:rPr>
                <w:rFonts w:cstheme="minorHAnsi"/>
                <w:sz w:val="18"/>
                <w:szCs w:val="18"/>
                <w:lang w:val="da-DK"/>
              </w:rPr>
            </w:pPr>
            <w:r>
              <w:rPr>
                <w:rFonts w:cstheme="minorHAnsi"/>
                <w:sz w:val="18"/>
                <w:szCs w:val="18"/>
                <w:lang w:val="da-DK"/>
              </w:rPr>
              <w:t xml:space="preserve">Kortlægning af områder med specielle kulturelle og historiske værdier. Ingen værdiansættelse </w:t>
            </w:r>
          </w:p>
          <w:p w:rsidR="00855075" w:rsidRPr="00707BB6" w:rsidRDefault="00855075" w:rsidP="00667296">
            <w:pPr>
              <w:rPr>
                <w:rFonts w:cstheme="minorHAnsi"/>
                <w:sz w:val="18"/>
                <w:szCs w:val="18"/>
                <w:lang w:val="da-DK"/>
              </w:rPr>
            </w:pPr>
          </w:p>
        </w:tc>
        <w:tc>
          <w:tcPr>
            <w:tcW w:w="1781" w:type="dxa"/>
          </w:tcPr>
          <w:p w:rsidR="00855075" w:rsidRPr="00707BB6" w:rsidRDefault="00855075" w:rsidP="00667296">
            <w:pPr>
              <w:rPr>
                <w:rFonts w:cstheme="minorHAnsi"/>
                <w:sz w:val="18"/>
                <w:szCs w:val="18"/>
                <w:lang w:val="da-DK"/>
              </w:rPr>
            </w:pPr>
            <w:r>
              <w:rPr>
                <w:rFonts w:cstheme="minorHAnsi"/>
                <w:sz w:val="18"/>
                <w:szCs w:val="18"/>
                <w:lang w:val="da-DK"/>
              </w:rPr>
              <w:t>Bygger på offentlige registre</w:t>
            </w:r>
          </w:p>
        </w:tc>
      </w:tr>
      <w:tr w:rsidR="00855075" w:rsidRPr="0064121D" w:rsidTr="00667296">
        <w:tc>
          <w:tcPr>
            <w:tcW w:w="1575" w:type="dxa"/>
          </w:tcPr>
          <w:p w:rsidR="00855075" w:rsidRDefault="00855075" w:rsidP="00667296">
            <w:pPr>
              <w:rPr>
                <w:rFonts w:cstheme="minorHAnsi"/>
                <w:sz w:val="18"/>
                <w:szCs w:val="18"/>
                <w:lang w:val="da-DK"/>
              </w:rPr>
            </w:pPr>
            <w:r>
              <w:rPr>
                <w:rFonts w:cstheme="minorHAnsi"/>
                <w:sz w:val="18"/>
                <w:szCs w:val="18"/>
                <w:lang w:val="da-DK"/>
              </w:rPr>
              <w:t>Turisme</w:t>
            </w:r>
          </w:p>
        </w:tc>
        <w:tc>
          <w:tcPr>
            <w:tcW w:w="3747" w:type="dxa"/>
          </w:tcPr>
          <w:p w:rsidR="00855075" w:rsidRDefault="00855075" w:rsidP="00667296">
            <w:pPr>
              <w:rPr>
                <w:rFonts w:cstheme="minorHAnsi"/>
                <w:sz w:val="18"/>
                <w:szCs w:val="18"/>
                <w:lang w:val="da-DK"/>
              </w:rPr>
            </w:pPr>
            <w:r>
              <w:rPr>
                <w:rFonts w:cstheme="minorHAnsi"/>
                <w:sz w:val="18"/>
                <w:szCs w:val="18"/>
                <w:lang w:val="da-DK"/>
              </w:rPr>
              <w:t>Statistik over antal overnatninger i sommerhuse, hoteller mm. i berørte områder Ifølge data fra Visit Danmark var der en omsætning på 2362 kr. pr. overnatning i 2019. I Jyllinge Nordmark varede renovationerne i gennemsnit 12,5 måneder (Halsnæs et al, 2020), det kan hermed antages at der mistes omsætning for en andel af disse.</w:t>
            </w:r>
          </w:p>
          <w:p w:rsidR="00855075" w:rsidRPr="00707BB6" w:rsidRDefault="00855075" w:rsidP="00667296">
            <w:pPr>
              <w:rPr>
                <w:rFonts w:cstheme="minorHAnsi"/>
                <w:sz w:val="18"/>
                <w:szCs w:val="18"/>
                <w:lang w:val="da-DK"/>
              </w:rPr>
            </w:pPr>
          </w:p>
        </w:tc>
        <w:tc>
          <w:tcPr>
            <w:tcW w:w="1781" w:type="dxa"/>
          </w:tcPr>
          <w:p w:rsidR="00855075" w:rsidRPr="00707BB6" w:rsidRDefault="00855075" w:rsidP="00667296">
            <w:pPr>
              <w:rPr>
                <w:rFonts w:cstheme="minorHAnsi"/>
                <w:sz w:val="18"/>
                <w:szCs w:val="18"/>
                <w:lang w:val="da-DK"/>
              </w:rPr>
            </w:pPr>
            <w:r>
              <w:rPr>
                <w:rFonts w:cstheme="minorHAnsi"/>
                <w:sz w:val="18"/>
                <w:szCs w:val="18"/>
                <w:lang w:val="da-DK"/>
              </w:rPr>
              <w:t>Stor usikkerhed i reel turistomsætning + renovationstid.</w:t>
            </w:r>
          </w:p>
        </w:tc>
      </w:tr>
    </w:tbl>
    <w:p w:rsidR="00855075" w:rsidRDefault="00855075" w:rsidP="00855075">
      <w:pPr>
        <w:rPr>
          <w:lang w:val="da-DK"/>
        </w:rPr>
      </w:pPr>
    </w:p>
    <w:p w:rsidR="00855075" w:rsidRDefault="00855075" w:rsidP="00855075">
      <w:pPr>
        <w:rPr>
          <w:lang w:val="da-DK"/>
        </w:rPr>
      </w:pPr>
      <w:r w:rsidRPr="002760EE">
        <w:rPr>
          <w:lang w:val="da-DK"/>
        </w:rPr>
        <w:t>Som vist i oversigten over</w:t>
      </w:r>
      <w:r>
        <w:rPr>
          <w:lang w:val="da-DK"/>
        </w:rPr>
        <w:t xml:space="preserve"> beregningsforudsætninger</w:t>
      </w:r>
      <w:r w:rsidRPr="002760EE">
        <w:rPr>
          <w:lang w:val="da-DK"/>
        </w:rPr>
        <w:t xml:space="preserve"> i Tabel </w:t>
      </w:r>
      <w:r w:rsidR="00197E11">
        <w:rPr>
          <w:lang w:val="da-DK"/>
        </w:rPr>
        <w:t>1</w:t>
      </w:r>
      <w:r w:rsidRPr="002760EE">
        <w:rPr>
          <w:lang w:val="da-DK"/>
        </w:rPr>
        <w:t>, så har det især været muligt at estimere detaljerede sammenhænge mellem oversvømmelsesintensitet i form af vanddybde og bygningsskader i form af forsikringsudbetalinger. Både for boliger, sommerhuse og erhvervsbygninger regnes der med, at stigningen i skadesomkostningerne aftager med stigende vanddybde. Ud</w:t>
      </w:r>
      <w:r>
        <w:rPr>
          <w:lang w:val="da-DK"/>
        </w:rPr>
        <w:t xml:space="preserve"> </w:t>
      </w:r>
      <w:r w:rsidRPr="002760EE">
        <w:rPr>
          <w:lang w:val="da-DK"/>
        </w:rPr>
        <w:t>over forsik</w:t>
      </w:r>
      <w:r>
        <w:rPr>
          <w:lang w:val="da-DK"/>
        </w:rPr>
        <w:t>r</w:t>
      </w:r>
      <w:r w:rsidRPr="002760EE">
        <w:rPr>
          <w:lang w:val="da-DK"/>
        </w:rPr>
        <w:t>ingsudbetalinger kan der også være andre ulemper ved oversvømmelser</w:t>
      </w:r>
      <w:r>
        <w:rPr>
          <w:lang w:val="da-DK"/>
        </w:rPr>
        <w:t xml:space="preserve"> af husstande. E</w:t>
      </w:r>
      <w:r w:rsidRPr="002760EE">
        <w:rPr>
          <w:lang w:val="da-DK"/>
        </w:rPr>
        <w:t>n undersøgelse i Jyllinge Nor</w:t>
      </w:r>
      <w:r>
        <w:rPr>
          <w:lang w:val="da-DK"/>
        </w:rPr>
        <w:t>d</w:t>
      </w:r>
      <w:r w:rsidRPr="002760EE">
        <w:rPr>
          <w:lang w:val="da-DK"/>
        </w:rPr>
        <w:t>mark, hvor over 200 boliger var oversvømmet i 2013,</w:t>
      </w:r>
      <w:r>
        <w:rPr>
          <w:lang w:val="da-DK"/>
        </w:rPr>
        <w:t xml:space="preserve"> viser</w:t>
      </w:r>
      <w:r w:rsidRPr="002760EE">
        <w:rPr>
          <w:lang w:val="da-DK"/>
        </w:rPr>
        <w:t xml:space="preserve"> at hus</w:t>
      </w:r>
      <w:r>
        <w:rPr>
          <w:lang w:val="da-DK"/>
        </w:rPr>
        <w:t>s</w:t>
      </w:r>
      <w:r w:rsidRPr="002760EE">
        <w:rPr>
          <w:lang w:val="da-DK"/>
        </w:rPr>
        <w:t>tandene i gennemsnit brugte 276 timers arbejdstid på oprydning og dertil kommer feriedage og sygedage og ekstra rejsetid ved genhusning. Disse tal basere</w:t>
      </w:r>
      <w:r>
        <w:rPr>
          <w:lang w:val="da-DK"/>
        </w:rPr>
        <w:t>r</w:t>
      </w:r>
      <w:r w:rsidRPr="002760EE">
        <w:rPr>
          <w:lang w:val="da-DK"/>
        </w:rPr>
        <w:t xml:space="preserve"> sig kun på en enkelt undersøgelse, </w:t>
      </w:r>
      <w:r>
        <w:rPr>
          <w:lang w:val="da-DK"/>
        </w:rPr>
        <w:t xml:space="preserve">hvilket også </w:t>
      </w:r>
      <w:r w:rsidRPr="002760EE">
        <w:rPr>
          <w:lang w:val="da-DK"/>
        </w:rPr>
        <w:t xml:space="preserve">gælder et skøn over psykiske konsekvenser, hvor ca. 60% af husstandene med oversvømmelse i Jyllinge Nordmark rapporterer om </w:t>
      </w:r>
      <w:r>
        <w:rPr>
          <w:lang w:val="da-DK"/>
        </w:rPr>
        <w:t>sådanne konsekvenser (Halsnæs</w:t>
      </w:r>
      <w:r w:rsidR="0020200E">
        <w:rPr>
          <w:lang w:val="da-DK"/>
        </w:rPr>
        <w:t xml:space="preserve"> et al.</w:t>
      </w:r>
      <w:r>
        <w:rPr>
          <w:lang w:val="da-DK"/>
        </w:rPr>
        <w:t>, 2020)</w:t>
      </w:r>
      <w:r w:rsidRPr="002760EE">
        <w:rPr>
          <w:lang w:val="da-DK"/>
        </w:rPr>
        <w:t>.</w:t>
      </w:r>
    </w:p>
    <w:p w:rsidR="00BB4D93" w:rsidRDefault="00855075" w:rsidP="00855075">
      <w:pPr>
        <w:rPr>
          <w:lang w:val="da-DK"/>
        </w:rPr>
      </w:pPr>
      <w:r w:rsidRPr="002760EE">
        <w:rPr>
          <w:lang w:val="da-DK"/>
        </w:rPr>
        <w:t>Transport og trafikområdet spiller en vigtig rolle i forbindelse med oversvømmelser. Ikke alene kan der forekomme stigende transpor</w:t>
      </w:r>
      <w:r>
        <w:rPr>
          <w:lang w:val="da-DK"/>
        </w:rPr>
        <w:t>t</w:t>
      </w:r>
      <w:r w:rsidRPr="002760EE">
        <w:rPr>
          <w:lang w:val="da-DK"/>
        </w:rPr>
        <w:t>tid pga. oversvømmede veje, hvor hastigheden nedsættes og trængsel kan opstå, men yderligere kan reduceret fremkommelighed også betyde hæmme redningsarbejde. Andre væsentlige konsekvenser kan være nedlukning af erhverv i perioder, skader på områder med høj biodiversitet, kulturelle og historiske værdier og turisme.</w:t>
      </w:r>
    </w:p>
    <w:p w:rsidR="00855075" w:rsidRDefault="00855075" w:rsidP="00855075">
      <w:pPr>
        <w:rPr>
          <w:lang w:val="da-DK"/>
        </w:rPr>
      </w:pPr>
      <w:r w:rsidRPr="002760EE">
        <w:rPr>
          <w:lang w:val="da-DK"/>
        </w:rPr>
        <w:t>Eksempler på beregninger over skader for de enkelte sektorer er givet i det følgende. Vi tager her udgangspunkt i beregninger fra Aabenraa, som er udført i forbindelse med COHERENT projektet</w:t>
      </w:r>
      <w:r w:rsidR="00BB4D93">
        <w:rPr>
          <w:lang w:val="da-DK"/>
        </w:rPr>
        <w:t xml:space="preserve"> </w:t>
      </w:r>
      <w:r>
        <w:rPr>
          <w:lang w:val="da-DK"/>
        </w:rPr>
        <w:t>og en tilsvarende beregning for Odense</w:t>
      </w:r>
      <w:r w:rsidRPr="002760EE">
        <w:rPr>
          <w:lang w:val="da-DK"/>
        </w:rPr>
        <w:t xml:space="preserve">. </w:t>
      </w:r>
      <w:r>
        <w:rPr>
          <w:lang w:val="da-DK"/>
        </w:rPr>
        <w:t xml:space="preserve">Den modellerede stormflod er en 100 års hændelse i år 2050 ved klimascenariet RCP8.5 svarende til en høj vandstand på 1,99 m og 1,90 m i </w:t>
      </w:r>
      <w:r w:rsidR="006726B5">
        <w:rPr>
          <w:lang w:val="da-DK"/>
        </w:rPr>
        <w:t>Aabenraa</w:t>
      </w:r>
      <w:r>
        <w:rPr>
          <w:lang w:val="da-DK"/>
        </w:rPr>
        <w:t xml:space="preserve">. Oversvømmelsen er modelleret med DHI’s FloodRisk værktøj, og angiver en dynamisk hændelse med en varighed på 37 timer og 6 timers periode med max vandstand fra klokken 17:00 til 23:00.  </w:t>
      </w:r>
      <w:r w:rsidRPr="001C6413">
        <w:rPr>
          <w:lang w:val="da-DK"/>
        </w:rPr>
        <w:t>Figur</w:t>
      </w:r>
      <w:r>
        <w:rPr>
          <w:lang w:val="da-DK"/>
        </w:rPr>
        <w:t xml:space="preserve"> 3</w:t>
      </w:r>
      <w:r w:rsidRPr="001C6413">
        <w:rPr>
          <w:lang w:val="da-DK"/>
        </w:rPr>
        <w:t>, viser stormflodens udbredelse og vanddybde samt hvilke bygningstyper</w:t>
      </w:r>
      <w:r>
        <w:rPr>
          <w:lang w:val="da-DK"/>
        </w:rPr>
        <w:t xml:space="preserve"> og veje</w:t>
      </w:r>
      <w:r w:rsidRPr="001C6413">
        <w:rPr>
          <w:lang w:val="da-DK"/>
        </w:rPr>
        <w:t>, der oversvømmes</w:t>
      </w:r>
      <w:r>
        <w:rPr>
          <w:lang w:val="da-DK"/>
        </w:rPr>
        <w:t xml:space="preserve"> i Aabenraa</w:t>
      </w:r>
      <w:r w:rsidRPr="001C6413">
        <w:rPr>
          <w:lang w:val="da-DK"/>
        </w:rPr>
        <w:t xml:space="preserve">. Herefter kan de samlede bygningsskader beregnes </w:t>
      </w:r>
      <w:r>
        <w:rPr>
          <w:lang w:val="da-DK"/>
        </w:rPr>
        <w:t>på basis af</w:t>
      </w:r>
      <w:r w:rsidRPr="001C6413">
        <w:rPr>
          <w:lang w:val="da-DK"/>
        </w:rPr>
        <w:t xml:space="preserve"> en skadesfunktion for hver bygningstype.</w:t>
      </w:r>
      <w:r>
        <w:rPr>
          <w:lang w:val="da-DK"/>
        </w:rPr>
        <w:t xml:space="preserve"> Skaderne er beregnet ud fra en forudsætning om, at skaderne opstår, når vandniveauet når over 15 cm.</w:t>
      </w:r>
    </w:p>
    <w:p w:rsidR="00855075" w:rsidRDefault="00855075" w:rsidP="00855075">
      <w:pPr>
        <w:rPr>
          <w:lang w:val="da-DK"/>
        </w:rPr>
      </w:pPr>
    </w:p>
    <w:p w:rsidR="00855075" w:rsidRDefault="00855075" w:rsidP="00855075">
      <w:pPr>
        <w:rPr>
          <w:rFonts w:cstheme="minorHAnsi"/>
          <w:lang w:val="da-DK"/>
        </w:rPr>
      </w:pPr>
      <w:r>
        <w:rPr>
          <w:rFonts w:cstheme="minorHAnsi"/>
          <w:noProof/>
        </w:rPr>
        <w:drawing>
          <wp:inline distT="0" distB="0" distL="0" distR="0" wp14:anchorId="40C7EF4E" wp14:editId="51345827">
            <wp:extent cx="2814022" cy="37528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benraa_bygningskort_trans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6237" cy="3755804"/>
                    </a:xfrm>
                    <a:prstGeom prst="rect">
                      <a:avLst/>
                    </a:prstGeom>
                  </pic:spPr>
                </pic:pic>
              </a:graphicData>
            </a:graphic>
          </wp:inline>
        </w:drawing>
      </w:r>
    </w:p>
    <w:p w:rsidR="00855075" w:rsidRDefault="00855075" w:rsidP="00855075">
      <w:pPr>
        <w:pStyle w:val="NoSpacing"/>
        <w:rPr>
          <w:lang w:val="da-DK"/>
        </w:rPr>
      </w:pPr>
      <w:r>
        <w:rPr>
          <w:lang w:val="da-DK"/>
        </w:rPr>
        <w:t>Figur</w:t>
      </w:r>
      <w:r w:rsidR="00D36C8E">
        <w:rPr>
          <w:lang w:val="da-DK"/>
        </w:rPr>
        <w:t xml:space="preserve"> </w:t>
      </w:r>
      <w:r>
        <w:rPr>
          <w:lang w:val="da-DK"/>
        </w:rPr>
        <w:t xml:space="preserve">3 Oversvømmede veje og bygninger i Aabenraa ved en 100 års hændelse i år 2050 ved klimascenariet RCP8.5 svarende til en høj vandstand på 1,99 m beregnet med DTU's skadesomkostningsmodel </w:t>
      </w:r>
      <w:r w:rsidR="00D36C8E">
        <w:rPr>
          <w:lang w:val="da-DK"/>
        </w:rPr>
        <w:t>i COHERENT projektet</w:t>
      </w:r>
    </w:p>
    <w:p w:rsidR="00855075" w:rsidRDefault="00855075" w:rsidP="00855075">
      <w:pPr>
        <w:rPr>
          <w:rFonts w:cstheme="minorHAnsi"/>
          <w:lang w:val="da-DK"/>
        </w:rPr>
      </w:pPr>
    </w:p>
    <w:p w:rsidR="00855075" w:rsidRDefault="00855075" w:rsidP="00855075">
      <w:pPr>
        <w:rPr>
          <w:lang w:val="da-DK"/>
        </w:rPr>
      </w:pPr>
      <w:r>
        <w:rPr>
          <w:lang w:val="da-DK"/>
        </w:rPr>
        <w:t>Skaderne ved oversvømmelsen af bygninger svarende til Figur</w:t>
      </w:r>
      <w:r w:rsidR="00D36C8E">
        <w:rPr>
          <w:lang w:val="da-DK"/>
        </w:rPr>
        <w:t xml:space="preserve"> 3</w:t>
      </w:r>
      <w:r>
        <w:rPr>
          <w:lang w:val="da-DK"/>
        </w:rPr>
        <w:t xml:space="preserve"> er vist Tabel </w:t>
      </w:r>
      <w:r w:rsidR="00197E11">
        <w:rPr>
          <w:lang w:val="da-DK"/>
        </w:rPr>
        <w:t>2</w:t>
      </w:r>
      <w:r>
        <w:rPr>
          <w:lang w:val="da-DK"/>
        </w:rPr>
        <w:t xml:space="preserve">.   </w:t>
      </w:r>
    </w:p>
    <w:tbl>
      <w:tblPr>
        <w:tblW w:w="9734" w:type="dxa"/>
        <w:tblLook w:val="04A0" w:firstRow="1" w:lastRow="0" w:firstColumn="1" w:lastColumn="0" w:noHBand="0" w:noVBand="1"/>
      </w:tblPr>
      <w:tblGrid>
        <w:gridCol w:w="1602"/>
        <w:gridCol w:w="777"/>
        <w:gridCol w:w="1677"/>
        <w:gridCol w:w="1974"/>
        <w:gridCol w:w="1632"/>
        <w:gridCol w:w="2072"/>
      </w:tblGrid>
      <w:tr w:rsidR="00855075" w:rsidRPr="001037D6" w:rsidTr="00667296">
        <w:trPr>
          <w:trHeight w:val="201"/>
        </w:trPr>
        <w:tc>
          <w:tcPr>
            <w:tcW w:w="1602"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55075" w:rsidRPr="00CD7517" w:rsidRDefault="00855075" w:rsidP="00667296">
            <w:pPr>
              <w:rPr>
                <w:rFonts w:eastAsia="Times New Roman"/>
                <w:b/>
                <w:color w:val="000000"/>
                <w:sz w:val="16"/>
                <w:szCs w:val="16"/>
                <w:lang w:val="da-DK"/>
              </w:rPr>
            </w:pPr>
            <w:r w:rsidRPr="00CD7517">
              <w:rPr>
                <w:rFonts w:eastAsia="Times New Roman"/>
                <w:b/>
                <w:color w:val="000000"/>
                <w:sz w:val="16"/>
                <w:szCs w:val="16"/>
                <w:lang w:val="da-DK"/>
              </w:rPr>
              <w:t>Bygningstype</w:t>
            </w:r>
          </w:p>
        </w:tc>
        <w:tc>
          <w:tcPr>
            <w:tcW w:w="777" w:type="dxa"/>
            <w:tcBorders>
              <w:top w:val="single" w:sz="4" w:space="0" w:color="auto"/>
              <w:left w:val="nil"/>
              <w:bottom w:val="single" w:sz="4" w:space="0" w:color="auto"/>
              <w:right w:val="single" w:sz="4" w:space="0" w:color="auto"/>
            </w:tcBorders>
            <w:shd w:val="clear" w:color="auto" w:fill="auto"/>
            <w:noWrap/>
            <w:vAlign w:val="bottom"/>
            <w:hideMark/>
          </w:tcPr>
          <w:p w:rsidR="00855075" w:rsidRPr="00CD7517" w:rsidRDefault="00855075" w:rsidP="00667296">
            <w:pPr>
              <w:rPr>
                <w:rFonts w:eastAsia="Times New Roman"/>
                <w:b/>
                <w:color w:val="000000"/>
                <w:sz w:val="16"/>
                <w:szCs w:val="16"/>
                <w:lang w:val="da-DK"/>
              </w:rPr>
            </w:pPr>
            <w:r w:rsidRPr="00CD7517">
              <w:rPr>
                <w:rFonts w:eastAsia="Times New Roman"/>
                <w:b/>
                <w:color w:val="000000"/>
                <w:sz w:val="16"/>
                <w:szCs w:val="16"/>
                <w:lang w:val="da-DK"/>
              </w:rPr>
              <w:t>Antal</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855075" w:rsidRPr="00CD7517" w:rsidRDefault="00855075" w:rsidP="00667296">
            <w:pPr>
              <w:rPr>
                <w:rFonts w:eastAsia="Times New Roman"/>
                <w:b/>
                <w:color w:val="000000"/>
                <w:sz w:val="16"/>
                <w:szCs w:val="16"/>
                <w:lang w:val="da-DK"/>
              </w:rPr>
            </w:pPr>
            <w:r w:rsidRPr="00CD7517">
              <w:rPr>
                <w:rFonts w:eastAsia="Times New Roman"/>
                <w:b/>
                <w:color w:val="000000"/>
                <w:sz w:val="16"/>
                <w:szCs w:val="16"/>
                <w:lang w:val="da-DK"/>
              </w:rPr>
              <w:t>Forsik</w:t>
            </w:r>
            <w:r>
              <w:rPr>
                <w:rFonts w:eastAsia="Times New Roman"/>
                <w:b/>
                <w:color w:val="000000"/>
                <w:sz w:val="16"/>
                <w:szCs w:val="16"/>
                <w:lang w:val="da-DK"/>
              </w:rPr>
              <w:t>ringsdækket</w:t>
            </w:r>
            <w:r w:rsidRPr="00CD7517">
              <w:rPr>
                <w:rFonts w:eastAsia="Times New Roman"/>
                <w:b/>
                <w:color w:val="000000"/>
                <w:sz w:val="16"/>
                <w:szCs w:val="16"/>
                <w:lang w:val="da-DK"/>
              </w:rPr>
              <w:t xml:space="preserve"> tab</w:t>
            </w:r>
          </w:p>
        </w:tc>
        <w:tc>
          <w:tcPr>
            <w:tcW w:w="1974" w:type="dxa"/>
            <w:tcBorders>
              <w:top w:val="single" w:sz="4" w:space="0" w:color="auto"/>
              <w:left w:val="nil"/>
              <w:bottom w:val="single" w:sz="4" w:space="0" w:color="auto"/>
              <w:right w:val="single" w:sz="4" w:space="0" w:color="auto"/>
            </w:tcBorders>
            <w:shd w:val="clear" w:color="auto" w:fill="auto"/>
            <w:noWrap/>
            <w:vAlign w:val="bottom"/>
            <w:hideMark/>
          </w:tcPr>
          <w:p w:rsidR="00855075" w:rsidRPr="00CD7517" w:rsidRDefault="00855075" w:rsidP="00667296">
            <w:pPr>
              <w:rPr>
                <w:rFonts w:eastAsia="Times New Roman"/>
                <w:b/>
                <w:color w:val="000000"/>
                <w:sz w:val="16"/>
                <w:szCs w:val="16"/>
                <w:lang w:val="da-DK"/>
              </w:rPr>
            </w:pPr>
            <w:r>
              <w:rPr>
                <w:rFonts w:eastAsia="Times New Roman"/>
                <w:b/>
                <w:color w:val="000000"/>
                <w:sz w:val="16"/>
                <w:szCs w:val="16"/>
                <w:lang w:val="da-DK"/>
              </w:rPr>
              <w:t>T</w:t>
            </w:r>
            <w:r w:rsidRPr="00CD7517">
              <w:rPr>
                <w:rFonts w:eastAsia="Times New Roman"/>
                <w:b/>
                <w:color w:val="000000"/>
                <w:sz w:val="16"/>
                <w:szCs w:val="16"/>
                <w:lang w:val="da-DK"/>
              </w:rPr>
              <w:t>ab</w:t>
            </w:r>
            <w:r>
              <w:rPr>
                <w:rFonts w:eastAsia="Times New Roman"/>
                <w:b/>
                <w:color w:val="000000"/>
                <w:sz w:val="16"/>
                <w:szCs w:val="16"/>
                <w:lang w:val="da-DK"/>
              </w:rPr>
              <w:t xml:space="preserve"> som ikke er forsikringsdækket</w:t>
            </w:r>
          </w:p>
        </w:tc>
        <w:tc>
          <w:tcPr>
            <w:tcW w:w="1632" w:type="dxa"/>
            <w:tcBorders>
              <w:top w:val="single" w:sz="4" w:space="0" w:color="auto"/>
              <w:left w:val="nil"/>
              <w:bottom w:val="single" w:sz="4" w:space="0" w:color="auto"/>
              <w:right w:val="single" w:sz="4" w:space="0" w:color="auto"/>
            </w:tcBorders>
            <w:shd w:val="clear" w:color="auto" w:fill="auto"/>
            <w:noWrap/>
            <w:vAlign w:val="bottom"/>
            <w:hideMark/>
          </w:tcPr>
          <w:p w:rsidR="00855075" w:rsidRPr="00CD7517" w:rsidRDefault="00855075" w:rsidP="00667296">
            <w:pPr>
              <w:rPr>
                <w:rFonts w:eastAsia="Times New Roman"/>
                <w:b/>
                <w:color w:val="000000"/>
                <w:sz w:val="16"/>
                <w:szCs w:val="16"/>
                <w:lang w:val="da-DK"/>
              </w:rPr>
            </w:pPr>
            <w:r w:rsidRPr="00CD7517">
              <w:rPr>
                <w:rFonts w:eastAsia="Times New Roman"/>
                <w:b/>
                <w:color w:val="000000"/>
                <w:sz w:val="16"/>
                <w:szCs w:val="16"/>
                <w:lang w:val="da-DK"/>
              </w:rPr>
              <w:t>Tab i salgsv</w:t>
            </w:r>
            <w:r>
              <w:rPr>
                <w:rFonts w:eastAsia="Times New Roman"/>
                <w:b/>
                <w:color w:val="000000"/>
                <w:sz w:val="16"/>
                <w:szCs w:val="16"/>
                <w:lang w:val="da-DK"/>
              </w:rPr>
              <w:t>æ</w:t>
            </w:r>
            <w:r w:rsidRPr="00CD7517">
              <w:rPr>
                <w:rFonts w:eastAsia="Times New Roman"/>
                <w:b/>
                <w:color w:val="000000"/>
                <w:sz w:val="16"/>
                <w:szCs w:val="16"/>
                <w:lang w:val="da-DK"/>
              </w:rPr>
              <w:t>rdi</w:t>
            </w:r>
          </w:p>
        </w:tc>
        <w:tc>
          <w:tcPr>
            <w:tcW w:w="2072" w:type="dxa"/>
            <w:tcBorders>
              <w:top w:val="single" w:sz="4" w:space="0" w:color="auto"/>
              <w:left w:val="nil"/>
              <w:bottom w:val="single" w:sz="4" w:space="0" w:color="auto"/>
              <w:right w:val="single" w:sz="8" w:space="0" w:color="auto"/>
            </w:tcBorders>
            <w:shd w:val="clear" w:color="auto" w:fill="auto"/>
            <w:noWrap/>
            <w:vAlign w:val="bottom"/>
            <w:hideMark/>
          </w:tcPr>
          <w:p w:rsidR="00855075" w:rsidRPr="00CD7517" w:rsidRDefault="00855075" w:rsidP="00667296">
            <w:pPr>
              <w:rPr>
                <w:rFonts w:eastAsia="Times New Roman"/>
                <w:b/>
                <w:color w:val="000000"/>
                <w:sz w:val="16"/>
                <w:szCs w:val="16"/>
                <w:lang w:val="da-DK"/>
              </w:rPr>
            </w:pPr>
            <w:r w:rsidRPr="00CD7517">
              <w:rPr>
                <w:rFonts w:eastAsia="Times New Roman"/>
                <w:b/>
                <w:color w:val="000000"/>
                <w:sz w:val="16"/>
                <w:szCs w:val="16"/>
                <w:lang w:val="da-DK"/>
              </w:rPr>
              <w:t>Totale omkostninger</w:t>
            </w:r>
          </w:p>
        </w:tc>
      </w:tr>
      <w:tr w:rsidR="00855075" w:rsidRPr="001037D6" w:rsidTr="00667296">
        <w:trPr>
          <w:trHeight w:val="201"/>
        </w:trPr>
        <w:tc>
          <w:tcPr>
            <w:tcW w:w="1602" w:type="dxa"/>
            <w:tcBorders>
              <w:top w:val="nil"/>
              <w:left w:val="single" w:sz="8" w:space="0" w:color="auto"/>
              <w:bottom w:val="single" w:sz="4" w:space="0" w:color="auto"/>
              <w:right w:val="single" w:sz="4" w:space="0" w:color="auto"/>
            </w:tcBorders>
            <w:shd w:val="clear" w:color="auto" w:fill="auto"/>
            <w:noWrap/>
            <w:vAlign w:val="bottom"/>
            <w:hideMark/>
          </w:tcPr>
          <w:p w:rsidR="00855075" w:rsidRPr="001037D6" w:rsidRDefault="00855075" w:rsidP="00667296">
            <w:pPr>
              <w:rPr>
                <w:rFonts w:eastAsia="Times New Roman"/>
                <w:color w:val="000000"/>
                <w:sz w:val="16"/>
                <w:szCs w:val="16"/>
                <w:lang w:val="da-DK"/>
              </w:rPr>
            </w:pPr>
            <w:r w:rsidRPr="001037D6">
              <w:rPr>
                <w:rFonts w:eastAsia="Times New Roman"/>
                <w:color w:val="000000"/>
                <w:sz w:val="16"/>
                <w:szCs w:val="16"/>
                <w:lang w:val="da-DK"/>
              </w:rPr>
              <w:t>Ingen data</w:t>
            </w:r>
          </w:p>
        </w:tc>
        <w:tc>
          <w:tcPr>
            <w:tcW w:w="7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71</w:t>
            </w:r>
          </w:p>
        </w:tc>
        <w:tc>
          <w:tcPr>
            <w:tcW w:w="16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10.650.000 </w:t>
            </w:r>
          </w:p>
        </w:tc>
        <w:tc>
          <w:tcPr>
            <w:tcW w:w="1974"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1.065.000 </w:t>
            </w:r>
          </w:p>
        </w:tc>
        <w:tc>
          <w:tcPr>
            <w:tcW w:w="1632"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   </w:t>
            </w:r>
          </w:p>
        </w:tc>
        <w:tc>
          <w:tcPr>
            <w:tcW w:w="2072" w:type="dxa"/>
            <w:tcBorders>
              <w:top w:val="nil"/>
              <w:left w:val="nil"/>
              <w:bottom w:val="single" w:sz="4" w:space="0" w:color="auto"/>
              <w:right w:val="single" w:sz="8"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11.715.000 </w:t>
            </w:r>
          </w:p>
        </w:tc>
      </w:tr>
      <w:tr w:rsidR="00855075" w:rsidRPr="001037D6" w:rsidTr="00667296">
        <w:trPr>
          <w:trHeight w:val="201"/>
        </w:trPr>
        <w:tc>
          <w:tcPr>
            <w:tcW w:w="1602" w:type="dxa"/>
            <w:tcBorders>
              <w:top w:val="nil"/>
              <w:left w:val="single" w:sz="8" w:space="0" w:color="auto"/>
              <w:bottom w:val="single" w:sz="4" w:space="0" w:color="auto"/>
              <w:right w:val="single" w:sz="4" w:space="0" w:color="auto"/>
            </w:tcBorders>
            <w:shd w:val="clear" w:color="auto" w:fill="auto"/>
            <w:noWrap/>
            <w:vAlign w:val="bottom"/>
            <w:hideMark/>
          </w:tcPr>
          <w:p w:rsidR="00855075" w:rsidRPr="001037D6" w:rsidRDefault="00855075" w:rsidP="00667296">
            <w:pPr>
              <w:rPr>
                <w:rFonts w:eastAsia="Times New Roman"/>
                <w:color w:val="000000"/>
                <w:sz w:val="16"/>
                <w:szCs w:val="16"/>
                <w:lang w:val="da-DK"/>
              </w:rPr>
            </w:pPr>
            <w:r w:rsidRPr="001037D6">
              <w:rPr>
                <w:rFonts w:eastAsia="Times New Roman"/>
                <w:color w:val="000000"/>
                <w:sz w:val="16"/>
                <w:szCs w:val="16"/>
                <w:lang w:val="da-DK"/>
              </w:rPr>
              <w:t>Sommerhus</w:t>
            </w:r>
          </w:p>
        </w:tc>
        <w:tc>
          <w:tcPr>
            <w:tcW w:w="7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7</w:t>
            </w:r>
          </w:p>
        </w:tc>
        <w:tc>
          <w:tcPr>
            <w:tcW w:w="16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3.230.491 </w:t>
            </w:r>
          </w:p>
        </w:tc>
        <w:tc>
          <w:tcPr>
            <w:tcW w:w="1974"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323.046 </w:t>
            </w:r>
          </w:p>
        </w:tc>
        <w:tc>
          <w:tcPr>
            <w:tcW w:w="1632"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653.730 </w:t>
            </w:r>
          </w:p>
        </w:tc>
        <w:tc>
          <w:tcPr>
            <w:tcW w:w="2072" w:type="dxa"/>
            <w:tcBorders>
              <w:top w:val="nil"/>
              <w:left w:val="nil"/>
              <w:bottom w:val="single" w:sz="4" w:space="0" w:color="auto"/>
              <w:right w:val="single" w:sz="8"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4.207.267 </w:t>
            </w:r>
          </w:p>
        </w:tc>
      </w:tr>
      <w:tr w:rsidR="00855075" w:rsidRPr="001037D6" w:rsidTr="00667296">
        <w:trPr>
          <w:trHeight w:val="201"/>
        </w:trPr>
        <w:tc>
          <w:tcPr>
            <w:tcW w:w="1602" w:type="dxa"/>
            <w:tcBorders>
              <w:top w:val="nil"/>
              <w:left w:val="single" w:sz="8" w:space="0" w:color="auto"/>
              <w:bottom w:val="single" w:sz="4" w:space="0" w:color="auto"/>
              <w:right w:val="single" w:sz="4" w:space="0" w:color="auto"/>
            </w:tcBorders>
            <w:shd w:val="clear" w:color="auto" w:fill="auto"/>
            <w:noWrap/>
            <w:vAlign w:val="bottom"/>
            <w:hideMark/>
          </w:tcPr>
          <w:p w:rsidR="00855075" w:rsidRPr="001037D6" w:rsidRDefault="00855075" w:rsidP="00667296">
            <w:pPr>
              <w:rPr>
                <w:rFonts w:eastAsia="Times New Roman"/>
                <w:color w:val="000000"/>
                <w:sz w:val="16"/>
                <w:szCs w:val="16"/>
                <w:lang w:val="da-DK"/>
              </w:rPr>
            </w:pPr>
            <w:r w:rsidRPr="001037D6">
              <w:rPr>
                <w:rFonts w:eastAsia="Times New Roman"/>
                <w:color w:val="000000"/>
                <w:sz w:val="16"/>
                <w:szCs w:val="16"/>
                <w:lang w:val="da-DK"/>
              </w:rPr>
              <w:t>Garage mm.</w:t>
            </w:r>
          </w:p>
        </w:tc>
        <w:tc>
          <w:tcPr>
            <w:tcW w:w="7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40</w:t>
            </w:r>
          </w:p>
        </w:tc>
        <w:tc>
          <w:tcPr>
            <w:tcW w:w="16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1.200.000 </w:t>
            </w:r>
          </w:p>
        </w:tc>
        <w:tc>
          <w:tcPr>
            <w:tcW w:w="1974"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120.000 </w:t>
            </w:r>
          </w:p>
        </w:tc>
        <w:tc>
          <w:tcPr>
            <w:tcW w:w="1632"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   </w:t>
            </w:r>
          </w:p>
        </w:tc>
        <w:tc>
          <w:tcPr>
            <w:tcW w:w="2072" w:type="dxa"/>
            <w:tcBorders>
              <w:top w:val="nil"/>
              <w:left w:val="nil"/>
              <w:bottom w:val="single" w:sz="4" w:space="0" w:color="auto"/>
              <w:right w:val="single" w:sz="8"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1.320.000 </w:t>
            </w:r>
          </w:p>
        </w:tc>
      </w:tr>
      <w:tr w:rsidR="00855075" w:rsidRPr="001037D6" w:rsidTr="00667296">
        <w:trPr>
          <w:trHeight w:val="201"/>
        </w:trPr>
        <w:tc>
          <w:tcPr>
            <w:tcW w:w="1602" w:type="dxa"/>
            <w:tcBorders>
              <w:top w:val="nil"/>
              <w:left w:val="single" w:sz="8" w:space="0" w:color="auto"/>
              <w:bottom w:val="single" w:sz="4" w:space="0" w:color="auto"/>
              <w:right w:val="single" w:sz="4" w:space="0" w:color="auto"/>
            </w:tcBorders>
            <w:shd w:val="clear" w:color="auto" w:fill="auto"/>
            <w:noWrap/>
            <w:vAlign w:val="bottom"/>
            <w:hideMark/>
          </w:tcPr>
          <w:p w:rsidR="00855075" w:rsidRPr="001037D6" w:rsidRDefault="00855075" w:rsidP="00667296">
            <w:pPr>
              <w:rPr>
                <w:rFonts w:eastAsia="Times New Roman"/>
                <w:color w:val="000000"/>
                <w:sz w:val="16"/>
                <w:szCs w:val="16"/>
                <w:lang w:val="da-DK"/>
              </w:rPr>
            </w:pPr>
            <w:r w:rsidRPr="001037D6">
              <w:rPr>
                <w:rFonts w:eastAsia="Times New Roman"/>
                <w:color w:val="000000"/>
                <w:sz w:val="16"/>
                <w:szCs w:val="16"/>
                <w:lang w:val="da-DK"/>
              </w:rPr>
              <w:t>Forsyning</w:t>
            </w:r>
          </w:p>
        </w:tc>
        <w:tc>
          <w:tcPr>
            <w:tcW w:w="7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3</w:t>
            </w:r>
          </w:p>
        </w:tc>
        <w:tc>
          <w:tcPr>
            <w:tcW w:w="16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5.162.169 </w:t>
            </w:r>
          </w:p>
        </w:tc>
        <w:tc>
          <w:tcPr>
            <w:tcW w:w="1974"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516.215 </w:t>
            </w:r>
          </w:p>
        </w:tc>
        <w:tc>
          <w:tcPr>
            <w:tcW w:w="1632"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   </w:t>
            </w:r>
          </w:p>
        </w:tc>
        <w:tc>
          <w:tcPr>
            <w:tcW w:w="2072" w:type="dxa"/>
            <w:tcBorders>
              <w:top w:val="nil"/>
              <w:left w:val="nil"/>
              <w:bottom w:val="single" w:sz="4" w:space="0" w:color="auto"/>
              <w:right w:val="single" w:sz="8"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5.678.384 </w:t>
            </w:r>
          </w:p>
        </w:tc>
      </w:tr>
      <w:tr w:rsidR="00855075" w:rsidRPr="001037D6" w:rsidTr="00667296">
        <w:trPr>
          <w:trHeight w:val="201"/>
        </w:trPr>
        <w:tc>
          <w:tcPr>
            <w:tcW w:w="1602" w:type="dxa"/>
            <w:tcBorders>
              <w:top w:val="nil"/>
              <w:left w:val="single" w:sz="8" w:space="0" w:color="auto"/>
              <w:bottom w:val="single" w:sz="4" w:space="0" w:color="auto"/>
              <w:right w:val="single" w:sz="4" w:space="0" w:color="auto"/>
            </w:tcBorders>
            <w:shd w:val="clear" w:color="auto" w:fill="auto"/>
            <w:noWrap/>
            <w:vAlign w:val="bottom"/>
            <w:hideMark/>
          </w:tcPr>
          <w:p w:rsidR="00855075" w:rsidRPr="001037D6" w:rsidRDefault="00855075" w:rsidP="00667296">
            <w:pPr>
              <w:rPr>
                <w:rFonts w:eastAsia="Times New Roman"/>
                <w:color w:val="000000"/>
                <w:sz w:val="16"/>
                <w:szCs w:val="16"/>
                <w:lang w:val="da-DK"/>
              </w:rPr>
            </w:pPr>
            <w:r w:rsidRPr="001037D6">
              <w:rPr>
                <w:rFonts w:eastAsia="Times New Roman"/>
                <w:color w:val="000000"/>
                <w:sz w:val="16"/>
                <w:szCs w:val="16"/>
                <w:lang w:val="da-DK"/>
              </w:rPr>
              <w:t>Erhverv</w:t>
            </w:r>
          </w:p>
        </w:tc>
        <w:tc>
          <w:tcPr>
            <w:tcW w:w="7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123</w:t>
            </w:r>
          </w:p>
        </w:tc>
        <w:tc>
          <w:tcPr>
            <w:tcW w:w="16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290.379.643 </w:t>
            </w:r>
          </w:p>
        </w:tc>
        <w:tc>
          <w:tcPr>
            <w:tcW w:w="1974"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29.037.906 </w:t>
            </w:r>
          </w:p>
        </w:tc>
        <w:tc>
          <w:tcPr>
            <w:tcW w:w="1632"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   </w:t>
            </w:r>
          </w:p>
        </w:tc>
        <w:tc>
          <w:tcPr>
            <w:tcW w:w="2072" w:type="dxa"/>
            <w:tcBorders>
              <w:top w:val="nil"/>
              <w:left w:val="nil"/>
              <w:bottom w:val="single" w:sz="4" w:space="0" w:color="auto"/>
              <w:right w:val="single" w:sz="8"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319.417.549 </w:t>
            </w:r>
          </w:p>
        </w:tc>
      </w:tr>
      <w:tr w:rsidR="00855075" w:rsidRPr="001037D6" w:rsidTr="00667296">
        <w:trPr>
          <w:trHeight w:val="201"/>
        </w:trPr>
        <w:tc>
          <w:tcPr>
            <w:tcW w:w="1602" w:type="dxa"/>
            <w:tcBorders>
              <w:top w:val="nil"/>
              <w:left w:val="single" w:sz="8" w:space="0" w:color="auto"/>
              <w:bottom w:val="single" w:sz="4" w:space="0" w:color="auto"/>
              <w:right w:val="single" w:sz="4" w:space="0" w:color="auto"/>
            </w:tcBorders>
            <w:shd w:val="clear" w:color="auto" w:fill="auto"/>
            <w:noWrap/>
            <w:vAlign w:val="bottom"/>
            <w:hideMark/>
          </w:tcPr>
          <w:p w:rsidR="00855075" w:rsidRPr="001037D6" w:rsidRDefault="00855075" w:rsidP="00667296">
            <w:pPr>
              <w:rPr>
                <w:rFonts w:eastAsia="Times New Roman"/>
                <w:color w:val="000000"/>
                <w:sz w:val="16"/>
                <w:szCs w:val="16"/>
                <w:lang w:val="da-DK"/>
              </w:rPr>
            </w:pPr>
            <w:r w:rsidRPr="001037D6">
              <w:rPr>
                <w:rFonts w:eastAsia="Times New Roman"/>
                <w:color w:val="000000"/>
                <w:sz w:val="16"/>
                <w:szCs w:val="16"/>
                <w:lang w:val="da-DK"/>
              </w:rPr>
              <w:t>Kultur</w:t>
            </w:r>
          </w:p>
        </w:tc>
        <w:tc>
          <w:tcPr>
            <w:tcW w:w="7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2</w:t>
            </w:r>
          </w:p>
        </w:tc>
        <w:tc>
          <w:tcPr>
            <w:tcW w:w="16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5.064.800 </w:t>
            </w:r>
          </w:p>
        </w:tc>
        <w:tc>
          <w:tcPr>
            <w:tcW w:w="1974"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506.479 </w:t>
            </w:r>
          </w:p>
        </w:tc>
        <w:tc>
          <w:tcPr>
            <w:tcW w:w="1632"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   </w:t>
            </w:r>
          </w:p>
        </w:tc>
        <w:tc>
          <w:tcPr>
            <w:tcW w:w="2072" w:type="dxa"/>
            <w:tcBorders>
              <w:top w:val="nil"/>
              <w:left w:val="nil"/>
              <w:bottom w:val="single" w:sz="4" w:space="0" w:color="auto"/>
              <w:right w:val="single" w:sz="8"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5.571.279 </w:t>
            </w:r>
          </w:p>
        </w:tc>
      </w:tr>
      <w:tr w:rsidR="00855075" w:rsidRPr="001037D6" w:rsidTr="00667296">
        <w:trPr>
          <w:trHeight w:val="201"/>
        </w:trPr>
        <w:tc>
          <w:tcPr>
            <w:tcW w:w="1602" w:type="dxa"/>
            <w:tcBorders>
              <w:top w:val="nil"/>
              <w:left w:val="single" w:sz="8" w:space="0" w:color="auto"/>
              <w:bottom w:val="single" w:sz="4" w:space="0" w:color="auto"/>
              <w:right w:val="single" w:sz="4" w:space="0" w:color="auto"/>
            </w:tcBorders>
            <w:shd w:val="clear" w:color="auto" w:fill="auto"/>
            <w:noWrap/>
            <w:vAlign w:val="bottom"/>
            <w:hideMark/>
          </w:tcPr>
          <w:p w:rsidR="00855075" w:rsidRPr="001037D6" w:rsidRDefault="00855075" w:rsidP="00667296">
            <w:pPr>
              <w:rPr>
                <w:rFonts w:eastAsia="Times New Roman"/>
                <w:color w:val="000000"/>
                <w:sz w:val="16"/>
                <w:szCs w:val="16"/>
                <w:lang w:val="da-DK"/>
              </w:rPr>
            </w:pPr>
            <w:r w:rsidRPr="001037D6">
              <w:rPr>
                <w:rFonts w:eastAsia="Times New Roman"/>
                <w:color w:val="000000"/>
                <w:sz w:val="16"/>
                <w:szCs w:val="16"/>
                <w:lang w:val="da-DK"/>
              </w:rPr>
              <w:t>Helårsbeboelse</w:t>
            </w:r>
          </w:p>
        </w:tc>
        <w:tc>
          <w:tcPr>
            <w:tcW w:w="7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44</w:t>
            </w:r>
          </w:p>
        </w:tc>
        <w:tc>
          <w:tcPr>
            <w:tcW w:w="1677"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25.108.537 </w:t>
            </w:r>
          </w:p>
        </w:tc>
        <w:tc>
          <w:tcPr>
            <w:tcW w:w="1974"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2.510.829 </w:t>
            </w:r>
          </w:p>
        </w:tc>
        <w:tc>
          <w:tcPr>
            <w:tcW w:w="1632" w:type="dxa"/>
            <w:tcBorders>
              <w:top w:val="nil"/>
              <w:left w:val="nil"/>
              <w:bottom w:val="single" w:sz="4" w:space="0" w:color="auto"/>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21.553.473 </w:t>
            </w:r>
          </w:p>
        </w:tc>
        <w:tc>
          <w:tcPr>
            <w:tcW w:w="2072" w:type="dxa"/>
            <w:tcBorders>
              <w:top w:val="nil"/>
              <w:left w:val="nil"/>
              <w:bottom w:val="single" w:sz="4" w:space="0" w:color="auto"/>
              <w:right w:val="single" w:sz="8"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49.172.839 </w:t>
            </w:r>
          </w:p>
        </w:tc>
      </w:tr>
      <w:tr w:rsidR="00855075" w:rsidRPr="001037D6" w:rsidTr="00667296">
        <w:trPr>
          <w:trHeight w:val="211"/>
        </w:trPr>
        <w:tc>
          <w:tcPr>
            <w:tcW w:w="1602" w:type="dxa"/>
            <w:tcBorders>
              <w:top w:val="nil"/>
              <w:left w:val="single" w:sz="8" w:space="0" w:color="auto"/>
              <w:bottom w:val="nil"/>
              <w:right w:val="single" w:sz="4" w:space="0" w:color="auto"/>
            </w:tcBorders>
            <w:shd w:val="clear" w:color="auto" w:fill="auto"/>
            <w:noWrap/>
            <w:vAlign w:val="bottom"/>
            <w:hideMark/>
          </w:tcPr>
          <w:p w:rsidR="00855075" w:rsidRPr="001037D6" w:rsidRDefault="00855075" w:rsidP="00667296">
            <w:pPr>
              <w:rPr>
                <w:rFonts w:eastAsia="Times New Roman"/>
                <w:color w:val="000000"/>
                <w:sz w:val="16"/>
                <w:szCs w:val="16"/>
                <w:lang w:val="da-DK"/>
              </w:rPr>
            </w:pPr>
            <w:r w:rsidRPr="001037D6">
              <w:rPr>
                <w:rFonts w:eastAsia="Times New Roman"/>
                <w:color w:val="000000"/>
                <w:sz w:val="16"/>
                <w:szCs w:val="16"/>
                <w:lang w:val="da-DK"/>
              </w:rPr>
              <w:t>Offentlig</w:t>
            </w:r>
          </w:p>
        </w:tc>
        <w:tc>
          <w:tcPr>
            <w:tcW w:w="777" w:type="dxa"/>
            <w:tcBorders>
              <w:top w:val="nil"/>
              <w:left w:val="nil"/>
              <w:bottom w:val="nil"/>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4</w:t>
            </w:r>
          </w:p>
        </w:tc>
        <w:tc>
          <w:tcPr>
            <w:tcW w:w="1677" w:type="dxa"/>
            <w:tcBorders>
              <w:top w:val="nil"/>
              <w:left w:val="nil"/>
              <w:bottom w:val="nil"/>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11.398.506 </w:t>
            </w:r>
          </w:p>
        </w:tc>
        <w:tc>
          <w:tcPr>
            <w:tcW w:w="1974" w:type="dxa"/>
            <w:tcBorders>
              <w:top w:val="nil"/>
              <w:left w:val="nil"/>
              <w:bottom w:val="nil"/>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1.139.849 </w:t>
            </w:r>
          </w:p>
        </w:tc>
        <w:tc>
          <w:tcPr>
            <w:tcW w:w="1632" w:type="dxa"/>
            <w:tcBorders>
              <w:top w:val="nil"/>
              <w:left w:val="nil"/>
              <w:bottom w:val="nil"/>
              <w:right w:val="single" w:sz="4"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   </w:t>
            </w:r>
          </w:p>
        </w:tc>
        <w:tc>
          <w:tcPr>
            <w:tcW w:w="2072" w:type="dxa"/>
            <w:tcBorders>
              <w:top w:val="nil"/>
              <w:left w:val="nil"/>
              <w:bottom w:val="nil"/>
              <w:right w:val="single" w:sz="8" w:space="0" w:color="auto"/>
            </w:tcBorders>
            <w:shd w:val="clear" w:color="auto" w:fill="auto"/>
            <w:noWrap/>
            <w:vAlign w:val="bottom"/>
            <w:hideMark/>
          </w:tcPr>
          <w:p w:rsidR="00855075" w:rsidRPr="001037D6" w:rsidRDefault="00855075" w:rsidP="00667296">
            <w:pPr>
              <w:jc w:val="center"/>
              <w:rPr>
                <w:rFonts w:eastAsia="Times New Roman"/>
                <w:color w:val="000000"/>
                <w:sz w:val="16"/>
                <w:szCs w:val="16"/>
                <w:lang w:val="da-DK"/>
              </w:rPr>
            </w:pPr>
            <w:r w:rsidRPr="001037D6">
              <w:rPr>
                <w:rFonts w:eastAsia="Times New Roman"/>
                <w:color w:val="000000"/>
                <w:sz w:val="16"/>
                <w:szCs w:val="16"/>
                <w:lang w:val="da-DK"/>
              </w:rPr>
              <w:t xml:space="preserve">                      12.538.355 </w:t>
            </w:r>
          </w:p>
        </w:tc>
      </w:tr>
      <w:tr w:rsidR="00855075" w:rsidRPr="001037D6" w:rsidTr="00667296">
        <w:trPr>
          <w:trHeight w:val="437"/>
        </w:trPr>
        <w:tc>
          <w:tcPr>
            <w:tcW w:w="1602" w:type="dxa"/>
            <w:tcBorders>
              <w:top w:val="single" w:sz="8" w:space="0" w:color="auto"/>
              <w:left w:val="single" w:sz="8" w:space="0" w:color="auto"/>
              <w:bottom w:val="single" w:sz="8" w:space="0" w:color="auto"/>
              <w:right w:val="nil"/>
            </w:tcBorders>
            <w:shd w:val="clear" w:color="000000" w:fill="D9D9D9"/>
            <w:noWrap/>
            <w:vAlign w:val="bottom"/>
            <w:hideMark/>
          </w:tcPr>
          <w:p w:rsidR="00855075" w:rsidRPr="005A2D28" w:rsidRDefault="00855075" w:rsidP="00667296">
            <w:pPr>
              <w:rPr>
                <w:rFonts w:eastAsia="Times New Roman"/>
                <w:b/>
                <w:bCs/>
                <w:color w:val="000000"/>
                <w:sz w:val="16"/>
                <w:szCs w:val="16"/>
                <w:lang w:val="da-DK"/>
              </w:rPr>
            </w:pPr>
            <w:r w:rsidRPr="001037D6">
              <w:rPr>
                <w:rFonts w:eastAsia="Times New Roman"/>
                <w:b/>
                <w:bCs/>
                <w:color w:val="000000"/>
                <w:sz w:val="16"/>
                <w:szCs w:val="16"/>
                <w:lang w:val="da-DK"/>
              </w:rPr>
              <w:t>Sum</w:t>
            </w:r>
          </w:p>
          <w:p w:rsidR="00855075" w:rsidRPr="001037D6" w:rsidRDefault="00855075" w:rsidP="00667296">
            <w:pPr>
              <w:rPr>
                <w:rFonts w:eastAsia="Times New Roman"/>
                <w:b/>
                <w:bCs/>
                <w:color w:val="000000"/>
                <w:sz w:val="16"/>
                <w:szCs w:val="16"/>
                <w:lang w:val="da-DK"/>
              </w:rPr>
            </w:pPr>
          </w:p>
        </w:tc>
        <w:tc>
          <w:tcPr>
            <w:tcW w:w="777" w:type="dxa"/>
            <w:tcBorders>
              <w:top w:val="single" w:sz="8" w:space="0" w:color="auto"/>
              <w:left w:val="single" w:sz="4" w:space="0" w:color="auto"/>
              <w:bottom w:val="single" w:sz="8" w:space="0" w:color="auto"/>
              <w:right w:val="single" w:sz="4" w:space="0" w:color="auto"/>
            </w:tcBorders>
            <w:shd w:val="clear" w:color="000000" w:fill="D9D9D9"/>
            <w:noWrap/>
            <w:vAlign w:val="bottom"/>
            <w:hideMark/>
          </w:tcPr>
          <w:p w:rsidR="00855075" w:rsidRPr="005A2D28" w:rsidRDefault="00855075" w:rsidP="00667296">
            <w:pPr>
              <w:jc w:val="right"/>
              <w:rPr>
                <w:rFonts w:eastAsia="Times New Roman"/>
                <w:b/>
                <w:bCs/>
                <w:color w:val="000000"/>
                <w:sz w:val="16"/>
                <w:szCs w:val="16"/>
                <w:lang w:val="da-DK"/>
              </w:rPr>
            </w:pPr>
            <w:r w:rsidRPr="001037D6">
              <w:rPr>
                <w:rFonts w:eastAsia="Times New Roman"/>
                <w:b/>
                <w:bCs/>
                <w:color w:val="000000"/>
                <w:sz w:val="16"/>
                <w:szCs w:val="16"/>
                <w:lang w:val="da-DK"/>
              </w:rPr>
              <w:t>295</w:t>
            </w:r>
          </w:p>
          <w:p w:rsidR="00855075" w:rsidRPr="001037D6" w:rsidRDefault="00855075" w:rsidP="00667296">
            <w:pPr>
              <w:jc w:val="right"/>
              <w:rPr>
                <w:rFonts w:eastAsia="Times New Roman"/>
                <w:b/>
                <w:bCs/>
                <w:color w:val="000000"/>
                <w:sz w:val="16"/>
                <w:szCs w:val="16"/>
                <w:lang w:val="da-DK"/>
              </w:rPr>
            </w:pPr>
          </w:p>
        </w:tc>
        <w:tc>
          <w:tcPr>
            <w:tcW w:w="1677" w:type="dxa"/>
            <w:tcBorders>
              <w:top w:val="single" w:sz="8" w:space="0" w:color="auto"/>
              <w:left w:val="nil"/>
              <w:bottom w:val="single" w:sz="8" w:space="0" w:color="auto"/>
              <w:right w:val="single" w:sz="4" w:space="0" w:color="auto"/>
            </w:tcBorders>
            <w:shd w:val="clear" w:color="000000" w:fill="D9D9D9"/>
            <w:noWrap/>
            <w:vAlign w:val="bottom"/>
            <w:hideMark/>
          </w:tcPr>
          <w:p w:rsidR="00855075" w:rsidRPr="005A2D28" w:rsidRDefault="00855075" w:rsidP="00667296">
            <w:pPr>
              <w:jc w:val="right"/>
              <w:rPr>
                <w:rFonts w:eastAsia="Times New Roman"/>
                <w:b/>
                <w:bCs/>
                <w:color w:val="000000"/>
                <w:sz w:val="16"/>
                <w:szCs w:val="16"/>
                <w:lang w:val="da-DK"/>
              </w:rPr>
            </w:pPr>
            <w:r w:rsidRPr="001037D6">
              <w:rPr>
                <w:rFonts w:eastAsia="Times New Roman"/>
                <w:b/>
                <w:bCs/>
                <w:color w:val="000000"/>
                <w:sz w:val="16"/>
                <w:szCs w:val="16"/>
                <w:lang w:val="da-DK"/>
              </w:rPr>
              <w:t>352.194.146 kr.</w:t>
            </w:r>
          </w:p>
          <w:p w:rsidR="00855075" w:rsidRPr="001037D6" w:rsidRDefault="00855075" w:rsidP="00667296">
            <w:pPr>
              <w:jc w:val="right"/>
              <w:rPr>
                <w:rFonts w:eastAsia="Times New Roman"/>
                <w:b/>
                <w:bCs/>
                <w:color w:val="000000"/>
                <w:sz w:val="16"/>
                <w:szCs w:val="16"/>
                <w:lang w:val="da-DK"/>
              </w:rPr>
            </w:pPr>
          </w:p>
        </w:tc>
        <w:tc>
          <w:tcPr>
            <w:tcW w:w="1974" w:type="dxa"/>
            <w:tcBorders>
              <w:top w:val="single" w:sz="8" w:space="0" w:color="auto"/>
              <w:left w:val="nil"/>
              <w:bottom w:val="single" w:sz="8" w:space="0" w:color="auto"/>
              <w:right w:val="single" w:sz="4" w:space="0" w:color="auto"/>
            </w:tcBorders>
            <w:shd w:val="clear" w:color="000000" w:fill="D9D9D9"/>
            <w:noWrap/>
            <w:vAlign w:val="bottom"/>
            <w:hideMark/>
          </w:tcPr>
          <w:p w:rsidR="00855075" w:rsidRPr="005A2D28" w:rsidRDefault="00855075" w:rsidP="00667296">
            <w:pPr>
              <w:jc w:val="right"/>
              <w:rPr>
                <w:rFonts w:eastAsia="Times New Roman"/>
                <w:b/>
                <w:bCs/>
                <w:color w:val="000000"/>
                <w:sz w:val="16"/>
                <w:szCs w:val="16"/>
                <w:lang w:val="da-DK"/>
              </w:rPr>
            </w:pPr>
            <w:r w:rsidRPr="001037D6">
              <w:rPr>
                <w:rFonts w:eastAsia="Times New Roman"/>
                <w:b/>
                <w:bCs/>
                <w:color w:val="000000"/>
                <w:sz w:val="16"/>
                <w:szCs w:val="16"/>
                <w:lang w:val="da-DK"/>
              </w:rPr>
              <w:t>35.219.324 kr.</w:t>
            </w:r>
          </w:p>
          <w:p w:rsidR="00855075" w:rsidRPr="001037D6" w:rsidRDefault="00855075" w:rsidP="00667296">
            <w:pPr>
              <w:jc w:val="right"/>
              <w:rPr>
                <w:rFonts w:eastAsia="Times New Roman"/>
                <w:b/>
                <w:bCs/>
                <w:color w:val="000000"/>
                <w:sz w:val="16"/>
                <w:szCs w:val="16"/>
                <w:lang w:val="da-DK"/>
              </w:rPr>
            </w:pPr>
          </w:p>
        </w:tc>
        <w:tc>
          <w:tcPr>
            <w:tcW w:w="1632" w:type="dxa"/>
            <w:tcBorders>
              <w:top w:val="single" w:sz="8" w:space="0" w:color="auto"/>
              <w:left w:val="nil"/>
              <w:bottom w:val="single" w:sz="8" w:space="0" w:color="auto"/>
              <w:right w:val="single" w:sz="4" w:space="0" w:color="auto"/>
            </w:tcBorders>
            <w:shd w:val="clear" w:color="000000" w:fill="D9D9D9"/>
            <w:noWrap/>
            <w:vAlign w:val="bottom"/>
            <w:hideMark/>
          </w:tcPr>
          <w:p w:rsidR="00855075" w:rsidRPr="005A2D28" w:rsidRDefault="00855075" w:rsidP="00667296">
            <w:pPr>
              <w:jc w:val="right"/>
              <w:rPr>
                <w:rFonts w:eastAsia="Times New Roman"/>
                <w:b/>
                <w:bCs/>
                <w:color w:val="000000"/>
                <w:sz w:val="16"/>
                <w:szCs w:val="16"/>
                <w:lang w:val="da-DK"/>
              </w:rPr>
            </w:pPr>
            <w:r w:rsidRPr="001037D6">
              <w:rPr>
                <w:rFonts w:eastAsia="Times New Roman"/>
                <w:b/>
                <w:bCs/>
                <w:color w:val="000000"/>
                <w:sz w:val="16"/>
                <w:szCs w:val="16"/>
                <w:lang w:val="da-DK"/>
              </w:rPr>
              <w:t>22.207.203 kr.</w:t>
            </w:r>
          </w:p>
          <w:p w:rsidR="00855075" w:rsidRPr="001037D6" w:rsidRDefault="00855075" w:rsidP="00667296">
            <w:pPr>
              <w:jc w:val="right"/>
              <w:rPr>
                <w:rFonts w:eastAsia="Times New Roman"/>
                <w:b/>
                <w:bCs/>
                <w:color w:val="000000"/>
                <w:sz w:val="16"/>
                <w:szCs w:val="16"/>
                <w:lang w:val="da-DK"/>
              </w:rPr>
            </w:pPr>
          </w:p>
        </w:tc>
        <w:tc>
          <w:tcPr>
            <w:tcW w:w="2072" w:type="dxa"/>
            <w:tcBorders>
              <w:top w:val="single" w:sz="8" w:space="0" w:color="auto"/>
              <w:left w:val="nil"/>
              <w:bottom w:val="single" w:sz="8" w:space="0" w:color="auto"/>
              <w:right w:val="single" w:sz="8" w:space="0" w:color="auto"/>
            </w:tcBorders>
            <w:shd w:val="clear" w:color="000000" w:fill="D9D9D9"/>
            <w:noWrap/>
            <w:vAlign w:val="bottom"/>
            <w:hideMark/>
          </w:tcPr>
          <w:p w:rsidR="00855075" w:rsidRPr="005A2D28" w:rsidRDefault="00855075" w:rsidP="00667296">
            <w:pPr>
              <w:jc w:val="right"/>
              <w:rPr>
                <w:rFonts w:eastAsia="Times New Roman"/>
                <w:b/>
                <w:bCs/>
                <w:color w:val="000000"/>
                <w:sz w:val="16"/>
                <w:szCs w:val="16"/>
                <w:lang w:val="da-DK"/>
              </w:rPr>
            </w:pPr>
            <w:r w:rsidRPr="001037D6">
              <w:rPr>
                <w:rFonts w:eastAsia="Times New Roman"/>
                <w:b/>
                <w:bCs/>
                <w:color w:val="000000"/>
                <w:sz w:val="16"/>
                <w:szCs w:val="16"/>
                <w:u w:val="single"/>
                <w:lang w:val="da-DK"/>
              </w:rPr>
              <w:t>409.620.673 kr</w:t>
            </w:r>
            <w:r w:rsidRPr="001037D6">
              <w:rPr>
                <w:rFonts w:eastAsia="Times New Roman"/>
                <w:b/>
                <w:bCs/>
                <w:color w:val="000000"/>
                <w:sz w:val="16"/>
                <w:szCs w:val="16"/>
                <w:lang w:val="da-DK"/>
              </w:rPr>
              <w:t>.</w:t>
            </w:r>
          </w:p>
          <w:p w:rsidR="00855075" w:rsidRPr="001037D6" w:rsidRDefault="00855075" w:rsidP="00667296">
            <w:pPr>
              <w:jc w:val="right"/>
              <w:rPr>
                <w:rFonts w:eastAsia="Times New Roman"/>
                <w:b/>
                <w:bCs/>
                <w:color w:val="000000"/>
                <w:sz w:val="16"/>
                <w:szCs w:val="16"/>
                <w:lang w:val="da-DK"/>
              </w:rPr>
            </w:pPr>
          </w:p>
        </w:tc>
      </w:tr>
    </w:tbl>
    <w:p w:rsidR="00855075" w:rsidRDefault="00855075" w:rsidP="00855075">
      <w:pPr>
        <w:rPr>
          <w:rFonts w:cstheme="minorHAnsi"/>
          <w:lang w:val="da-DK"/>
        </w:rPr>
      </w:pPr>
      <w:r w:rsidRPr="002760EE">
        <w:rPr>
          <w:rFonts w:cstheme="minorHAnsi"/>
          <w:lang w:val="da-DK"/>
        </w:rPr>
        <w:t xml:space="preserve"> </w:t>
      </w:r>
    </w:p>
    <w:p w:rsidR="00855075" w:rsidRDefault="00855075" w:rsidP="00855075">
      <w:pPr>
        <w:pStyle w:val="NoSpacing"/>
        <w:rPr>
          <w:lang w:val="da-DK"/>
        </w:rPr>
      </w:pPr>
      <w:r>
        <w:rPr>
          <w:lang w:val="da-DK"/>
        </w:rPr>
        <w:t xml:space="preserve">Tabel </w:t>
      </w:r>
      <w:r w:rsidR="00197E11">
        <w:rPr>
          <w:lang w:val="da-DK"/>
        </w:rPr>
        <w:t>2</w:t>
      </w:r>
      <w:r>
        <w:rPr>
          <w:lang w:val="da-DK"/>
        </w:rPr>
        <w:t xml:space="preserve"> Skader på bygninger i Aabenraa ved en 100 års hændelse i år 2050 ved klimascenariet RCP8.5 svarende til en høj vandstand på 1,99 m beregnet med DTU's skadesomkostningsmodel. </w:t>
      </w:r>
    </w:p>
    <w:p w:rsidR="00893FE1" w:rsidRDefault="00893FE1" w:rsidP="00855075">
      <w:pPr>
        <w:rPr>
          <w:lang w:val="da-DK"/>
        </w:rPr>
      </w:pPr>
    </w:p>
    <w:p w:rsidR="00855075" w:rsidRPr="009515E9" w:rsidRDefault="00855075" w:rsidP="00855075">
      <w:pPr>
        <w:rPr>
          <w:lang w:val="da-DK"/>
        </w:rPr>
      </w:pPr>
      <w:r>
        <w:rPr>
          <w:lang w:val="da-DK"/>
        </w:rPr>
        <w:t xml:space="preserve">Som det ses af Tabel </w:t>
      </w:r>
      <w:r w:rsidR="00197E11">
        <w:rPr>
          <w:lang w:val="da-DK"/>
        </w:rPr>
        <w:t>2</w:t>
      </w:r>
      <w:r>
        <w:rPr>
          <w:lang w:val="da-DK"/>
        </w:rPr>
        <w:t xml:space="preserve"> vil skaderne ved oversvømmelsen i Aabenraa alene på bygningsområdet kunne beløbe sig til ca. 410 mill. kr. og en meget stor andel heraf vil være skader på erhvervsbygninger, som i høj grad præger havneområdet, som er oversvømmelsestruet. Antallet af </w:t>
      </w:r>
      <w:r w:rsidRPr="004E0731">
        <w:rPr>
          <w:lang w:val="da-DK"/>
        </w:rPr>
        <w:t>oversvømmede</w:t>
      </w:r>
      <w:r w:rsidRPr="009515E9">
        <w:rPr>
          <w:lang w:val="da-DK"/>
        </w:rPr>
        <w:t xml:space="preserve"> private virksomheder er 186, og 1617 ansatte svarende til beskæftigelse</w:t>
      </w:r>
      <w:r>
        <w:rPr>
          <w:lang w:val="da-DK"/>
        </w:rPr>
        <w:t>n i 2019</w:t>
      </w:r>
      <w:r w:rsidRPr="009515E9">
        <w:rPr>
          <w:lang w:val="da-DK"/>
        </w:rPr>
        <w:t xml:space="preserve"> vil så blive berørt.</w:t>
      </w:r>
    </w:p>
    <w:p w:rsidR="00855075" w:rsidRDefault="00855075" w:rsidP="00855075">
      <w:pPr>
        <w:rPr>
          <w:lang w:val="da-DK"/>
        </w:rPr>
      </w:pPr>
      <w:r>
        <w:rPr>
          <w:lang w:val="da-DK"/>
        </w:rPr>
        <w:t xml:space="preserve">Som det også fremgår af Figur </w:t>
      </w:r>
      <w:r w:rsidR="00893FE1">
        <w:rPr>
          <w:lang w:val="da-DK"/>
        </w:rPr>
        <w:t>3</w:t>
      </w:r>
      <w:r>
        <w:rPr>
          <w:lang w:val="da-DK"/>
        </w:rPr>
        <w:t xml:space="preserve"> vil også nogle af hovedvejene i Aabenraa kunne blive oversvømmet, hvor der er tale om øget transporttid på vejene og omkostninger til reparation af vejene, hvilket i alt udgør ca. 210.000 kr.</w:t>
      </w:r>
      <w:r>
        <w:rPr>
          <w:rStyle w:val="FootnoteReference"/>
          <w:rFonts w:cstheme="minorHAnsi"/>
          <w:lang w:val="da-DK"/>
        </w:rPr>
        <w:footnoteReference w:id="1"/>
      </w:r>
    </w:p>
    <w:p w:rsidR="00855075" w:rsidRPr="004146BD" w:rsidRDefault="00855075" w:rsidP="00855075">
      <w:pPr>
        <w:rPr>
          <w:lang w:val="da-DK"/>
        </w:rPr>
      </w:pPr>
      <w:r>
        <w:rPr>
          <w:lang w:val="da-DK"/>
        </w:rPr>
        <w:t>Oversvømmelser kan også have en række vigtige menneskelige konsekvenser, og i forbindelse med beregningerne for Aabenraa vil 341 beboere i området være direkte berørt. Hvis disse beboere, svarende til resultaterne fra Jyllinge undersøgelsen, skal tage sig af oprydning i deres huse, bruge feriedage- og sygedage og kan have ekstra tidsforbrug, hvis de bliver genhusede, så vil det svare til en ekstra omkostning på ca. 4 mio. kr., beregnet på basis af en værdi af deres tidsforbrug på 120 kr. pr time ved kørsel i bil uden forsinkelse og 180 kr. pr. time, når der er tale om forsinkelse ift. den normale køretid baseret på Transportministeriets officielle forudsætninger. Samtidig kan det med udgangspunkt i Jyllinge undersøgelsen</w:t>
      </w:r>
      <w:r w:rsidR="0020200E">
        <w:rPr>
          <w:lang w:val="da-DK"/>
        </w:rPr>
        <w:t>s resultater</w:t>
      </w:r>
      <w:r>
        <w:rPr>
          <w:lang w:val="da-DK"/>
        </w:rPr>
        <w:t xml:space="preserve"> forventes, at op til 29 husstande vil opleve psykiske problemer som følge af oversvømmelsen. Der vil også kunne opstå en oversvømmelse af rekreative arealer i Aabenraa, men der er her kun tale </w:t>
      </w:r>
      <w:r w:rsidRPr="004146BD">
        <w:rPr>
          <w:lang w:val="da-DK"/>
        </w:rPr>
        <w:t xml:space="preserve">om et begrænset område på </w:t>
      </w:r>
      <w:r w:rsidRPr="009515E9">
        <w:rPr>
          <w:lang w:val="da-DK"/>
        </w:rPr>
        <w:t>0.01 km2.</w:t>
      </w:r>
    </w:p>
    <w:p w:rsidR="00893FE1" w:rsidRDefault="00855075" w:rsidP="00855075">
      <w:pPr>
        <w:rPr>
          <w:lang w:val="da-DK"/>
        </w:rPr>
      </w:pPr>
      <w:r>
        <w:rPr>
          <w:lang w:val="da-DK"/>
        </w:rPr>
        <w:t xml:space="preserve">Sidst er virkningerne på overnatningerne på hoteller og i sommerhuse også beregnet. Det er her forudsat, at hver oversvømmet sommerhus og hotel/kro mister 2400 kr. pr mistet overnatning og at de i gennemsnit mister 50 overnatninger. Der er i alt 10 oversvømmede enheder, og det svarer til et tab på 1,2 mio. kr., hvilket er en lav værdifastsættelse, da der jo vil kunne være tale om, at mulighederne for overnatning kan være begrænset i en længere periode. De samlede beregnede omkostninger vil oversvømmelserne er vist i Tabel </w:t>
      </w:r>
      <w:r w:rsidR="00197E11">
        <w:rPr>
          <w:lang w:val="da-DK"/>
        </w:rPr>
        <w:t>3</w:t>
      </w:r>
      <w:r>
        <w:rPr>
          <w:lang w:val="da-DK"/>
        </w:rPr>
        <w:t xml:space="preserve">.  </w:t>
      </w:r>
    </w:p>
    <w:p w:rsidR="00893FE1" w:rsidRDefault="00893FE1">
      <w:pPr>
        <w:rPr>
          <w:lang w:val="da-DK"/>
        </w:rPr>
      </w:pPr>
      <w:r>
        <w:rPr>
          <w:lang w:val="da-DK"/>
        </w:rPr>
        <w:br w:type="page"/>
      </w:r>
    </w:p>
    <w:p w:rsidR="00855075" w:rsidRDefault="00855075" w:rsidP="00855075">
      <w:pPr>
        <w:rPr>
          <w:lang w:val="da-DK"/>
        </w:rPr>
      </w:pPr>
    </w:p>
    <w:tbl>
      <w:tblPr>
        <w:tblStyle w:val="TableGrid"/>
        <w:tblW w:w="0" w:type="auto"/>
        <w:tblLook w:val="04A0" w:firstRow="1" w:lastRow="0" w:firstColumn="1" w:lastColumn="0" w:noHBand="0" w:noVBand="1"/>
      </w:tblPr>
      <w:tblGrid>
        <w:gridCol w:w="2254"/>
        <w:gridCol w:w="2254"/>
        <w:gridCol w:w="2254"/>
      </w:tblGrid>
      <w:tr w:rsidR="00855075" w:rsidTr="00667296">
        <w:tc>
          <w:tcPr>
            <w:tcW w:w="2254" w:type="dxa"/>
          </w:tcPr>
          <w:p w:rsidR="00855075" w:rsidRPr="004D1167" w:rsidRDefault="00855075" w:rsidP="00667296">
            <w:pPr>
              <w:rPr>
                <w:rFonts w:cstheme="minorHAnsi"/>
                <w:b/>
                <w:sz w:val="18"/>
                <w:szCs w:val="18"/>
                <w:lang w:val="da-DK"/>
              </w:rPr>
            </w:pPr>
            <w:r>
              <w:rPr>
                <w:rFonts w:cstheme="minorHAnsi"/>
                <w:b/>
                <w:sz w:val="18"/>
                <w:szCs w:val="18"/>
                <w:lang w:val="da-DK"/>
              </w:rPr>
              <w:t>Sektor</w:t>
            </w:r>
          </w:p>
        </w:tc>
        <w:tc>
          <w:tcPr>
            <w:tcW w:w="2254" w:type="dxa"/>
          </w:tcPr>
          <w:p w:rsidR="00855075" w:rsidRPr="004D1167" w:rsidRDefault="00855075" w:rsidP="00667296">
            <w:pPr>
              <w:rPr>
                <w:rFonts w:cstheme="minorHAnsi"/>
                <w:b/>
                <w:sz w:val="18"/>
                <w:szCs w:val="18"/>
                <w:lang w:val="da-DK"/>
              </w:rPr>
            </w:pPr>
            <w:r>
              <w:rPr>
                <w:rFonts w:cstheme="minorHAnsi"/>
                <w:b/>
                <w:sz w:val="18"/>
                <w:szCs w:val="18"/>
                <w:lang w:val="da-DK"/>
              </w:rPr>
              <w:t>Antal oversvømmede enheder</w:t>
            </w:r>
          </w:p>
        </w:tc>
        <w:tc>
          <w:tcPr>
            <w:tcW w:w="2254" w:type="dxa"/>
          </w:tcPr>
          <w:p w:rsidR="00855075" w:rsidRDefault="00855075" w:rsidP="00667296">
            <w:pPr>
              <w:rPr>
                <w:rFonts w:cstheme="minorHAnsi"/>
                <w:b/>
                <w:sz w:val="18"/>
                <w:szCs w:val="18"/>
                <w:lang w:val="da-DK"/>
              </w:rPr>
            </w:pPr>
            <w:r>
              <w:rPr>
                <w:rFonts w:cstheme="minorHAnsi"/>
                <w:b/>
                <w:sz w:val="18"/>
                <w:szCs w:val="18"/>
                <w:lang w:val="da-DK"/>
              </w:rPr>
              <w:t>Skadesomkostninger</w:t>
            </w:r>
          </w:p>
          <w:p w:rsidR="00855075" w:rsidRPr="004D1167" w:rsidRDefault="00855075" w:rsidP="00667296">
            <w:pPr>
              <w:rPr>
                <w:rFonts w:cstheme="minorHAnsi"/>
                <w:b/>
                <w:sz w:val="18"/>
                <w:szCs w:val="18"/>
                <w:lang w:val="da-DK"/>
              </w:rPr>
            </w:pPr>
            <w:r>
              <w:rPr>
                <w:rFonts w:cstheme="minorHAnsi"/>
                <w:b/>
                <w:sz w:val="18"/>
                <w:szCs w:val="18"/>
                <w:lang w:val="da-DK"/>
              </w:rPr>
              <w:t>DKK</w:t>
            </w:r>
          </w:p>
        </w:tc>
      </w:tr>
      <w:tr w:rsidR="00855075" w:rsidTr="00667296">
        <w:tc>
          <w:tcPr>
            <w:tcW w:w="2254" w:type="dxa"/>
          </w:tcPr>
          <w:p w:rsidR="00855075" w:rsidRDefault="00855075" w:rsidP="00667296">
            <w:pPr>
              <w:rPr>
                <w:rFonts w:cstheme="minorHAnsi"/>
                <w:sz w:val="18"/>
                <w:szCs w:val="18"/>
                <w:lang w:val="da-DK"/>
              </w:rPr>
            </w:pPr>
            <w:r>
              <w:rPr>
                <w:rFonts w:cstheme="minorHAnsi"/>
                <w:sz w:val="18"/>
                <w:szCs w:val="18"/>
                <w:lang w:val="da-DK"/>
              </w:rPr>
              <w:t>Bygninger</w:t>
            </w:r>
          </w:p>
          <w:p w:rsidR="00855075" w:rsidRDefault="00855075" w:rsidP="00855075">
            <w:pPr>
              <w:numPr>
                <w:ilvl w:val="0"/>
                <w:numId w:val="19"/>
              </w:numPr>
              <w:rPr>
                <w:rFonts w:cstheme="minorHAnsi"/>
                <w:sz w:val="18"/>
                <w:szCs w:val="18"/>
                <w:lang w:val="da-DK"/>
              </w:rPr>
            </w:pPr>
            <w:r>
              <w:rPr>
                <w:rFonts w:cstheme="minorHAnsi"/>
                <w:sz w:val="18"/>
                <w:szCs w:val="18"/>
                <w:lang w:val="da-DK"/>
              </w:rPr>
              <w:t>Ingen data</w:t>
            </w:r>
          </w:p>
          <w:p w:rsidR="00855075" w:rsidRDefault="00855075" w:rsidP="00855075">
            <w:pPr>
              <w:numPr>
                <w:ilvl w:val="0"/>
                <w:numId w:val="19"/>
              </w:numPr>
              <w:rPr>
                <w:rFonts w:cstheme="minorHAnsi"/>
                <w:sz w:val="18"/>
                <w:szCs w:val="18"/>
                <w:lang w:val="da-DK"/>
              </w:rPr>
            </w:pPr>
            <w:r>
              <w:rPr>
                <w:rFonts w:cstheme="minorHAnsi"/>
                <w:sz w:val="18"/>
                <w:szCs w:val="18"/>
                <w:lang w:val="da-DK"/>
              </w:rPr>
              <w:t>Helårsbolig</w:t>
            </w:r>
          </w:p>
          <w:p w:rsidR="00855075" w:rsidRDefault="00855075" w:rsidP="00855075">
            <w:pPr>
              <w:numPr>
                <w:ilvl w:val="0"/>
                <w:numId w:val="19"/>
              </w:numPr>
              <w:rPr>
                <w:rFonts w:cstheme="minorHAnsi"/>
                <w:sz w:val="18"/>
                <w:szCs w:val="18"/>
                <w:lang w:val="da-DK"/>
              </w:rPr>
            </w:pPr>
            <w:r>
              <w:rPr>
                <w:rFonts w:cstheme="minorHAnsi"/>
                <w:sz w:val="18"/>
                <w:szCs w:val="18"/>
                <w:lang w:val="da-DK"/>
              </w:rPr>
              <w:t>Sommerhuse</w:t>
            </w:r>
          </w:p>
          <w:p w:rsidR="00855075" w:rsidRDefault="00855075" w:rsidP="00855075">
            <w:pPr>
              <w:numPr>
                <w:ilvl w:val="0"/>
                <w:numId w:val="19"/>
              </w:numPr>
              <w:rPr>
                <w:rFonts w:cstheme="minorHAnsi"/>
                <w:sz w:val="18"/>
                <w:szCs w:val="18"/>
                <w:lang w:val="da-DK"/>
              </w:rPr>
            </w:pPr>
            <w:r w:rsidRPr="005771EC">
              <w:rPr>
                <w:rFonts w:cstheme="minorHAnsi"/>
                <w:sz w:val="18"/>
                <w:szCs w:val="18"/>
                <w:lang w:val="da-DK"/>
              </w:rPr>
              <w:t>Garage mm.</w:t>
            </w:r>
          </w:p>
          <w:p w:rsidR="00855075" w:rsidRDefault="00855075" w:rsidP="00855075">
            <w:pPr>
              <w:numPr>
                <w:ilvl w:val="0"/>
                <w:numId w:val="19"/>
              </w:numPr>
              <w:rPr>
                <w:rFonts w:cstheme="minorHAnsi"/>
                <w:sz w:val="18"/>
                <w:szCs w:val="18"/>
                <w:lang w:val="da-DK"/>
              </w:rPr>
            </w:pPr>
            <w:r>
              <w:rPr>
                <w:rFonts w:cstheme="minorHAnsi"/>
                <w:sz w:val="18"/>
                <w:szCs w:val="18"/>
                <w:lang w:val="da-DK"/>
              </w:rPr>
              <w:t>Forsyning</w:t>
            </w:r>
          </w:p>
          <w:p w:rsidR="00855075" w:rsidRDefault="00855075" w:rsidP="00855075">
            <w:pPr>
              <w:numPr>
                <w:ilvl w:val="0"/>
                <w:numId w:val="19"/>
              </w:numPr>
              <w:rPr>
                <w:rFonts w:cstheme="minorHAnsi"/>
                <w:sz w:val="18"/>
                <w:szCs w:val="18"/>
                <w:lang w:val="da-DK"/>
              </w:rPr>
            </w:pPr>
            <w:r>
              <w:rPr>
                <w:rFonts w:cstheme="minorHAnsi"/>
                <w:sz w:val="18"/>
                <w:szCs w:val="18"/>
                <w:lang w:val="da-DK"/>
              </w:rPr>
              <w:t>Erhverv</w:t>
            </w:r>
          </w:p>
          <w:p w:rsidR="00855075" w:rsidRDefault="00855075" w:rsidP="00855075">
            <w:pPr>
              <w:numPr>
                <w:ilvl w:val="0"/>
                <w:numId w:val="19"/>
              </w:numPr>
              <w:rPr>
                <w:rFonts w:cstheme="minorHAnsi"/>
                <w:sz w:val="18"/>
                <w:szCs w:val="18"/>
                <w:lang w:val="da-DK"/>
              </w:rPr>
            </w:pPr>
            <w:r>
              <w:rPr>
                <w:rFonts w:cstheme="minorHAnsi"/>
                <w:sz w:val="18"/>
                <w:szCs w:val="18"/>
                <w:lang w:val="da-DK"/>
              </w:rPr>
              <w:t>Kultur</w:t>
            </w:r>
          </w:p>
          <w:p w:rsidR="00855075" w:rsidRPr="005771EC" w:rsidRDefault="00855075" w:rsidP="00855075">
            <w:pPr>
              <w:numPr>
                <w:ilvl w:val="0"/>
                <w:numId w:val="19"/>
              </w:numPr>
              <w:rPr>
                <w:rFonts w:cstheme="minorHAnsi"/>
                <w:sz w:val="18"/>
                <w:szCs w:val="18"/>
                <w:lang w:val="da-DK"/>
              </w:rPr>
            </w:pPr>
            <w:r>
              <w:rPr>
                <w:rFonts w:cstheme="minorHAnsi"/>
                <w:sz w:val="18"/>
                <w:szCs w:val="18"/>
                <w:lang w:val="da-DK"/>
              </w:rPr>
              <w:t>Offentlig</w:t>
            </w:r>
          </w:p>
        </w:tc>
        <w:tc>
          <w:tcPr>
            <w:tcW w:w="2254" w:type="dxa"/>
          </w:tcPr>
          <w:p w:rsidR="00855075" w:rsidRDefault="00855075" w:rsidP="00667296">
            <w:pPr>
              <w:rPr>
                <w:rFonts w:cstheme="minorHAnsi"/>
                <w:sz w:val="18"/>
                <w:szCs w:val="18"/>
                <w:lang w:val="da-DK"/>
              </w:rPr>
            </w:pPr>
            <w:r>
              <w:rPr>
                <w:rFonts w:cstheme="minorHAnsi"/>
                <w:sz w:val="18"/>
                <w:szCs w:val="18"/>
                <w:lang w:val="da-DK"/>
              </w:rPr>
              <w:t>Antal</w:t>
            </w:r>
          </w:p>
          <w:p w:rsidR="00855075" w:rsidRDefault="00855075" w:rsidP="00667296">
            <w:pPr>
              <w:rPr>
                <w:rFonts w:cstheme="minorHAnsi"/>
                <w:sz w:val="18"/>
                <w:szCs w:val="18"/>
                <w:lang w:val="da-DK"/>
              </w:rPr>
            </w:pPr>
            <w:r>
              <w:rPr>
                <w:rFonts w:cstheme="minorHAnsi"/>
                <w:sz w:val="18"/>
                <w:szCs w:val="18"/>
                <w:lang w:val="da-DK"/>
              </w:rPr>
              <w:t>71</w:t>
            </w:r>
          </w:p>
          <w:p w:rsidR="00855075" w:rsidRDefault="00855075" w:rsidP="00667296">
            <w:pPr>
              <w:rPr>
                <w:rFonts w:cstheme="minorHAnsi"/>
                <w:sz w:val="18"/>
                <w:szCs w:val="18"/>
                <w:lang w:val="da-DK"/>
              </w:rPr>
            </w:pPr>
            <w:r>
              <w:rPr>
                <w:rFonts w:cstheme="minorHAnsi"/>
                <w:sz w:val="18"/>
                <w:szCs w:val="18"/>
                <w:lang w:val="da-DK"/>
              </w:rPr>
              <w:t>44</w:t>
            </w:r>
          </w:p>
          <w:p w:rsidR="00855075" w:rsidRDefault="00855075" w:rsidP="00667296">
            <w:pPr>
              <w:rPr>
                <w:rFonts w:cstheme="minorHAnsi"/>
                <w:sz w:val="18"/>
                <w:szCs w:val="18"/>
                <w:lang w:val="da-DK"/>
              </w:rPr>
            </w:pPr>
            <w:r>
              <w:rPr>
                <w:rFonts w:cstheme="minorHAnsi"/>
                <w:sz w:val="18"/>
                <w:szCs w:val="18"/>
                <w:lang w:val="da-DK"/>
              </w:rPr>
              <w:t>7</w:t>
            </w:r>
          </w:p>
          <w:p w:rsidR="00855075" w:rsidRDefault="00855075" w:rsidP="00667296">
            <w:pPr>
              <w:rPr>
                <w:rFonts w:cstheme="minorHAnsi"/>
                <w:sz w:val="18"/>
                <w:szCs w:val="18"/>
                <w:lang w:val="da-DK"/>
              </w:rPr>
            </w:pPr>
            <w:r>
              <w:rPr>
                <w:rFonts w:cstheme="minorHAnsi"/>
                <w:sz w:val="18"/>
                <w:szCs w:val="18"/>
                <w:lang w:val="da-DK"/>
              </w:rPr>
              <w:t>40</w:t>
            </w:r>
          </w:p>
          <w:p w:rsidR="00855075" w:rsidRDefault="00855075" w:rsidP="00667296">
            <w:pPr>
              <w:rPr>
                <w:rFonts w:cstheme="minorHAnsi"/>
                <w:sz w:val="18"/>
                <w:szCs w:val="18"/>
                <w:lang w:val="da-DK"/>
              </w:rPr>
            </w:pPr>
            <w:r>
              <w:rPr>
                <w:rFonts w:cstheme="minorHAnsi"/>
                <w:sz w:val="18"/>
                <w:szCs w:val="18"/>
                <w:lang w:val="da-DK"/>
              </w:rPr>
              <w:t>3</w:t>
            </w:r>
          </w:p>
          <w:p w:rsidR="00855075" w:rsidRDefault="00855075" w:rsidP="00667296">
            <w:pPr>
              <w:rPr>
                <w:rFonts w:cstheme="minorHAnsi"/>
                <w:sz w:val="18"/>
                <w:szCs w:val="18"/>
                <w:lang w:val="da-DK"/>
              </w:rPr>
            </w:pPr>
            <w:r>
              <w:rPr>
                <w:rFonts w:cstheme="minorHAnsi"/>
                <w:sz w:val="18"/>
                <w:szCs w:val="18"/>
                <w:lang w:val="da-DK"/>
              </w:rPr>
              <w:t>123</w:t>
            </w:r>
          </w:p>
          <w:p w:rsidR="00855075" w:rsidRDefault="00855075" w:rsidP="00667296">
            <w:pPr>
              <w:rPr>
                <w:rFonts w:cstheme="minorHAnsi"/>
                <w:sz w:val="18"/>
                <w:szCs w:val="18"/>
                <w:lang w:val="da-DK"/>
              </w:rPr>
            </w:pPr>
            <w:r>
              <w:rPr>
                <w:rFonts w:cstheme="minorHAnsi"/>
                <w:sz w:val="18"/>
                <w:szCs w:val="18"/>
                <w:lang w:val="da-DK"/>
              </w:rPr>
              <w:t>2</w:t>
            </w:r>
          </w:p>
          <w:p w:rsidR="00855075" w:rsidRDefault="00855075" w:rsidP="00667296">
            <w:pPr>
              <w:rPr>
                <w:rFonts w:cstheme="minorHAnsi"/>
                <w:sz w:val="18"/>
                <w:szCs w:val="18"/>
                <w:lang w:val="da-DK"/>
              </w:rPr>
            </w:pPr>
            <w:r>
              <w:rPr>
                <w:rFonts w:cstheme="minorHAnsi"/>
                <w:sz w:val="18"/>
                <w:szCs w:val="18"/>
                <w:lang w:val="da-DK"/>
              </w:rPr>
              <w:t>4</w:t>
            </w:r>
          </w:p>
        </w:tc>
        <w:tc>
          <w:tcPr>
            <w:tcW w:w="2254" w:type="dxa"/>
          </w:tcPr>
          <w:p w:rsidR="00855075" w:rsidRDefault="00855075" w:rsidP="00667296">
            <w:pPr>
              <w:rPr>
                <w:rFonts w:cstheme="minorHAnsi"/>
                <w:sz w:val="18"/>
                <w:szCs w:val="18"/>
                <w:lang w:val="da-DK"/>
              </w:rPr>
            </w:pPr>
          </w:p>
          <w:p w:rsidR="00855075" w:rsidRPr="005771EC" w:rsidRDefault="00855075" w:rsidP="00667296">
            <w:pPr>
              <w:rPr>
                <w:rFonts w:eastAsia="Times New Roman"/>
                <w:color w:val="000000"/>
                <w:sz w:val="18"/>
                <w:szCs w:val="18"/>
                <w:lang w:val="da-DK"/>
              </w:rPr>
            </w:pPr>
            <w:r w:rsidRPr="001037D6">
              <w:rPr>
                <w:rFonts w:eastAsia="Times New Roman"/>
                <w:color w:val="000000"/>
                <w:sz w:val="18"/>
                <w:szCs w:val="18"/>
                <w:lang w:val="da-DK"/>
              </w:rPr>
              <w:t>11.715.000</w:t>
            </w:r>
          </w:p>
          <w:p w:rsidR="00855075" w:rsidRPr="005771EC" w:rsidRDefault="00855075" w:rsidP="00667296">
            <w:pPr>
              <w:rPr>
                <w:rFonts w:eastAsia="Times New Roman"/>
                <w:color w:val="000000"/>
                <w:sz w:val="18"/>
                <w:szCs w:val="18"/>
                <w:lang w:val="da-DK"/>
              </w:rPr>
            </w:pPr>
            <w:r w:rsidRPr="001037D6">
              <w:rPr>
                <w:rFonts w:eastAsia="Times New Roman"/>
                <w:color w:val="000000"/>
                <w:sz w:val="18"/>
                <w:szCs w:val="18"/>
                <w:lang w:val="da-DK"/>
              </w:rPr>
              <w:t>49.172.839</w:t>
            </w:r>
          </w:p>
          <w:p w:rsidR="00855075" w:rsidRDefault="00855075" w:rsidP="00667296">
            <w:pPr>
              <w:rPr>
                <w:rFonts w:eastAsia="Times New Roman"/>
                <w:color w:val="000000"/>
                <w:sz w:val="18"/>
                <w:szCs w:val="18"/>
                <w:lang w:val="da-DK"/>
              </w:rPr>
            </w:pPr>
            <w:r w:rsidRPr="001037D6">
              <w:rPr>
                <w:rFonts w:eastAsia="Times New Roman"/>
                <w:color w:val="000000"/>
                <w:sz w:val="18"/>
                <w:szCs w:val="18"/>
                <w:lang w:val="da-DK"/>
              </w:rPr>
              <w:t>4.207.267</w:t>
            </w:r>
          </w:p>
          <w:p w:rsidR="00855075" w:rsidRDefault="00855075" w:rsidP="00667296">
            <w:pPr>
              <w:rPr>
                <w:rFonts w:eastAsia="Times New Roman"/>
                <w:color w:val="000000"/>
                <w:sz w:val="18"/>
                <w:szCs w:val="18"/>
                <w:lang w:val="da-DK"/>
              </w:rPr>
            </w:pPr>
            <w:r>
              <w:rPr>
                <w:rFonts w:eastAsia="Times New Roman"/>
                <w:color w:val="000000"/>
                <w:sz w:val="18"/>
                <w:szCs w:val="18"/>
                <w:lang w:val="da-DK"/>
              </w:rPr>
              <w:t>1.320.000</w:t>
            </w:r>
          </w:p>
          <w:p w:rsidR="00855075" w:rsidRDefault="00855075" w:rsidP="00667296">
            <w:pPr>
              <w:rPr>
                <w:rFonts w:eastAsia="Times New Roman"/>
                <w:color w:val="000000"/>
                <w:sz w:val="18"/>
                <w:szCs w:val="18"/>
                <w:lang w:val="da-DK"/>
              </w:rPr>
            </w:pPr>
            <w:r w:rsidRPr="005771EC">
              <w:rPr>
                <w:rFonts w:eastAsia="Times New Roman"/>
                <w:color w:val="000000"/>
                <w:sz w:val="18"/>
                <w:szCs w:val="18"/>
                <w:lang w:val="da-DK"/>
              </w:rPr>
              <w:t>5.678.384</w:t>
            </w:r>
          </w:p>
          <w:p w:rsidR="00855075" w:rsidRDefault="00855075" w:rsidP="00667296">
            <w:pPr>
              <w:rPr>
                <w:rFonts w:eastAsia="Times New Roman"/>
                <w:color w:val="000000"/>
                <w:sz w:val="18"/>
                <w:szCs w:val="18"/>
                <w:lang w:val="da-DK"/>
              </w:rPr>
            </w:pPr>
            <w:r w:rsidRPr="005771EC">
              <w:rPr>
                <w:rFonts w:eastAsia="Times New Roman"/>
                <w:color w:val="000000"/>
                <w:sz w:val="18"/>
                <w:szCs w:val="18"/>
                <w:lang w:val="da-DK"/>
              </w:rPr>
              <w:t>319.417.549</w:t>
            </w:r>
          </w:p>
          <w:p w:rsidR="00855075" w:rsidRDefault="00855075" w:rsidP="00667296">
            <w:pPr>
              <w:rPr>
                <w:rFonts w:eastAsia="Times New Roman"/>
                <w:color w:val="000000"/>
                <w:sz w:val="18"/>
                <w:szCs w:val="18"/>
                <w:lang w:val="da-DK"/>
              </w:rPr>
            </w:pPr>
            <w:r w:rsidRPr="005771EC">
              <w:rPr>
                <w:rFonts w:eastAsia="Times New Roman"/>
                <w:color w:val="000000"/>
                <w:sz w:val="18"/>
                <w:szCs w:val="18"/>
                <w:lang w:val="da-DK"/>
              </w:rPr>
              <w:t>5.571.279</w:t>
            </w:r>
          </w:p>
          <w:p w:rsidR="00855075" w:rsidRDefault="00855075" w:rsidP="00667296">
            <w:pPr>
              <w:rPr>
                <w:rFonts w:cstheme="minorHAnsi"/>
                <w:sz w:val="18"/>
                <w:szCs w:val="18"/>
                <w:lang w:val="da-DK"/>
              </w:rPr>
            </w:pPr>
            <w:r w:rsidRPr="005771EC">
              <w:rPr>
                <w:rFonts w:cstheme="minorHAnsi"/>
                <w:sz w:val="18"/>
                <w:szCs w:val="18"/>
                <w:lang w:val="da-DK"/>
              </w:rPr>
              <w:t>12.538.355</w:t>
            </w:r>
          </w:p>
        </w:tc>
      </w:tr>
      <w:tr w:rsidR="00855075" w:rsidTr="00667296">
        <w:tc>
          <w:tcPr>
            <w:tcW w:w="2254" w:type="dxa"/>
          </w:tcPr>
          <w:p w:rsidR="00855075" w:rsidRDefault="00855075" w:rsidP="00667296">
            <w:pPr>
              <w:rPr>
                <w:rFonts w:cstheme="minorHAnsi"/>
                <w:sz w:val="18"/>
                <w:szCs w:val="18"/>
                <w:lang w:val="da-DK"/>
              </w:rPr>
            </w:pPr>
            <w:r>
              <w:rPr>
                <w:rFonts w:cstheme="minorHAnsi"/>
                <w:sz w:val="18"/>
                <w:szCs w:val="18"/>
                <w:lang w:val="da-DK"/>
              </w:rPr>
              <w:t>Hovedveje</w:t>
            </w:r>
          </w:p>
        </w:tc>
        <w:tc>
          <w:tcPr>
            <w:tcW w:w="2254" w:type="dxa"/>
          </w:tcPr>
          <w:p w:rsidR="00855075" w:rsidRDefault="00855075" w:rsidP="00667296">
            <w:pPr>
              <w:rPr>
                <w:rFonts w:cstheme="minorHAnsi"/>
                <w:sz w:val="18"/>
                <w:szCs w:val="18"/>
                <w:lang w:val="da-DK"/>
              </w:rPr>
            </w:pPr>
            <w:r>
              <w:rPr>
                <w:rFonts w:cstheme="minorHAnsi"/>
                <w:sz w:val="18"/>
                <w:szCs w:val="18"/>
                <w:lang w:val="da-DK"/>
              </w:rPr>
              <w:t>2,4 km</w:t>
            </w:r>
          </w:p>
        </w:tc>
        <w:tc>
          <w:tcPr>
            <w:tcW w:w="2254" w:type="dxa"/>
          </w:tcPr>
          <w:p w:rsidR="00855075" w:rsidRDefault="00855075" w:rsidP="00667296">
            <w:pPr>
              <w:rPr>
                <w:rFonts w:cstheme="minorHAnsi"/>
                <w:sz w:val="18"/>
                <w:szCs w:val="18"/>
                <w:lang w:val="da-DK"/>
              </w:rPr>
            </w:pPr>
            <w:r w:rsidRPr="00DA6BBE">
              <w:rPr>
                <w:rFonts w:cstheme="minorHAnsi"/>
                <w:sz w:val="18"/>
                <w:szCs w:val="18"/>
                <w:lang w:val="da-DK"/>
              </w:rPr>
              <w:t>210</w:t>
            </w:r>
            <w:r>
              <w:rPr>
                <w:rFonts w:cstheme="minorHAnsi"/>
                <w:sz w:val="18"/>
                <w:szCs w:val="18"/>
                <w:lang w:val="da-DK"/>
              </w:rPr>
              <w:t>.</w:t>
            </w:r>
            <w:r w:rsidRPr="00DA6BBE">
              <w:rPr>
                <w:rFonts w:cstheme="minorHAnsi"/>
                <w:sz w:val="18"/>
                <w:szCs w:val="18"/>
                <w:lang w:val="da-DK"/>
              </w:rPr>
              <w:t>037</w:t>
            </w:r>
          </w:p>
        </w:tc>
      </w:tr>
      <w:tr w:rsidR="00855075" w:rsidTr="00667296">
        <w:tc>
          <w:tcPr>
            <w:tcW w:w="2254" w:type="dxa"/>
          </w:tcPr>
          <w:p w:rsidR="00855075" w:rsidRDefault="00855075" w:rsidP="00667296">
            <w:pPr>
              <w:rPr>
                <w:rFonts w:cstheme="minorHAnsi"/>
                <w:sz w:val="18"/>
                <w:szCs w:val="18"/>
                <w:lang w:val="da-DK"/>
              </w:rPr>
            </w:pPr>
            <w:r>
              <w:rPr>
                <w:rFonts w:cstheme="minorHAnsi"/>
                <w:sz w:val="18"/>
                <w:szCs w:val="18"/>
                <w:lang w:val="da-DK"/>
              </w:rPr>
              <w:t>Private virksomheder</w:t>
            </w:r>
          </w:p>
        </w:tc>
        <w:tc>
          <w:tcPr>
            <w:tcW w:w="2254" w:type="dxa"/>
          </w:tcPr>
          <w:p w:rsidR="00855075" w:rsidRDefault="00855075" w:rsidP="00667296">
            <w:pPr>
              <w:rPr>
                <w:rFonts w:cstheme="minorHAnsi"/>
                <w:sz w:val="18"/>
                <w:szCs w:val="18"/>
                <w:lang w:val="da-DK"/>
              </w:rPr>
            </w:pPr>
            <w:r>
              <w:rPr>
                <w:rFonts w:cstheme="minorHAnsi"/>
                <w:sz w:val="18"/>
                <w:szCs w:val="18"/>
                <w:lang w:val="da-DK"/>
              </w:rPr>
              <w:t>186 virksomheder</w:t>
            </w:r>
          </w:p>
          <w:p w:rsidR="00855075" w:rsidRDefault="00855075" w:rsidP="00667296">
            <w:pPr>
              <w:rPr>
                <w:rFonts w:cstheme="minorHAnsi"/>
                <w:sz w:val="18"/>
                <w:szCs w:val="18"/>
                <w:lang w:val="da-DK"/>
              </w:rPr>
            </w:pPr>
            <w:r>
              <w:rPr>
                <w:rFonts w:cstheme="minorHAnsi"/>
                <w:sz w:val="18"/>
                <w:szCs w:val="18"/>
                <w:lang w:val="da-DK"/>
              </w:rPr>
              <w:t>1617 ansatte</w:t>
            </w:r>
          </w:p>
        </w:tc>
        <w:tc>
          <w:tcPr>
            <w:tcW w:w="2254" w:type="dxa"/>
          </w:tcPr>
          <w:p w:rsidR="00855075" w:rsidRDefault="00855075" w:rsidP="00667296">
            <w:pPr>
              <w:rPr>
                <w:rFonts w:cstheme="minorHAnsi"/>
                <w:sz w:val="18"/>
                <w:szCs w:val="18"/>
                <w:lang w:val="da-DK"/>
              </w:rPr>
            </w:pPr>
          </w:p>
        </w:tc>
      </w:tr>
      <w:tr w:rsidR="00855075" w:rsidTr="00667296">
        <w:tc>
          <w:tcPr>
            <w:tcW w:w="2254" w:type="dxa"/>
          </w:tcPr>
          <w:p w:rsidR="00855075" w:rsidRDefault="00855075" w:rsidP="00667296">
            <w:pPr>
              <w:rPr>
                <w:rFonts w:cstheme="minorHAnsi"/>
                <w:sz w:val="18"/>
                <w:szCs w:val="18"/>
                <w:lang w:val="da-DK"/>
              </w:rPr>
            </w:pPr>
            <w:r>
              <w:rPr>
                <w:rFonts w:cstheme="minorHAnsi"/>
                <w:sz w:val="18"/>
                <w:szCs w:val="18"/>
                <w:lang w:val="da-DK"/>
              </w:rPr>
              <w:t>Rekreative værdier</w:t>
            </w:r>
          </w:p>
        </w:tc>
        <w:tc>
          <w:tcPr>
            <w:tcW w:w="2254" w:type="dxa"/>
          </w:tcPr>
          <w:p w:rsidR="00855075" w:rsidRDefault="00855075" w:rsidP="00667296">
            <w:pPr>
              <w:rPr>
                <w:rFonts w:cstheme="minorHAnsi"/>
                <w:sz w:val="18"/>
                <w:szCs w:val="18"/>
                <w:lang w:val="da-DK"/>
              </w:rPr>
            </w:pPr>
            <w:r w:rsidRPr="00DA6BBE">
              <w:rPr>
                <w:rFonts w:cstheme="minorHAnsi"/>
                <w:sz w:val="18"/>
                <w:szCs w:val="18"/>
                <w:lang w:val="da-DK"/>
              </w:rPr>
              <w:t>0.01 km2</w:t>
            </w:r>
          </w:p>
        </w:tc>
        <w:tc>
          <w:tcPr>
            <w:tcW w:w="2254" w:type="dxa"/>
          </w:tcPr>
          <w:p w:rsidR="00855075" w:rsidRDefault="00855075" w:rsidP="00667296">
            <w:pPr>
              <w:rPr>
                <w:rFonts w:cstheme="minorHAnsi"/>
                <w:sz w:val="18"/>
                <w:szCs w:val="18"/>
                <w:lang w:val="da-DK"/>
              </w:rPr>
            </w:pPr>
            <w:r>
              <w:rPr>
                <w:rFonts w:cstheme="minorHAnsi"/>
                <w:sz w:val="18"/>
                <w:szCs w:val="18"/>
                <w:lang w:val="da-DK"/>
              </w:rPr>
              <w:t>947</w:t>
            </w:r>
          </w:p>
        </w:tc>
      </w:tr>
      <w:tr w:rsidR="00855075" w:rsidTr="00667296">
        <w:tc>
          <w:tcPr>
            <w:tcW w:w="2254" w:type="dxa"/>
          </w:tcPr>
          <w:p w:rsidR="00855075" w:rsidRDefault="00855075" w:rsidP="00667296">
            <w:pPr>
              <w:rPr>
                <w:rFonts w:cstheme="minorHAnsi"/>
                <w:sz w:val="18"/>
                <w:szCs w:val="18"/>
                <w:lang w:val="da-DK"/>
              </w:rPr>
            </w:pPr>
            <w:r>
              <w:rPr>
                <w:rFonts w:cstheme="minorHAnsi"/>
                <w:sz w:val="18"/>
                <w:szCs w:val="18"/>
                <w:lang w:val="da-DK"/>
              </w:rPr>
              <w:t>Turisme</w:t>
            </w:r>
          </w:p>
        </w:tc>
        <w:tc>
          <w:tcPr>
            <w:tcW w:w="2254" w:type="dxa"/>
          </w:tcPr>
          <w:p w:rsidR="00855075" w:rsidRDefault="00855075" w:rsidP="00667296">
            <w:pPr>
              <w:rPr>
                <w:rFonts w:cstheme="minorHAnsi"/>
                <w:sz w:val="18"/>
                <w:szCs w:val="18"/>
                <w:lang w:val="da-DK"/>
              </w:rPr>
            </w:pPr>
            <w:r>
              <w:rPr>
                <w:rFonts w:cstheme="minorHAnsi"/>
                <w:sz w:val="18"/>
                <w:szCs w:val="18"/>
                <w:lang w:val="da-DK"/>
              </w:rPr>
              <w:t>7 sommerhuse</w:t>
            </w:r>
          </w:p>
          <w:p w:rsidR="00855075" w:rsidRDefault="00855075" w:rsidP="00667296">
            <w:pPr>
              <w:rPr>
                <w:rFonts w:cstheme="minorHAnsi"/>
                <w:sz w:val="18"/>
                <w:szCs w:val="18"/>
                <w:lang w:val="da-DK"/>
              </w:rPr>
            </w:pPr>
            <w:r>
              <w:rPr>
                <w:rFonts w:cstheme="minorHAnsi"/>
                <w:sz w:val="18"/>
                <w:szCs w:val="18"/>
                <w:lang w:val="da-DK"/>
              </w:rPr>
              <w:t>3 kroer og hoteller</w:t>
            </w:r>
          </w:p>
        </w:tc>
        <w:tc>
          <w:tcPr>
            <w:tcW w:w="2254" w:type="dxa"/>
          </w:tcPr>
          <w:p w:rsidR="00855075" w:rsidRDefault="00855075" w:rsidP="00667296">
            <w:pPr>
              <w:rPr>
                <w:rFonts w:cstheme="minorHAnsi"/>
                <w:sz w:val="18"/>
                <w:szCs w:val="18"/>
                <w:lang w:val="da-DK"/>
              </w:rPr>
            </w:pPr>
            <w:r>
              <w:rPr>
                <w:rFonts w:cstheme="minorHAnsi"/>
                <w:sz w:val="18"/>
                <w:szCs w:val="18"/>
                <w:lang w:val="da-DK"/>
              </w:rPr>
              <w:t>800.000</w:t>
            </w:r>
          </w:p>
          <w:p w:rsidR="00855075" w:rsidRDefault="00855075" w:rsidP="00667296">
            <w:pPr>
              <w:rPr>
                <w:rFonts w:cstheme="minorHAnsi"/>
                <w:sz w:val="18"/>
                <w:szCs w:val="18"/>
                <w:lang w:val="da-DK"/>
              </w:rPr>
            </w:pPr>
            <w:r>
              <w:rPr>
                <w:rFonts w:cstheme="minorHAnsi"/>
                <w:sz w:val="18"/>
                <w:szCs w:val="18"/>
                <w:lang w:val="da-DK"/>
              </w:rPr>
              <w:t>400.000</w:t>
            </w:r>
          </w:p>
        </w:tc>
      </w:tr>
    </w:tbl>
    <w:p w:rsidR="00855075" w:rsidRPr="006C61BD" w:rsidRDefault="00855075" w:rsidP="00855075">
      <w:pPr>
        <w:pStyle w:val="NoSpacing"/>
        <w:rPr>
          <w:lang w:val="da-DK"/>
        </w:rPr>
      </w:pPr>
      <w:r w:rsidRPr="006C61BD">
        <w:rPr>
          <w:lang w:val="da-DK"/>
        </w:rPr>
        <w:t xml:space="preserve">Tabel </w:t>
      </w:r>
      <w:r w:rsidR="00197E11">
        <w:rPr>
          <w:lang w:val="da-DK"/>
        </w:rPr>
        <w:t>3</w:t>
      </w:r>
      <w:r w:rsidRPr="006C61BD">
        <w:rPr>
          <w:lang w:val="da-DK"/>
        </w:rPr>
        <w:t>. Samlet beregning af økonomiske omkostninger ved en 100 års hændelse i år 2050 ved klimascenariet RCP8.5 svarende til en høj vandstand på 1,99 m</w:t>
      </w:r>
      <w:r>
        <w:rPr>
          <w:lang w:val="da-DK"/>
        </w:rPr>
        <w:t xml:space="preserve"> i Aabenraa</w:t>
      </w:r>
      <w:r w:rsidRPr="006C61BD">
        <w:rPr>
          <w:lang w:val="da-DK"/>
        </w:rPr>
        <w:t xml:space="preserve"> beregnet med DTU's skadesomkostningsmodel</w:t>
      </w:r>
    </w:p>
    <w:p w:rsidR="00855075" w:rsidRDefault="00855075" w:rsidP="00855075">
      <w:pPr>
        <w:rPr>
          <w:lang w:val="da-DK"/>
        </w:rPr>
      </w:pPr>
    </w:p>
    <w:p w:rsidR="00855075" w:rsidRPr="00225732" w:rsidRDefault="00855075" w:rsidP="00855075">
      <w:pPr>
        <w:rPr>
          <w:lang w:val="da-DK"/>
        </w:rPr>
      </w:pPr>
      <w:r w:rsidRPr="00225732">
        <w:rPr>
          <w:lang w:val="da-DK"/>
        </w:rPr>
        <w:t>På samme måde, som for Aabenraa har DTU</w:t>
      </w:r>
      <w:r w:rsidR="00893FE1">
        <w:rPr>
          <w:lang w:val="da-DK"/>
        </w:rPr>
        <w:t xml:space="preserve"> </w:t>
      </w:r>
      <w:r w:rsidRPr="00225732">
        <w:rPr>
          <w:lang w:val="da-DK"/>
        </w:rPr>
        <w:t>beregne</w:t>
      </w:r>
      <w:r w:rsidR="00893FE1">
        <w:rPr>
          <w:lang w:val="da-DK"/>
        </w:rPr>
        <w:t>t</w:t>
      </w:r>
      <w:r>
        <w:rPr>
          <w:lang w:val="da-DK"/>
        </w:rPr>
        <w:t xml:space="preserve"> de økonomiske omkostninger ved en 100 års stormflodshændelse i år 2050 ved klimascenariet RCP8,5 og en vandstand på 1,90 m i Odense. Samme økonomiske beregningsforudsætninger er anvendt som for Aabenraa.  Figur 4 viser oversvømmede veje og bygninger i Odense.</w:t>
      </w:r>
    </w:p>
    <w:p w:rsidR="00855075" w:rsidRPr="00225732" w:rsidRDefault="00855075" w:rsidP="00855075">
      <w:pPr>
        <w:rPr>
          <w:lang w:val="da-DK"/>
        </w:rPr>
      </w:pPr>
      <w:r>
        <w:rPr>
          <w:lang w:val="da-DK"/>
        </w:rPr>
        <w:t>Figur 4 Oversvømmede veje og bygninger ved en 100 års stormflodshændelse i år 2050 ved klimascenariet RCP8,5 og en vandstand på 1,90 m i Odense</w:t>
      </w:r>
    </w:p>
    <w:p w:rsidR="00855075" w:rsidRDefault="00855075" w:rsidP="00855075">
      <w:pPr>
        <w:rPr>
          <w:rFonts w:cstheme="minorHAnsi"/>
          <w:sz w:val="18"/>
          <w:szCs w:val="18"/>
          <w:lang w:val="da-DK"/>
        </w:rPr>
      </w:pPr>
    </w:p>
    <w:p w:rsidR="00855075" w:rsidRDefault="00855075" w:rsidP="00855075">
      <w:pPr>
        <w:rPr>
          <w:lang w:val="da-DK"/>
        </w:rPr>
      </w:pPr>
      <w:r>
        <w:rPr>
          <w:noProof/>
        </w:rPr>
        <w:drawing>
          <wp:inline distT="0" distB="0" distL="0" distR="0" wp14:anchorId="6026C1AF" wp14:editId="49E13788">
            <wp:extent cx="3970770" cy="27676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ense map.png"/>
                    <pic:cNvPicPr/>
                  </pic:nvPicPr>
                  <pic:blipFill rotWithShape="1">
                    <a:blip r:embed="rId15" cstate="print">
                      <a:extLst>
                        <a:ext uri="{28A0092B-C50C-407E-A947-70E740481C1C}">
                          <a14:useLocalDpi xmlns:a14="http://schemas.microsoft.com/office/drawing/2010/main" val="0"/>
                        </a:ext>
                      </a:extLst>
                    </a:blip>
                    <a:srcRect l="937" t="1071" r="1004" b="7781"/>
                    <a:stretch/>
                  </pic:blipFill>
                  <pic:spPr bwMode="auto">
                    <a:xfrm>
                      <a:off x="0" y="0"/>
                      <a:ext cx="3973294" cy="2769408"/>
                    </a:xfrm>
                    <a:prstGeom prst="rect">
                      <a:avLst/>
                    </a:prstGeom>
                    <a:ln>
                      <a:noFill/>
                    </a:ln>
                    <a:extLst>
                      <a:ext uri="{53640926-AAD7-44D8-BBD7-CCE9431645EC}">
                        <a14:shadowObscured xmlns:a14="http://schemas.microsoft.com/office/drawing/2010/main"/>
                      </a:ext>
                    </a:extLst>
                  </pic:spPr>
                </pic:pic>
              </a:graphicData>
            </a:graphic>
          </wp:inline>
        </w:drawing>
      </w:r>
    </w:p>
    <w:p w:rsidR="00855075" w:rsidRDefault="00855075" w:rsidP="00855075">
      <w:pPr>
        <w:pStyle w:val="NoSpacing"/>
        <w:rPr>
          <w:lang w:val="da-DK"/>
        </w:rPr>
      </w:pPr>
    </w:p>
    <w:p w:rsidR="00855075" w:rsidRPr="00225732" w:rsidRDefault="00855075" w:rsidP="00855075">
      <w:pPr>
        <w:pStyle w:val="NoSpacing"/>
        <w:rPr>
          <w:lang w:val="da-DK"/>
        </w:rPr>
      </w:pPr>
      <w:r>
        <w:rPr>
          <w:lang w:val="da-DK"/>
        </w:rPr>
        <w:t>Figur 4 Oversvømmede veje og bygninger ved en 100 års stormflodshændelse i år 2050 ved klimascenariet RCP8,5 og en vandstand på 1,90 m i Odense</w:t>
      </w:r>
      <w:r w:rsidR="00893FE1">
        <w:rPr>
          <w:lang w:val="da-DK"/>
        </w:rPr>
        <w:t xml:space="preserve"> beregnet af DTU</w:t>
      </w:r>
    </w:p>
    <w:p w:rsidR="00855075" w:rsidRDefault="00855075" w:rsidP="00855075">
      <w:pPr>
        <w:rPr>
          <w:lang w:val="da-DK"/>
        </w:rPr>
      </w:pPr>
    </w:p>
    <w:p w:rsidR="00855075" w:rsidRDefault="00855075" w:rsidP="00855075">
      <w:pPr>
        <w:rPr>
          <w:lang w:val="da-DK"/>
        </w:rPr>
      </w:pPr>
      <w:r>
        <w:rPr>
          <w:lang w:val="da-DK"/>
        </w:rPr>
        <w:t xml:space="preserve">De økonomiske omkostninger ved oversvømmelserne </w:t>
      </w:r>
      <w:r w:rsidR="00893FE1">
        <w:rPr>
          <w:lang w:val="da-DK"/>
        </w:rPr>
        <w:t xml:space="preserve">i Odense </w:t>
      </w:r>
      <w:r>
        <w:rPr>
          <w:lang w:val="da-DK"/>
        </w:rPr>
        <w:t xml:space="preserve">er vist i Tabel </w:t>
      </w:r>
      <w:r w:rsidR="00197E11">
        <w:rPr>
          <w:lang w:val="da-DK"/>
        </w:rPr>
        <w:t>4</w:t>
      </w:r>
      <w:r>
        <w:rPr>
          <w:lang w:val="da-DK"/>
        </w:rPr>
        <w:t>.</w:t>
      </w:r>
    </w:p>
    <w:tbl>
      <w:tblPr>
        <w:tblW w:w="0" w:type="auto"/>
        <w:tblCellMar>
          <w:left w:w="0" w:type="dxa"/>
          <w:right w:w="0" w:type="dxa"/>
        </w:tblCellMar>
        <w:tblLook w:val="04A0" w:firstRow="1" w:lastRow="0" w:firstColumn="1" w:lastColumn="0" w:noHBand="0" w:noVBand="1"/>
      </w:tblPr>
      <w:tblGrid>
        <w:gridCol w:w="2254"/>
        <w:gridCol w:w="2254"/>
        <w:gridCol w:w="2254"/>
      </w:tblGrid>
      <w:tr w:rsidR="00855075" w:rsidTr="00667296">
        <w:tc>
          <w:tcPr>
            <w:tcW w:w="22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55075" w:rsidRPr="00003A7C" w:rsidRDefault="00855075" w:rsidP="00D55446">
            <w:pPr>
              <w:spacing w:after="0" w:line="240" w:lineRule="auto"/>
              <w:rPr>
                <w:b/>
                <w:bCs/>
                <w:sz w:val="18"/>
                <w:szCs w:val="18"/>
                <w:lang w:val="da-DK"/>
              </w:rPr>
            </w:pPr>
            <w:r w:rsidRPr="00003A7C">
              <w:rPr>
                <w:b/>
                <w:bCs/>
                <w:sz w:val="18"/>
                <w:szCs w:val="18"/>
                <w:lang w:val="da-DK"/>
              </w:rPr>
              <w:t>Sektor</w:t>
            </w:r>
          </w:p>
        </w:tc>
        <w:tc>
          <w:tcPr>
            <w:tcW w:w="22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55075" w:rsidRPr="00003A7C" w:rsidRDefault="00855075" w:rsidP="00D55446">
            <w:pPr>
              <w:spacing w:after="0" w:line="240" w:lineRule="auto"/>
              <w:rPr>
                <w:b/>
                <w:bCs/>
                <w:sz w:val="18"/>
                <w:szCs w:val="18"/>
                <w:lang w:val="da-DK"/>
              </w:rPr>
            </w:pPr>
            <w:r w:rsidRPr="00003A7C">
              <w:rPr>
                <w:b/>
                <w:bCs/>
                <w:sz w:val="18"/>
                <w:szCs w:val="18"/>
                <w:lang w:val="da-DK"/>
              </w:rPr>
              <w:t>Antal oversvømmede enheder</w:t>
            </w:r>
          </w:p>
        </w:tc>
        <w:tc>
          <w:tcPr>
            <w:tcW w:w="22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93FE1" w:rsidRPr="00003A7C" w:rsidRDefault="00855075" w:rsidP="00D55446">
            <w:pPr>
              <w:spacing w:after="0" w:line="240" w:lineRule="auto"/>
              <w:rPr>
                <w:b/>
                <w:bCs/>
                <w:sz w:val="18"/>
                <w:szCs w:val="18"/>
                <w:lang w:val="da-DK"/>
              </w:rPr>
            </w:pPr>
            <w:r w:rsidRPr="00003A7C">
              <w:rPr>
                <w:b/>
                <w:bCs/>
                <w:sz w:val="18"/>
                <w:szCs w:val="18"/>
                <w:lang w:val="da-DK"/>
              </w:rPr>
              <w:t>Skadesomkostninger</w:t>
            </w:r>
          </w:p>
          <w:p w:rsidR="00855075" w:rsidRPr="00003A7C" w:rsidRDefault="00855075" w:rsidP="00D55446">
            <w:pPr>
              <w:spacing w:after="0" w:line="240" w:lineRule="auto"/>
              <w:rPr>
                <w:b/>
                <w:bCs/>
                <w:sz w:val="18"/>
                <w:szCs w:val="18"/>
                <w:lang w:val="da-DK"/>
              </w:rPr>
            </w:pPr>
            <w:r w:rsidRPr="00003A7C">
              <w:rPr>
                <w:b/>
                <w:bCs/>
                <w:sz w:val="18"/>
                <w:szCs w:val="18"/>
                <w:lang w:val="da-DK"/>
              </w:rPr>
              <w:t>DKK</w:t>
            </w:r>
          </w:p>
        </w:tc>
      </w:tr>
      <w:tr w:rsidR="00855075" w:rsidTr="00667296">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55075" w:rsidRPr="00003A7C" w:rsidRDefault="00855075" w:rsidP="00D55446">
            <w:pPr>
              <w:spacing w:after="0" w:line="240" w:lineRule="auto"/>
              <w:rPr>
                <w:sz w:val="18"/>
                <w:szCs w:val="18"/>
                <w:lang w:val="da-DK"/>
              </w:rPr>
            </w:pPr>
            <w:r w:rsidRPr="00003A7C">
              <w:rPr>
                <w:sz w:val="18"/>
                <w:szCs w:val="18"/>
                <w:lang w:val="da-DK"/>
              </w:rPr>
              <w:t>Bygninger</w:t>
            </w:r>
          </w:p>
          <w:p w:rsidR="00855075" w:rsidRPr="00003A7C" w:rsidRDefault="00855075" w:rsidP="00003A7C">
            <w:pPr>
              <w:numPr>
                <w:ilvl w:val="0"/>
                <w:numId w:val="19"/>
              </w:numPr>
              <w:spacing w:after="0" w:line="240" w:lineRule="auto"/>
              <w:rPr>
                <w:sz w:val="18"/>
                <w:szCs w:val="18"/>
                <w:lang w:val="da-DK"/>
              </w:rPr>
            </w:pPr>
            <w:r w:rsidRPr="00003A7C">
              <w:rPr>
                <w:sz w:val="18"/>
                <w:szCs w:val="18"/>
                <w:lang w:val="da-DK"/>
              </w:rPr>
              <w:t>Ingen data</w:t>
            </w:r>
          </w:p>
          <w:p w:rsidR="00855075" w:rsidRPr="00003A7C" w:rsidRDefault="00855075" w:rsidP="00003A7C">
            <w:pPr>
              <w:numPr>
                <w:ilvl w:val="0"/>
                <w:numId w:val="19"/>
              </w:numPr>
              <w:spacing w:after="0" w:line="240" w:lineRule="auto"/>
              <w:rPr>
                <w:sz w:val="18"/>
                <w:szCs w:val="18"/>
                <w:lang w:val="da-DK"/>
              </w:rPr>
            </w:pPr>
            <w:r w:rsidRPr="00003A7C">
              <w:rPr>
                <w:sz w:val="18"/>
                <w:szCs w:val="18"/>
                <w:lang w:val="da-DK"/>
              </w:rPr>
              <w:t>Helårsbolig</w:t>
            </w:r>
          </w:p>
          <w:p w:rsidR="00855075" w:rsidRPr="00003A7C" w:rsidRDefault="00855075" w:rsidP="00003A7C">
            <w:pPr>
              <w:numPr>
                <w:ilvl w:val="0"/>
                <w:numId w:val="19"/>
              </w:numPr>
              <w:spacing w:after="0" w:line="240" w:lineRule="auto"/>
              <w:rPr>
                <w:sz w:val="18"/>
                <w:szCs w:val="18"/>
                <w:lang w:val="da-DK"/>
              </w:rPr>
            </w:pPr>
            <w:r w:rsidRPr="00003A7C">
              <w:rPr>
                <w:sz w:val="18"/>
                <w:szCs w:val="18"/>
                <w:lang w:val="da-DK"/>
              </w:rPr>
              <w:t>Garage mm.</w:t>
            </w:r>
          </w:p>
          <w:p w:rsidR="00855075" w:rsidRPr="00003A7C" w:rsidRDefault="00855075" w:rsidP="00003A7C">
            <w:pPr>
              <w:numPr>
                <w:ilvl w:val="0"/>
                <w:numId w:val="19"/>
              </w:numPr>
              <w:spacing w:after="0" w:line="240" w:lineRule="auto"/>
              <w:rPr>
                <w:sz w:val="18"/>
                <w:szCs w:val="18"/>
                <w:lang w:val="da-DK"/>
              </w:rPr>
            </w:pPr>
            <w:r w:rsidRPr="00003A7C">
              <w:rPr>
                <w:sz w:val="18"/>
                <w:szCs w:val="18"/>
                <w:lang w:val="da-DK"/>
              </w:rPr>
              <w:t>Forsyning</w:t>
            </w:r>
          </w:p>
          <w:p w:rsidR="00855075" w:rsidRPr="00003A7C" w:rsidRDefault="00855075" w:rsidP="00003A7C">
            <w:pPr>
              <w:numPr>
                <w:ilvl w:val="0"/>
                <w:numId w:val="19"/>
              </w:numPr>
              <w:spacing w:after="0" w:line="240" w:lineRule="auto"/>
              <w:rPr>
                <w:sz w:val="18"/>
                <w:szCs w:val="18"/>
                <w:lang w:val="da-DK"/>
              </w:rPr>
            </w:pPr>
            <w:r w:rsidRPr="00003A7C">
              <w:rPr>
                <w:sz w:val="18"/>
                <w:szCs w:val="18"/>
                <w:lang w:val="da-DK"/>
              </w:rPr>
              <w:t>Erhverv</w:t>
            </w:r>
          </w:p>
          <w:p w:rsidR="00855075" w:rsidRPr="00003A7C" w:rsidRDefault="00855075" w:rsidP="00003A7C">
            <w:pPr>
              <w:numPr>
                <w:ilvl w:val="0"/>
                <w:numId w:val="19"/>
              </w:numPr>
              <w:spacing w:after="0" w:line="240" w:lineRule="auto"/>
              <w:rPr>
                <w:sz w:val="18"/>
                <w:szCs w:val="18"/>
                <w:lang w:val="da-DK"/>
              </w:rPr>
            </w:pPr>
            <w:r w:rsidRPr="00003A7C">
              <w:rPr>
                <w:sz w:val="18"/>
                <w:szCs w:val="18"/>
                <w:lang w:val="da-DK"/>
              </w:rPr>
              <w:t>Kultur</w:t>
            </w:r>
          </w:p>
        </w:tc>
        <w:tc>
          <w:tcPr>
            <w:tcW w:w="2254" w:type="dxa"/>
            <w:tcBorders>
              <w:top w:val="nil"/>
              <w:left w:val="nil"/>
              <w:bottom w:val="single" w:sz="8" w:space="0" w:color="auto"/>
              <w:right w:val="single" w:sz="8" w:space="0" w:color="auto"/>
            </w:tcBorders>
            <w:tcMar>
              <w:top w:w="0" w:type="dxa"/>
              <w:left w:w="108" w:type="dxa"/>
              <w:bottom w:w="0" w:type="dxa"/>
              <w:right w:w="108" w:type="dxa"/>
            </w:tcMar>
            <w:hideMark/>
          </w:tcPr>
          <w:p w:rsidR="00855075" w:rsidRPr="00003A7C" w:rsidRDefault="00855075" w:rsidP="00D55446">
            <w:pPr>
              <w:spacing w:after="0" w:line="240" w:lineRule="auto"/>
              <w:rPr>
                <w:sz w:val="18"/>
                <w:szCs w:val="18"/>
                <w:lang w:val="da-DK"/>
              </w:rPr>
            </w:pPr>
            <w:r w:rsidRPr="00003A7C">
              <w:rPr>
                <w:sz w:val="18"/>
                <w:szCs w:val="18"/>
                <w:lang w:val="da-DK"/>
              </w:rPr>
              <w:t>Antal</w:t>
            </w:r>
          </w:p>
          <w:p w:rsidR="00855075" w:rsidRPr="00003A7C" w:rsidRDefault="00855075" w:rsidP="00D55446">
            <w:pPr>
              <w:spacing w:after="0" w:line="240" w:lineRule="auto"/>
              <w:rPr>
                <w:sz w:val="18"/>
                <w:szCs w:val="18"/>
                <w:lang w:val="da-DK"/>
              </w:rPr>
            </w:pPr>
            <w:r w:rsidRPr="00003A7C">
              <w:rPr>
                <w:sz w:val="18"/>
                <w:szCs w:val="18"/>
                <w:lang w:val="da-DK"/>
              </w:rPr>
              <w:t>441</w:t>
            </w:r>
          </w:p>
          <w:p w:rsidR="00855075" w:rsidRPr="00003A7C" w:rsidRDefault="00855075" w:rsidP="00D55446">
            <w:pPr>
              <w:spacing w:after="0" w:line="240" w:lineRule="auto"/>
              <w:rPr>
                <w:sz w:val="18"/>
                <w:szCs w:val="18"/>
                <w:lang w:val="da-DK"/>
              </w:rPr>
            </w:pPr>
            <w:r w:rsidRPr="00003A7C">
              <w:rPr>
                <w:sz w:val="18"/>
                <w:szCs w:val="18"/>
                <w:lang w:val="da-DK"/>
              </w:rPr>
              <w:t>136</w:t>
            </w:r>
          </w:p>
          <w:p w:rsidR="00855075" w:rsidRPr="00003A7C" w:rsidRDefault="00855075" w:rsidP="00D55446">
            <w:pPr>
              <w:spacing w:after="0" w:line="240" w:lineRule="auto"/>
              <w:rPr>
                <w:sz w:val="18"/>
                <w:szCs w:val="18"/>
                <w:lang w:val="da-DK"/>
              </w:rPr>
            </w:pPr>
            <w:r w:rsidRPr="00003A7C">
              <w:rPr>
                <w:sz w:val="18"/>
                <w:szCs w:val="18"/>
                <w:lang w:val="da-DK"/>
              </w:rPr>
              <w:t>204</w:t>
            </w:r>
          </w:p>
          <w:p w:rsidR="00855075" w:rsidRPr="00003A7C" w:rsidRDefault="00855075" w:rsidP="00D55446">
            <w:pPr>
              <w:spacing w:after="0" w:line="240" w:lineRule="auto"/>
              <w:rPr>
                <w:sz w:val="18"/>
                <w:szCs w:val="18"/>
                <w:lang w:val="da-DK"/>
              </w:rPr>
            </w:pPr>
            <w:r w:rsidRPr="00003A7C">
              <w:rPr>
                <w:sz w:val="18"/>
                <w:szCs w:val="18"/>
                <w:lang w:val="da-DK"/>
              </w:rPr>
              <w:t>19</w:t>
            </w:r>
          </w:p>
          <w:p w:rsidR="00855075" w:rsidRPr="00003A7C" w:rsidRDefault="00855075" w:rsidP="00D55446">
            <w:pPr>
              <w:spacing w:after="0" w:line="240" w:lineRule="auto"/>
              <w:rPr>
                <w:sz w:val="18"/>
                <w:szCs w:val="18"/>
                <w:lang w:val="da-DK"/>
              </w:rPr>
            </w:pPr>
            <w:r w:rsidRPr="00003A7C">
              <w:rPr>
                <w:sz w:val="18"/>
                <w:szCs w:val="18"/>
                <w:lang w:val="da-DK"/>
              </w:rPr>
              <w:t>101</w:t>
            </w:r>
          </w:p>
          <w:p w:rsidR="00855075" w:rsidRPr="00003A7C" w:rsidRDefault="00855075" w:rsidP="00D55446">
            <w:pPr>
              <w:spacing w:after="0" w:line="240" w:lineRule="auto"/>
              <w:rPr>
                <w:sz w:val="18"/>
                <w:szCs w:val="18"/>
                <w:lang w:val="da-DK"/>
              </w:rPr>
            </w:pPr>
            <w:r w:rsidRPr="00003A7C">
              <w:rPr>
                <w:sz w:val="18"/>
                <w:szCs w:val="18"/>
                <w:lang w:val="da-DK"/>
              </w:rPr>
              <w:t>1</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p>
          <w:p w:rsidR="00855075" w:rsidRPr="00003A7C" w:rsidRDefault="00855075" w:rsidP="00D55446">
            <w:pPr>
              <w:spacing w:after="0" w:line="240" w:lineRule="auto"/>
              <w:rPr>
                <w:sz w:val="18"/>
                <w:szCs w:val="18"/>
                <w:lang w:val="da-DK"/>
              </w:rPr>
            </w:pPr>
            <w:r w:rsidRPr="00003A7C">
              <w:rPr>
                <w:sz w:val="18"/>
                <w:szCs w:val="18"/>
                <w:lang w:val="da-DK"/>
              </w:rPr>
              <w:t>72.765.000</w:t>
            </w:r>
          </w:p>
          <w:p w:rsidR="00855075" w:rsidRPr="00003A7C" w:rsidRDefault="00855075" w:rsidP="00D55446">
            <w:pPr>
              <w:spacing w:after="0" w:line="240" w:lineRule="auto"/>
              <w:rPr>
                <w:sz w:val="18"/>
                <w:szCs w:val="18"/>
                <w:lang w:val="da-DK"/>
              </w:rPr>
            </w:pPr>
            <w:r w:rsidRPr="00003A7C">
              <w:rPr>
                <w:sz w:val="18"/>
                <w:szCs w:val="18"/>
                <w:lang w:val="da-DK"/>
              </w:rPr>
              <w:t>219.421.950</w:t>
            </w:r>
          </w:p>
          <w:p w:rsidR="00855075" w:rsidRPr="00003A7C" w:rsidRDefault="00855075" w:rsidP="00D55446">
            <w:pPr>
              <w:spacing w:after="0" w:line="240" w:lineRule="auto"/>
              <w:rPr>
                <w:sz w:val="18"/>
                <w:szCs w:val="18"/>
                <w:lang w:val="da-DK"/>
              </w:rPr>
            </w:pPr>
            <w:r w:rsidRPr="00003A7C">
              <w:rPr>
                <w:sz w:val="18"/>
                <w:szCs w:val="18"/>
                <w:lang w:val="da-DK"/>
              </w:rPr>
              <w:t>6.732.000</w:t>
            </w:r>
          </w:p>
          <w:p w:rsidR="00855075" w:rsidRPr="00003A7C" w:rsidRDefault="00855075" w:rsidP="00D55446">
            <w:pPr>
              <w:spacing w:after="0" w:line="240" w:lineRule="auto"/>
              <w:rPr>
                <w:sz w:val="18"/>
                <w:szCs w:val="18"/>
                <w:lang w:val="da-DK"/>
              </w:rPr>
            </w:pPr>
            <w:r w:rsidRPr="00003A7C">
              <w:rPr>
                <w:sz w:val="18"/>
                <w:szCs w:val="18"/>
                <w:lang w:val="da-DK"/>
              </w:rPr>
              <w:t>54.236.591</w:t>
            </w:r>
          </w:p>
          <w:p w:rsidR="00855075" w:rsidRPr="00003A7C" w:rsidRDefault="00855075" w:rsidP="00D55446">
            <w:pPr>
              <w:spacing w:after="0" w:line="240" w:lineRule="auto"/>
              <w:rPr>
                <w:sz w:val="18"/>
                <w:szCs w:val="18"/>
                <w:lang w:val="da-DK"/>
              </w:rPr>
            </w:pPr>
            <w:r w:rsidRPr="00003A7C">
              <w:rPr>
                <w:sz w:val="18"/>
                <w:szCs w:val="18"/>
                <w:lang w:val="da-DK"/>
              </w:rPr>
              <w:t>271.630.146</w:t>
            </w:r>
          </w:p>
          <w:p w:rsidR="00855075" w:rsidRPr="00003A7C" w:rsidRDefault="00855075" w:rsidP="00D55446">
            <w:pPr>
              <w:spacing w:after="0" w:line="240" w:lineRule="auto"/>
              <w:rPr>
                <w:sz w:val="18"/>
                <w:szCs w:val="18"/>
                <w:lang w:val="da-DK"/>
              </w:rPr>
            </w:pPr>
            <w:r w:rsidRPr="00003A7C">
              <w:rPr>
                <w:sz w:val="18"/>
                <w:szCs w:val="18"/>
                <w:lang w:val="da-DK"/>
              </w:rPr>
              <w:t>2.625.971</w:t>
            </w:r>
          </w:p>
        </w:tc>
      </w:tr>
      <w:tr w:rsidR="00855075" w:rsidTr="00667296">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Hovedveje</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10,9 km</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rPr>
            </w:pPr>
            <w:r w:rsidRPr="00003A7C">
              <w:rPr>
                <w:sz w:val="18"/>
                <w:szCs w:val="18"/>
              </w:rPr>
              <w:t>2.477.429</w:t>
            </w:r>
          </w:p>
        </w:tc>
      </w:tr>
      <w:tr w:rsidR="00855075" w:rsidTr="00667296">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Private virksomheder</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262 virksomheder</w:t>
            </w:r>
          </w:p>
          <w:p w:rsidR="00855075" w:rsidRPr="00003A7C" w:rsidRDefault="00855075" w:rsidP="00D55446">
            <w:pPr>
              <w:spacing w:after="0" w:line="240" w:lineRule="auto"/>
              <w:rPr>
                <w:sz w:val="18"/>
                <w:szCs w:val="18"/>
                <w:lang w:val="da-DK"/>
              </w:rPr>
            </w:pPr>
            <w:r w:rsidRPr="00003A7C">
              <w:rPr>
                <w:sz w:val="18"/>
                <w:szCs w:val="18"/>
                <w:lang w:val="da-DK"/>
              </w:rPr>
              <w:t>876 ansatte</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p>
        </w:tc>
      </w:tr>
      <w:tr w:rsidR="00855075" w:rsidRPr="00AC2BF9" w:rsidTr="00667296">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Rekreative værdier</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0.37 km</w:t>
            </w:r>
            <w:r w:rsidRPr="00D55446">
              <w:rPr>
                <w:sz w:val="18"/>
                <w:szCs w:val="18"/>
                <w:vertAlign w:val="superscript"/>
                <w:lang w:val="da-DK"/>
              </w:rPr>
              <w:t>2</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59.323</w:t>
            </w:r>
          </w:p>
        </w:tc>
      </w:tr>
      <w:tr w:rsidR="00855075" w:rsidRPr="0064121D" w:rsidTr="00667296">
        <w:tc>
          <w:tcPr>
            <w:tcW w:w="225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Biodiversitet</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r w:rsidRPr="00003A7C">
              <w:rPr>
                <w:sz w:val="18"/>
                <w:szCs w:val="18"/>
                <w:lang w:val="da-DK"/>
              </w:rPr>
              <w:t>0.24 km</w:t>
            </w:r>
            <w:r w:rsidRPr="00D55446">
              <w:rPr>
                <w:sz w:val="18"/>
                <w:szCs w:val="18"/>
                <w:vertAlign w:val="superscript"/>
                <w:lang w:val="da-DK"/>
              </w:rPr>
              <w:t>2</w:t>
            </w:r>
            <w:r w:rsidRPr="00003A7C">
              <w:rPr>
                <w:sz w:val="18"/>
                <w:szCs w:val="18"/>
                <w:lang w:val="da-DK"/>
              </w:rPr>
              <w:t xml:space="preserve"> potentielle uerstattelige levesteder for rødlistede arter</w:t>
            </w:r>
          </w:p>
        </w:tc>
        <w:tc>
          <w:tcPr>
            <w:tcW w:w="2254" w:type="dxa"/>
            <w:tcBorders>
              <w:top w:val="nil"/>
              <w:left w:val="nil"/>
              <w:bottom w:val="single" w:sz="8" w:space="0" w:color="auto"/>
              <w:right w:val="single" w:sz="8" w:space="0" w:color="auto"/>
            </w:tcBorders>
            <w:tcMar>
              <w:top w:w="0" w:type="dxa"/>
              <w:left w:w="108" w:type="dxa"/>
              <w:bottom w:w="0" w:type="dxa"/>
              <w:right w:w="108" w:type="dxa"/>
            </w:tcMar>
          </w:tcPr>
          <w:p w:rsidR="00855075" w:rsidRPr="00003A7C" w:rsidRDefault="00855075" w:rsidP="00D55446">
            <w:pPr>
              <w:spacing w:after="0" w:line="240" w:lineRule="auto"/>
              <w:rPr>
                <w:sz w:val="18"/>
                <w:szCs w:val="18"/>
                <w:lang w:val="da-DK"/>
              </w:rPr>
            </w:pPr>
          </w:p>
        </w:tc>
      </w:tr>
    </w:tbl>
    <w:p w:rsidR="00855075" w:rsidRDefault="00855075" w:rsidP="00855075">
      <w:pPr>
        <w:rPr>
          <w:lang w:val="da-DK"/>
        </w:rPr>
      </w:pPr>
    </w:p>
    <w:p w:rsidR="00855075" w:rsidRPr="006C61BD" w:rsidRDefault="00855075" w:rsidP="00855075">
      <w:pPr>
        <w:pStyle w:val="NoSpacing"/>
        <w:rPr>
          <w:lang w:val="da-DK"/>
        </w:rPr>
      </w:pPr>
      <w:r>
        <w:rPr>
          <w:lang w:val="da-DK"/>
        </w:rPr>
        <w:t xml:space="preserve">Tabel </w:t>
      </w:r>
      <w:r w:rsidR="00197E11">
        <w:rPr>
          <w:lang w:val="da-DK"/>
        </w:rPr>
        <w:t>4</w:t>
      </w:r>
      <w:r>
        <w:rPr>
          <w:lang w:val="da-DK"/>
        </w:rPr>
        <w:t xml:space="preserve"> </w:t>
      </w:r>
      <w:r w:rsidRPr="006C61BD">
        <w:rPr>
          <w:lang w:val="da-DK"/>
        </w:rPr>
        <w:t xml:space="preserve">Samlet beregning af økonomiske omkostninger ved en 100 års hændelse i år 2050 ved klimascenariet RCP8.5 </w:t>
      </w:r>
      <w:r>
        <w:rPr>
          <w:lang w:val="da-DK"/>
        </w:rPr>
        <w:t xml:space="preserve">i Odense </w:t>
      </w:r>
      <w:r w:rsidRPr="006C61BD">
        <w:rPr>
          <w:lang w:val="da-DK"/>
        </w:rPr>
        <w:t>svarende til en høj vandstand på 1,9</w:t>
      </w:r>
      <w:r>
        <w:rPr>
          <w:lang w:val="da-DK"/>
        </w:rPr>
        <w:t>0</w:t>
      </w:r>
      <w:r w:rsidRPr="006C61BD">
        <w:rPr>
          <w:lang w:val="da-DK"/>
        </w:rPr>
        <w:t xml:space="preserve"> m beregnet med DTU's skadesomkostningsmodel</w:t>
      </w:r>
    </w:p>
    <w:p w:rsidR="00855075" w:rsidRDefault="00855075" w:rsidP="00855075">
      <w:pPr>
        <w:rPr>
          <w:lang w:val="da-DK"/>
        </w:rPr>
      </w:pPr>
    </w:p>
    <w:p w:rsidR="00855075" w:rsidRDefault="00855075" w:rsidP="00855075">
      <w:pPr>
        <w:rPr>
          <w:lang w:val="da-DK"/>
        </w:rPr>
      </w:pPr>
      <w:r>
        <w:rPr>
          <w:lang w:val="da-DK"/>
        </w:rPr>
        <w:t>Skadesomkostningerne når her op på et noget højere niveau i Odense end for Aabenraa pga det noget højere antal bygninger, virksomheder og det længere vejnet. Dertil kommer en forventet større påvirkning af turisme og overnatninger i Odense end i Aabenraa, som dog ikke er medtaget i beregningerne.</w:t>
      </w:r>
    </w:p>
    <w:p w:rsidR="004C5221" w:rsidRDefault="004C5221" w:rsidP="00CB6452">
      <w:pPr>
        <w:spacing w:after="0" w:line="240" w:lineRule="auto"/>
        <w:jc w:val="both"/>
        <w:rPr>
          <w:lang w:val="da-DK"/>
        </w:rPr>
      </w:pPr>
    </w:p>
    <w:p w:rsidR="00322D69" w:rsidRDefault="00322D69" w:rsidP="00CB6452">
      <w:pPr>
        <w:pStyle w:val="Heading1"/>
        <w:rPr>
          <w:lang w:val="da-DK"/>
        </w:rPr>
      </w:pPr>
      <w:bookmarkStart w:id="2" w:name="_Toc96525868"/>
      <w:r>
        <w:rPr>
          <w:lang w:val="da-DK"/>
        </w:rPr>
        <w:t>Gennemgang af delmodeller</w:t>
      </w:r>
      <w:bookmarkEnd w:id="2"/>
    </w:p>
    <w:p w:rsidR="008F7C5D" w:rsidRDefault="00597903" w:rsidP="00CB6452">
      <w:pPr>
        <w:pStyle w:val="Heading2"/>
        <w:rPr>
          <w:lang w:val="da-DK"/>
        </w:rPr>
      </w:pPr>
      <w:bookmarkStart w:id="3" w:name="_Toc96525869"/>
      <w:r>
        <w:rPr>
          <w:lang w:val="da-DK"/>
        </w:rPr>
        <w:t xml:space="preserve">1. </w:t>
      </w:r>
      <w:r w:rsidR="00D97EF4">
        <w:rPr>
          <w:lang w:val="da-DK"/>
        </w:rPr>
        <w:t>Bygninger</w:t>
      </w:r>
      <w:bookmarkEnd w:id="3"/>
    </w:p>
    <w:p w:rsidR="00D619E9" w:rsidRDefault="00BE77BE" w:rsidP="00627DF2">
      <w:pPr>
        <w:spacing w:after="0" w:line="240" w:lineRule="auto"/>
        <w:rPr>
          <w:lang w:val="da-DK"/>
        </w:rPr>
      </w:pPr>
      <w:r>
        <w:rPr>
          <w:lang w:val="da-DK"/>
        </w:rPr>
        <w:t>Denne model ben</w:t>
      </w:r>
      <w:r w:rsidR="005D6DC4">
        <w:rPr>
          <w:lang w:val="da-DK"/>
        </w:rPr>
        <w:t xml:space="preserve">yttes til beregning af skader </w:t>
      </w:r>
      <w:r w:rsidR="008034BA">
        <w:rPr>
          <w:lang w:val="da-DK"/>
        </w:rPr>
        <w:t xml:space="preserve">på bygninger </w:t>
      </w:r>
      <w:r w:rsidR="00D619E9">
        <w:rPr>
          <w:lang w:val="da-DK"/>
        </w:rPr>
        <w:t>og</w:t>
      </w:r>
      <w:r w:rsidR="008034BA">
        <w:rPr>
          <w:lang w:val="da-DK"/>
        </w:rPr>
        <w:t xml:space="preserve"> in</w:t>
      </w:r>
      <w:r w:rsidR="00322D69">
        <w:rPr>
          <w:lang w:val="da-DK"/>
        </w:rPr>
        <w:t>d</w:t>
      </w:r>
      <w:r w:rsidR="008034BA">
        <w:rPr>
          <w:lang w:val="da-DK"/>
        </w:rPr>
        <w:t>bo for forskellige bygningstyper</w:t>
      </w:r>
      <w:r>
        <w:rPr>
          <w:lang w:val="da-DK"/>
        </w:rPr>
        <w:t>.</w:t>
      </w:r>
      <w:r w:rsidR="00BC49DB">
        <w:rPr>
          <w:lang w:val="da-DK"/>
        </w:rPr>
        <w:t xml:space="preserve"> </w:t>
      </w:r>
      <w:r w:rsidR="0050437A">
        <w:rPr>
          <w:lang w:val="da-DK"/>
        </w:rPr>
        <w:t xml:space="preserve">Der er udarbejdet skadesfunktioner for </w:t>
      </w:r>
      <w:r w:rsidR="00950A52">
        <w:rPr>
          <w:lang w:val="da-DK"/>
        </w:rPr>
        <w:t>tre</w:t>
      </w:r>
      <w:r w:rsidR="0050437A">
        <w:rPr>
          <w:lang w:val="da-DK"/>
        </w:rPr>
        <w:t xml:space="preserve"> af de typiske bygningstyper</w:t>
      </w:r>
      <w:r w:rsidR="00BC4185">
        <w:rPr>
          <w:lang w:val="da-DK"/>
        </w:rPr>
        <w:t>,</w:t>
      </w:r>
      <w:r w:rsidR="0050437A">
        <w:rPr>
          <w:lang w:val="da-DK"/>
        </w:rPr>
        <w:t xml:space="preserve"> </w:t>
      </w:r>
      <w:r w:rsidR="00BC4185">
        <w:rPr>
          <w:lang w:val="da-DK"/>
        </w:rPr>
        <w:t>som omkostningsberegningerne baseres</w:t>
      </w:r>
      <w:r w:rsidR="0050437A">
        <w:rPr>
          <w:lang w:val="da-DK"/>
        </w:rPr>
        <w:t xml:space="preserve"> </w:t>
      </w:r>
      <w:r w:rsidR="00BC4185">
        <w:rPr>
          <w:lang w:val="da-DK"/>
        </w:rPr>
        <w:t>på</w:t>
      </w:r>
      <w:r w:rsidR="006D47A1">
        <w:rPr>
          <w:lang w:val="da-DK"/>
        </w:rPr>
        <w:t>,</w:t>
      </w:r>
      <w:r w:rsidR="00322D69">
        <w:rPr>
          <w:lang w:val="da-DK"/>
        </w:rPr>
        <w:t xml:space="preserve"> nemlig</w:t>
      </w:r>
      <w:r w:rsidR="0050437A">
        <w:rPr>
          <w:lang w:val="da-DK"/>
        </w:rPr>
        <w:t xml:space="preserve">: </w:t>
      </w:r>
      <w:r w:rsidR="008034BA" w:rsidRPr="00D619E9">
        <w:rPr>
          <w:i/>
          <w:lang w:val="da-DK"/>
        </w:rPr>
        <w:t>h</w:t>
      </w:r>
      <w:r w:rsidR="004A63C0" w:rsidRPr="00D619E9">
        <w:rPr>
          <w:i/>
          <w:lang w:val="da-DK"/>
        </w:rPr>
        <w:t>elårsboliger</w:t>
      </w:r>
      <w:r w:rsidR="004A63C0">
        <w:rPr>
          <w:lang w:val="da-DK"/>
        </w:rPr>
        <w:t xml:space="preserve">, </w:t>
      </w:r>
      <w:r w:rsidR="004A63C0" w:rsidRPr="00D619E9">
        <w:rPr>
          <w:i/>
          <w:lang w:val="da-DK"/>
        </w:rPr>
        <w:t>fritidshuse</w:t>
      </w:r>
      <w:r w:rsidR="0020200E">
        <w:rPr>
          <w:i/>
          <w:lang w:val="da-DK"/>
        </w:rPr>
        <w:t xml:space="preserve"> </w:t>
      </w:r>
      <w:r w:rsidR="0020200E" w:rsidRPr="00D55446">
        <w:rPr>
          <w:lang w:val="da-DK"/>
        </w:rPr>
        <w:t>og</w:t>
      </w:r>
      <w:r w:rsidR="004A63C0">
        <w:rPr>
          <w:lang w:val="da-DK"/>
        </w:rPr>
        <w:t xml:space="preserve"> </w:t>
      </w:r>
      <w:r w:rsidR="004A63C0" w:rsidRPr="00D619E9">
        <w:rPr>
          <w:i/>
          <w:lang w:val="da-DK"/>
        </w:rPr>
        <w:t>erhvervsbygninger</w:t>
      </w:r>
      <w:r w:rsidR="004A63C0">
        <w:rPr>
          <w:lang w:val="da-DK"/>
        </w:rPr>
        <w:t>.</w:t>
      </w:r>
      <w:r w:rsidR="008E64EE">
        <w:rPr>
          <w:lang w:val="da-DK"/>
        </w:rPr>
        <w:t xml:space="preserve"> </w:t>
      </w:r>
      <w:r w:rsidR="00BC4185">
        <w:rPr>
          <w:lang w:val="da-DK"/>
        </w:rPr>
        <w:t xml:space="preserve">Det er </w:t>
      </w:r>
      <w:r w:rsidR="00950A52">
        <w:rPr>
          <w:lang w:val="da-DK"/>
        </w:rPr>
        <w:t xml:space="preserve">naturligvis </w:t>
      </w:r>
      <w:r w:rsidR="00BC4185">
        <w:rPr>
          <w:lang w:val="da-DK"/>
        </w:rPr>
        <w:t xml:space="preserve">muligt at benytte modellen på andre bygningstyper </w:t>
      </w:r>
      <w:r w:rsidR="004A4D88">
        <w:rPr>
          <w:lang w:val="da-DK"/>
        </w:rPr>
        <w:t xml:space="preserve">end disse </w:t>
      </w:r>
      <w:r w:rsidR="00950A52">
        <w:rPr>
          <w:lang w:val="da-DK"/>
        </w:rPr>
        <w:t>tre</w:t>
      </w:r>
      <w:r w:rsidR="005D1FFA">
        <w:rPr>
          <w:lang w:val="da-DK"/>
        </w:rPr>
        <w:t>.</w:t>
      </w:r>
      <w:r w:rsidR="00BC4185">
        <w:rPr>
          <w:lang w:val="da-DK"/>
        </w:rPr>
        <w:t xml:space="preserve"> </w:t>
      </w:r>
      <w:r w:rsidR="005D1FFA">
        <w:rPr>
          <w:lang w:val="da-DK"/>
        </w:rPr>
        <w:t>I</w:t>
      </w:r>
      <w:r w:rsidR="00BC4185">
        <w:rPr>
          <w:lang w:val="da-DK"/>
        </w:rPr>
        <w:t xml:space="preserve"> </w:t>
      </w:r>
      <w:r w:rsidR="004A4D88">
        <w:rPr>
          <w:lang w:val="da-DK"/>
        </w:rPr>
        <w:t>sådanne</w:t>
      </w:r>
      <w:r w:rsidR="00BC4185">
        <w:rPr>
          <w:lang w:val="da-DK"/>
        </w:rPr>
        <w:t xml:space="preserve"> </w:t>
      </w:r>
      <w:r w:rsidR="00BC4185" w:rsidRPr="00322D69">
        <w:rPr>
          <w:lang w:val="da-DK"/>
        </w:rPr>
        <w:t>tilfælde vælges blot den skadesfunktion</w:t>
      </w:r>
      <w:r w:rsidR="004A4D88" w:rsidRPr="00322D69">
        <w:rPr>
          <w:lang w:val="da-DK"/>
        </w:rPr>
        <w:t>,</w:t>
      </w:r>
      <w:r w:rsidR="00BC4185" w:rsidRPr="00322D69">
        <w:rPr>
          <w:lang w:val="da-DK"/>
        </w:rPr>
        <w:t xml:space="preserve"> der </w:t>
      </w:r>
      <w:r w:rsidR="00627DF2">
        <w:rPr>
          <w:lang w:val="da-DK"/>
        </w:rPr>
        <w:t xml:space="preserve">bedst beskriver </w:t>
      </w:r>
      <w:r w:rsidR="004A4D88" w:rsidRPr="00322D69">
        <w:rPr>
          <w:lang w:val="da-DK"/>
        </w:rPr>
        <w:t>den bygningstype beregninger skal udføres for</w:t>
      </w:r>
      <w:r w:rsidR="00EF46CF" w:rsidRPr="00322D69">
        <w:rPr>
          <w:lang w:val="da-DK"/>
        </w:rPr>
        <w:t>.</w:t>
      </w:r>
      <w:r w:rsidR="00BC4185" w:rsidRPr="00322D69">
        <w:rPr>
          <w:lang w:val="da-DK"/>
        </w:rPr>
        <w:t xml:space="preserve"> </w:t>
      </w:r>
      <w:r w:rsidR="006A7464" w:rsidRPr="00322D69">
        <w:rPr>
          <w:lang w:val="da-DK"/>
        </w:rPr>
        <w:t>Det er endvidere muligt for brugeren at</w:t>
      </w:r>
      <w:r w:rsidR="004A4D88" w:rsidRPr="00322D69">
        <w:rPr>
          <w:lang w:val="da-DK"/>
        </w:rPr>
        <w:t xml:space="preserve"> </w:t>
      </w:r>
      <w:r w:rsidR="006A7464" w:rsidRPr="00322D69">
        <w:rPr>
          <w:lang w:val="da-DK"/>
        </w:rPr>
        <w:t xml:space="preserve">opdatere de eksisterende </w:t>
      </w:r>
      <w:r w:rsidR="004A4D88" w:rsidRPr="00322D69">
        <w:rPr>
          <w:lang w:val="da-DK"/>
        </w:rPr>
        <w:t xml:space="preserve">skadesfunktioner </w:t>
      </w:r>
      <w:r w:rsidR="006A7464" w:rsidRPr="00322D69">
        <w:rPr>
          <w:lang w:val="da-DK"/>
        </w:rPr>
        <w:t>eller</w:t>
      </w:r>
      <w:r w:rsidR="006D47A1">
        <w:rPr>
          <w:lang w:val="da-DK"/>
        </w:rPr>
        <w:t xml:space="preserve"> at</w:t>
      </w:r>
      <w:r w:rsidR="006A7464" w:rsidRPr="00322D69">
        <w:rPr>
          <w:lang w:val="da-DK"/>
        </w:rPr>
        <w:t xml:space="preserve"> tilføje nye</w:t>
      </w:r>
      <w:r w:rsidR="00003A7C">
        <w:rPr>
          <w:lang w:val="da-DK"/>
        </w:rPr>
        <w:t>,</w:t>
      </w:r>
      <w:r w:rsidR="006A7464" w:rsidRPr="00322D69">
        <w:rPr>
          <w:lang w:val="da-DK"/>
        </w:rPr>
        <w:t xml:space="preserve"> </w:t>
      </w:r>
      <w:r w:rsidR="004A4D88" w:rsidRPr="00322D69">
        <w:rPr>
          <w:lang w:val="da-DK"/>
        </w:rPr>
        <w:t>hvis dette ønskes</w:t>
      </w:r>
      <w:r w:rsidR="00322D69" w:rsidRPr="00322D69">
        <w:rPr>
          <w:lang w:val="da-DK"/>
        </w:rPr>
        <w:t>.</w:t>
      </w:r>
      <w:r w:rsidR="0057388A">
        <w:rPr>
          <w:lang w:val="da-DK"/>
        </w:rPr>
        <w:t xml:space="preserve"> I forbindelse med skadesfunktioner for bygninger adskiller DTUSkadesØkonomi (ArchGis versionen) sig fra Skadesøkonomi (QG</w:t>
      </w:r>
      <w:r w:rsidR="00003A7C">
        <w:rPr>
          <w:lang w:val="da-DK"/>
        </w:rPr>
        <w:t>IS</w:t>
      </w:r>
      <w:r w:rsidR="0057388A">
        <w:rPr>
          <w:lang w:val="da-DK"/>
        </w:rPr>
        <w:t xml:space="preserve"> versionen) ved, at DTU versionen beregner skadesomkostninger per bygning, mens den anden version beregner skadesomkostninger pr. m2 bygning.   </w:t>
      </w:r>
    </w:p>
    <w:p w:rsidR="00597903" w:rsidRDefault="00597903" w:rsidP="00CB6452">
      <w:pPr>
        <w:spacing w:after="0" w:line="240" w:lineRule="auto"/>
        <w:jc w:val="both"/>
        <w:rPr>
          <w:lang w:val="da-DK"/>
        </w:rPr>
      </w:pPr>
    </w:p>
    <w:p w:rsidR="008E1918" w:rsidRPr="0057404B" w:rsidRDefault="00826A68" w:rsidP="00CB6452">
      <w:pPr>
        <w:pStyle w:val="Heading3"/>
        <w:spacing w:before="0" w:line="240" w:lineRule="auto"/>
        <w:rPr>
          <w:lang w:val="da-DK"/>
        </w:rPr>
      </w:pPr>
      <w:bookmarkStart w:id="4" w:name="_Toc96525870"/>
      <w:r w:rsidRPr="0057404B">
        <w:rPr>
          <w:lang w:val="da-DK"/>
        </w:rPr>
        <w:t>Skadesfunktioner</w:t>
      </w:r>
      <w:bookmarkEnd w:id="4"/>
    </w:p>
    <w:p w:rsidR="00703A59" w:rsidRDefault="00703A59" w:rsidP="00751D0D">
      <w:pPr>
        <w:spacing w:after="0" w:line="240" w:lineRule="auto"/>
        <w:rPr>
          <w:lang w:val="da-DK"/>
        </w:rPr>
      </w:pPr>
      <w:r>
        <w:rPr>
          <w:lang w:val="da-DK"/>
        </w:rPr>
        <w:t>Skadesfunktioner beskriver sammenhæng</w:t>
      </w:r>
      <w:r w:rsidR="00D33FDF">
        <w:rPr>
          <w:lang w:val="da-DK"/>
        </w:rPr>
        <w:t>en</w:t>
      </w:r>
      <w:r>
        <w:rPr>
          <w:lang w:val="da-DK"/>
        </w:rPr>
        <w:t xml:space="preserve"> mellem en eller flere uafhængige variable og skadens størrelse. En</w:t>
      </w:r>
      <w:r w:rsidR="00D913AB">
        <w:rPr>
          <w:lang w:val="da-DK"/>
        </w:rPr>
        <w:t xml:space="preserve"> meget anvendt type af skadesfunktioner, som vi tager udgangspunkt i</w:t>
      </w:r>
      <w:r w:rsidR="005123A0">
        <w:rPr>
          <w:lang w:val="da-DK"/>
        </w:rPr>
        <w:t xml:space="preserve">, </w:t>
      </w:r>
      <w:r w:rsidR="00D913AB">
        <w:rPr>
          <w:lang w:val="da-DK"/>
        </w:rPr>
        <w:t>viser sammenhængen mellem</w:t>
      </w:r>
      <w:r w:rsidR="00322D69">
        <w:rPr>
          <w:lang w:val="da-DK"/>
        </w:rPr>
        <w:t xml:space="preserve"> </w:t>
      </w:r>
      <w:r>
        <w:rPr>
          <w:lang w:val="da-DK"/>
        </w:rPr>
        <w:t>vanddybde</w:t>
      </w:r>
      <w:r w:rsidR="00322D69">
        <w:rPr>
          <w:lang w:val="da-DK"/>
        </w:rPr>
        <w:t xml:space="preserve"> og omkostninger, som vist i Figur </w:t>
      </w:r>
      <w:r w:rsidR="0020200E">
        <w:rPr>
          <w:lang w:val="da-DK"/>
        </w:rPr>
        <w:t>5</w:t>
      </w:r>
      <w:r w:rsidR="00322D69">
        <w:rPr>
          <w:lang w:val="da-DK"/>
        </w:rPr>
        <w:t>.</w:t>
      </w:r>
      <w:r w:rsidR="004C489F">
        <w:rPr>
          <w:lang w:val="da-DK"/>
        </w:rPr>
        <w:t xml:space="preserve"> </w:t>
      </w:r>
      <w:r w:rsidR="005123A0">
        <w:rPr>
          <w:lang w:val="da-DK"/>
        </w:rPr>
        <w:t xml:space="preserve">Hvis man så kender </w:t>
      </w:r>
      <w:r>
        <w:rPr>
          <w:lang w:val="da-DK"/>
        </w:rPr>
        <w:t>vanddybden omkring en bygning</w:t>
      </w:r>
      <w:r w:rsidR="006D47A1">
        <w:rPr>
          <w:lang w:val="da-DK"/>
        </w:rPr>
        <w:t xml:space="preserve"> så</w:t>
      </w:r>
      <w:r w:rsidR="005123A0">
        <w:rPr>
          <w:lang w:val="da-DK"/>
        </w:rPr>
        <w:t xml:space="preserve"> kan </w:t>
      </w:r>
      <w:r>
        <w:rPr>
          <w:lang w:val="da-DK"/>
        </w:rPr>
        <w:t xml:space="preserve">de </w:t>
      </w:r>
      <w:r w:rsidR="006D47A1">
        <w:rPr>
          <w:lang w:val="da-DK"/>
        </w:rPr>
        <w:t xml:space="preserve">resulterende </w:t>
      </w:r>
      <w:r>
        <w:rPr>
          <w:lang w:val="da-DK"/>
        </w:rPr>
        <w:t>skade</w:t>
      </w:r>
      <w:r w:rsidR="005123A0">
        <w:rPr>
          <w:lang w:val="da-DK"/>
        </w:rPr>
        <w:t>r</w:t>
      </w:r>
      <w:r w:rsidR="00627DF2">
        <w:rPr>
          <w:lang w:val="da-DK"/>
        </w:rPr>
        <w:t xml:space="preserve"> </w:t>
      </w:r>
      <w:r w:rsidR="006D47A1">
        <w:rPr>
          <w:lang w:val="da-DK"/>
        </w:rPr>
        <w:t>estimeres</w:t>
      </w:r>
      <w:r w:rsidR="004C489F">
        <w:rPr>
          <w:lang w:val="da-DK"/>
        </w:rPr>
        <w:t>.</w:t>
      </w:r>
    </w:p>
    <w:p w:rsidR="00322D69" w:rsidRDefault="00597903" w:rsidP="00597903">
      <w:pPr>
        <w:spacing w:after="0" w:line="360" w:lineRule="auto"/>
        <w:jc w:val="both"/>
        <w:rPr>
          <w:lang w:val="da-DK"/>
        </w:rPr>
      </w:pPr>
      <w:r>
        <w:rPr>
          <w:noProof/>
        </w:rPr>
        <w:drawing>
          <wp:anchor distT="0" distB="0" distL="114300" distR="114300" simplePos="0" relativeHeight="251675648" behindDoc="0" locked="0" layoutInCell="1" allowOverlap="1" wp14:anchorId="601C37E4" wp14:editId="35991DB7">
            <wp:simplePos x="0" y="0"/>
            <wp:positionH relativeFrom="margin">
              <wp:align>center</wp:align>
            </wp:positionH>
            <wp:positionV relativeFrom="paragraph">
              <wp:posOffset>171450</wp:posOffset>
            </wp:positionV>
            <wp:extent cx="2961640" cy="1802130"/>
            <wp:effectExtent l="0" t="0" r="10160" b="7620"/>
            <wp:wrapTopAndBottom/>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rsidR="004C489F" w:rsidRPr="00597903" w:rsidRDefault="00E11965" w:rsidP="00597903">
      <w:pPr>
        <w:spacing w:after="0" w:line="360" w:lineRule="auto"/>
        <w:jc w:val="center"/>
        <w:rPr>
          <w:i/>
          <w:sz w:val="18"/>
          <w:lang w:val="da-DK"/>
        </w:rPr>
      </w:pPr>
      <w:r>
        <w:rPr>
          <w:i/>
          <w:sz w:val="18"/>
          <w:lang w:val="da-DK"/>
        </w:rPr>
        <w:t xml:space="preserve">Figur </w:t>
      </w:r>
      <w:r w:rsidR="0020200E">
        <w:rPr>
          <w:i/>
          <w:sz w:val="18"/>
          <w:lang w:val="da-DK"/>
        </w:rPr>
        <w:t>5</w:t>
      </w:r>
      <w:r w:rsidR="00597903" w:rsidRPr="00597903">
        <w:rPr>
          <w:i/>
          <w:sz w:val="18"/>
          <w:lang w:val="da-DK"/>
        </w:rPr>
        <w:t>.</w:t>
      </w:r>
      <w:r w:rsidR="00322D69" w:rsidRPr="00597903">
        <w:rPr>
          <w:i/>
          <w:sz w:val="18"/>
          <w:lang w:val="da-DK"/>
        </w:rPr>
        <w:t xml:space="preserve"> Stiliseret sammenhæng mellem vanddybde på land og skadesomkostninger</w:t>
      </w:r>
    </w:p>
    <w:p w:rsidR="00597903" w:rsidRPr="00597903" w:rsidRDefault="00597903" w:rsidP="00597903">
      <w:pPr>
        <w:spacing w:after="0" w:line="360" w:lineRule="auto"/>
        <w:jc w:val="center"/>
        <w:rPr>
          <w:sz w:val="18"/>
          <w:lang w:val="da-DK"/>
        </w:rPr>
      </w:pPr>
    </w:p>
    <w:p w:rsidR="00230CBB" w:rsidRDefault="004C489F" w:rsidP="004C5221">
      <w:pPr>
        <w:spacing w:after="0" w:line="240" w:lineRule="auto"/>
        <w:rPr>
          <w:lang w:val="da-DK"/>
        </w:rPr>
      </w:pPr>
      <w:r>
        <w:rPr>
          <w:lang w:val="da-DK"/>
        </w:rPr>
        <w:t xml:space="preserve">Da skadesomkostninger kan </w:t>
      </w:r>
      <w:r w:rsidR="00937301">
        <w:rPr>
          <w:lang w:val="da-DK"/>
        </w:rPr>
        <w:t xml:space="preserve">variere </w:t>
      </w:r>
      <w:r w:rsidR="000B7047">
        <w:rPr>
          <w:lang w:val="da-DK"/>
        </w:rPr>
        <w:t>meget</w:t>
      </w:r>
      <w:r w:rsidR="00322D69">
        <w:rPr>
          <w:lang w:val="da-DK"/>
        </w:rPr>
        <w:t xml:space="preserve"> for</w:t>
      </w:r>
      <w:r w:rsidR="000B7047">
        <w:rPr>
          <w:lang w:val="da-DK"/>
        </w:rPr>
        <w:t xml:space="preserve"> forskellige bygningstyper</w:t>
      </w:r>
      <w:r w:rsidR="005123A0">
        <w:rPr>
          <w:lang w:val="da-DK"/>
        </w:rPr>
        <w:t xml:space="preserve"> indeholder </w:t>
      </w:r>
      <w:r w:rsidR="00751D0D">
        <w:rPr>
          <w:lang w:val="da-DK"/>
        </w:rPr>
        <w:t>model</w:t>
      </w:r>
      <w:r w:rsidR="00505E0D">
        <w:rPr>
          <w:lang w:val="da-DK"/>
        </w:rPr>
        <w:t>lerne</w:t>
      </w:r>
      <w:r w:rsidR="00751D0D">
        <w:rPr>
          <w:lang w:val="da-DK"/>
        </w:rPr>
        <w:t xml:space="preserve"> </w:t>
      </w:r>
      <w:r w:rsidR="00322D69">
        <w:rPr>
          <w:lang w:val="da-DK"/>
        </w:rPr>
        <w:t>særskilte</w:t>
      </w:r>
      <w:r w:rsidR="000B7047">
        <w:rPr>
          <w:lang w:val="da-DK"/>
        </w:rPr>
        <w:t xml:space="preserve"> skadesfunktioner for </w:t>
      </w:r>
      <w:r w:rsidR="00322D69">
        <w:rPr>
          <w:lang w:val="da-DK"/>
        </w:rPr>
        <w:t xml:space="preserve">helårsboliger, </w:t>
      </w:r>
      <w:r w:rsidR="00230CBB">
        <w:rPr>
          <w:lang w:val="da-DK"/>
        </w:rPr>
        <w:t>fritidshuse</w:t>
      </w:r>
      <w:r w:rsidR="00322D69">
        <w:rPr>
          <w:lang w:val="da-DK"/>
        </w:rPr>
        <w:t xml:space="preserve"> og erhvervsbygninger</w:t>
      </w:r>
      <w:r w:rsidR="000B7047">
        <w:rPr>
          <w:lang w:val="da-DK"/>
        </w:rPr>
        <w:t xml:space="preserve">. </w:t>
      </w:r>
      <w:r w:rsidR="00C43509" w:rsidRPr="00322D69">
        <w:rPr>
          <w:lang w:val="da-DK"/>
        </w:rPr>
        <w:t xml:space="preserve">Bygnings- og Boligregistret (BBR) </w:t>
      </w:r>
      <w:r w:rsidR="00703A59" w:rsidRPr="00322D69">
        <w:rPr>
          <w:lang w:val="da-DK"/>
        </w:rPr>
        <w:t>indeholder informationer</w:t>
      </w:r>
      <w:r w:rsidR="00E16CEB" w:rsidRPr="00322D69">
        <w:rPr>
          <w:lang w:val="da-DK"/>
        </w:rPr>
        <w:t xml:space="preserve"> om</w:t>
      </w:r>
      <w:r w:rsidR="00703A59" w:rsidRPr="00322D69">
        <w:rPr>
          <w:lang w:val="da-DK"/>
        </w:rPr>
        <w:t xml:space="preserve"> </w:t>
      </w:r>
      <w:r w:rsidR="00E16CEB" w:rsidRPr="00322D69">
        <w:rPr>
          <w:lang w:val="da-DK"/>
        </w:rPr>
        <w:t xml:space="preserve">bygningsanvendelse mm. </w:t>
      </w:r>
      <w:r w:rsidR="006471E9" w:rsidRPr="00322D69">
        <w:rPr>
          <w:lang w:val="da-DK"/>
        </w:rPr>
        <w:t>for</w:t>
      </w:r>
      <w:r w:rsidR="00703A59" w:rsidRPr="00322D69">
        <w:rPr>
          <w:lang w:val="da-DK"/>
        </w:rPr>
        <w:t xml:space="preserve"> en stor andel af bygningsmassen i Danmark</w:t>
      </w:r>
      <w:r w:rsidR="00E16CEB" w:rsidRPr="00322D69">
        <w:rPr>
          <w:lang w:val="da-DK"/>
        </w:rPr>
        <w:t xml:space="preserve"> og kan </w:t>
      </w:r>
      <w:r w:rsidR="002172F4" w:rsidRPr="00322D69">
        <w:rPr>
          <w:lang w:val="da-DK"/>
        </w:rPr>
        <w:t>dermed</w:t>
      </w:r>
      <w:r w:rsidR="00703A59" w:rsidRPr="00322D69">
        <w:rPr>
          <w:lang w:val="da-DK"/>
        </w:rPr>
        <w:t xml:space="preserve"> benytte</w:t>
      </w:r>
      <w:r w:rsidR="00E16CEB" w:rsidRPr="00322D69">
        <w:rPr>
          <w:lang w:val="da-DK"/>
        </w:rPr>
        <w:t>s til at</w:t>
      </w:r>
      <w:r w:rsidR="00703A59" w:rsidRPr="00322D69">
        <w:rPr>
          <w:lang w:val="da-DK"/>
        </w:rPr>
        <w:t xml:space="preserve"> </w:t>
      </w:r>
      <w:r w:rsidR="00E16CEB" w:rsidRPr="00322D69">
        <w:rPr>
          <w:lang w:val="da-DK"/>
        </w:rPr>
        <w:t>differentiere</w:t>
      </w:r>
      <w:r w:rsidR="00703A59" w:rsidRPr="00322D69">
        <w:rPr>
          <w:lang w:val="da-DK"/>
        </w:rPr>
        <w:t xml:space="preserve"> mellem </w:t>
      </w:r>
      <w:r w:rsidR="002172F4" w:rsidRPr="00322D69">
        <w:rPr>
          <w:lang w:val="da-DK"/>
        </w:rPr>
        <w:t xml:space="preserve">anvendelser af bygninger </w:t>
      </w:r>
      <w:r w:rsidR="00FD0FC9" w:rsidRPr="00322D69">
        <w:rPr>
          <w:lang w:val="da-DK"/>
        </w:rPr>
        <w:t>bygningstyper</w:t>
      </w:r>
      <w:r w:rsidR="000B7047" w:rsidRPr="00322D69">
        <w:rPr>
          <w:lang w:val="da-DK"/>
        </w:rPr>
        <w:t>.</w:t>
      </w:r>
      <w:r w:rsidR="00230CBB">
        <w:rPr>
          <w:lang w:val="da-DK"/>
        </w:rPr>
        <w:t xml:space="preserve"> I de tilfælde, hvor BBR ikke indeholder en anvendelseskode for bygningerne</w:t>
      </w:r>
      <w:r w:rsidR="00F86151">
        <w:rPr>
          <w:lang w:val="da-DK"/>
        </w:rPr>
        <w:t>,</w:t>
      </w:r>
      <w:r w:rsidR="00230CBB">
        <w:rPr>
          <w:lang w:val="da-DK"/>
        </w:rPr>
        <w:t xml:space="preserve"> anbefale</w:t>
      </w:r>
      <w:r w:rsidR="005B358E">
        <w:rPr>
          <w:lang w:val="da-DK"/>
        </w:rPr>
        <w:t>s det</w:t>
      </w:r>
      <w:r w:rsidR="00230CBB">
        <w:rPr>
          <w:lang w:val="da-DK"/>
        </w:rPr>
        <w:t xml:space="preserve"> at brugerne selv skønner hvilke</w:t>
      </w:r>
      <w:r w:rsidR="005123A0">
        <w:rPr>
          <w:lang w:val="da-DK"/>
        </w:rPr>
        <w:t>n</w:t>
      </w:r>
      <w:r w:rsidR="00230CBB">
        <w:rPr>
          <w:lang w:val="da-DK"/>
        </w:rPr>
        <w:t xml:space="preserve"> bygningstype </w:t>
      </w:r>
      <w:r w:rsidR="00F86151">
        <w:rPr>
          <w:lang w:val="da-DK"/>
        </w:rPr>
        <w:t>der</w:t>
      </w:r>
      <w:r w:rsidR="00230CBB">
        <w:rPr>
          <w:lang w:val="da-DK"/>
        </w:rPr>
        <w:t xml:space="preserve"> kan være tale om</w:t>
      </w:r>
      <w:r w:rsidR="00F86151">
        <w:rPr>
          <w:lang w:val="da-DK"/>
        </w:rPr>
        <w:t>,</w:t>
      </w:r>
      <w:r w:rsidR="00230CBB">
        <w:rPr>
          <w:lang w:val="da-DK"/>
        </w:rPr>
        <w:t xml:space="preserve"> eller vælger en fast omkostning for skaderne ved oversvømmelser fastsat efter eget skøn.</w:t>
      </w:r>
    </w:p>
    <w:p w:rsidR="00C43509" w:rsidRPr="00C43509" w:rsidRDefault="00C43509" w:rsidP="00597903">
      <w:pPr>
        <w:spacing w:after="0" w:line="360" w:lineRule="auto"/>
        <w:jc w:val="both"/>
        <w:rPr>
          <w:lang w:val="da-DK"/>
        </w:rPr>
      </w:pPr>
    </w:p>
    <w:p w:rsidR="008E1918" w:rsidRDefault="008E1918" w:rsidP="00597903">
      <w:pPr>
        <w:pStyle w:val="Heading4"/>
        <w:spacing w:before="0" w:line="360" w:lineRule="auto"/>
        <w:rPr>
          <w:lang w:val="da-DK"/>
        </w:rPr>
      </w:pPr>
      <w:r w:rsidRPr="008E1918">
        <w:rPr>
          <w:lang w:val="da-DK"/>
        </w:rPr>
        <w:t xml:space="preserve">Helårsboliger og </w:t>
      </w:r>
      <w:r>
        <w:rPr>
          <w:lang w:val="da-DK"/>
        </w:rPr>
        <w:t>fritidshuse</w:t>
      </w:r>
    </w:p>
    <w:p w:rsidR="008E1918" w:rsidRDefault="008E1918" w:rsidP="00751D0D">
      <w:pPr>
        <w:spacing w:after="0" w:line="240" w:lineRule="auto"/>
        <w:rPr>
          <w:lang w:val="da-DK"/>
        </w:rPr>
      </w:pPr>
      <w:r w:rsidRPr="008E1918">
        <w:rPr>
          <w:lang w:val="da-DK"/>
        </w:rPr>
        <w:t>Sk</w:t>
      </w:r>
      <w:r>
        <w:rPr>
          <w:lang w:val="da-DK"/>
        </w:rPr>
        <w:t>adesfunktioner</w:t>
      </w:r>
      <w:r w:rsidR="00FA1AB7">
        <w:rPr>
          <w:lang w:val="da-DK"/>
        </w:rPr>
        <w:t xml:space="preserve">ne for </w:t>
      </w:r>
      <w:r w:rsidR="00FA1AB7" w:rsidRPr="00FA1AB7">
        <w:rPr>
          <w:i/>
          <w:lang w:val="da-DK"/>
        </w:rPr>
        <w:t>helårsboliger</w:t>
      </w:r>
      <w:r w:rsidR="00FA1AB7">
        <w:rPr>
          <w:lang w:val="da-DK"/>
        </w:rPr>
        <w:t xml:space="preserve"> og </w:t>
      </w:r>
      <w:r w:rsidR="00FA1AB7" w:rsidRPr="00FA1AB7">
        <w:rPr>
          <w:i/>
          <w:lang w:val="da-DK"/>
        </w:rPr>
        <w:t>fritidshuse</w:t>
      </w:r>
      <w:r>
        <w:rPr>
          <w:lang w:val="da-DK"/>
        </w:rPr>
        <w:t xml:space="preserve"> er </w:t>
      </w:r>
      <w:r w:rsidR="00322D69">
        <w:rPr>
          <w:lang w:val="da-DK"/>
        </w:rPr>
        <w:t>baseret</w:t>
      </w:r>
      <w:r w:rsidRPr="008E1918">
        <w:rPr>
          <w:lang w:val="da-DK"/>
        </w:rPr>
        <w:t xml:space="preserve"> på </w:t>
      </w:r>
      <w:r>
        <w:rPr>
          <w:lang w:val="da-DK"/>
        </w:rPr>
        <w:t>data fra S</w:t>
      </w:r>
      <w:r w:rsidRPr="008E1918">
        <w:rPr>
          <w:lang w:val="da-DK"/>
        </w:rPr>
        <w:t xml:space="preserve">tormrådet, der indeholder </w:t>
      </w:r>
      <w:r w:rsidR="003C78E6">
        <w:rPr>
          <w:lang w:val="da-DK"/>
        </w:rPr>
        <w:t>informationer om</w:t>
      </w:r>
      <w:r w:rsidRPr="008E1918">
        <w:rPr>
          <w:lang w:val="da-DK"/>
        </w:rPr>
        <w:t xml:space="preserve"> </w:t>
      </w:r>
      <w:r w:rsidR="00FA1AB7">
        <w:rPr>
          <w:lang w:val="da-DK"/>
        </w:rPr>
        <w:t xml:space="preserve">alle </w:t>
      </w:r>
      <w:r w:rsidRPr="008E1918">
        <w:rPr>
          <w:lang w:val="da-DK"/>
        </w:rPr>
        <w:t xml:space="preserve">forsikringsudbetalinger </w:t>
      </w:r>
      <w:r w:rsidR="003C78E6">
        <w:rPr>
          <w:lang w:val="da-DK"/>
        </w:rPr>
        <w:t>for</w:t>
      </w:r>
      <w:r w:rsidRPr="008E1918">
        <w:rPr>
          <w:lang w:val="da-DK"/>
        </w:rPr>
        <w:t xml:space="preserve"> stormfloder på adres</w:t>
      </w:r>
      <w:r>
        <w:rPr>
          <w:lang w:val="da-DK"/>
        </w:rPr>
        <w:t xml:space="preserve">seniveau </w:t>
      </w:r>
      <w:r w:rsidR="003C78E6">
        <w:rPr>
          <w:lang w:val="da-DK"/>
        </w:rPr>
        <w:t>i</w:t>
      </w:r>
      <w:r>
        <w:rPr>
          <w:lang w:val="da-DK"/>
        </w:rPr>
        <w:t xml:space="preserve"> perioden 2013-2017.</w:t>
      </w:r>
      <w:r w:rsidR="003C78E6">
        <w:rPr>
          <w:lang w:val="da-DK"/>
        </w:rPr>
        <w:t xml:space="preserve"> </w:t>
      </w:r>
      <w:r w:rsidR="00F500E5">
        <w:rPr>
          <w:lang w:val="da-DK"/>
        </w:rPr>
        <w:t>Udbetalingerne omfatter dækning af omkostninger til renovering og løsøre i form af inventar-</w:t>
      </w:r>
      <w:r w:rsidR="00627DF2">
        <w:rPr>
          <w:lang w:val="da-DK"/>
        </w:rPr>
        <w:t>d</w:t>
      </w:r>
      <w:r w:rsidR="003C78E6">
        <w:rPr>
          <w:lang w:val="da-DK"/>
        </w:rPr>
        <w:t>ata indeholder anmeldelser fra 1075 sommerhus og 906 helårsboliger fordelt over 6 storme</w:t>
      </w:r>
      <w:r w:rsidR="00322D69">
        <w:rPr>
          <w:lang w:val="da-DK"/>
        </w:rPr>
        <w:t>,</w:t>
      </w:r>
      <w:r w:rsidR="003C78E6">
        <w:rPr>
          <w:lang w:val="da-DK"/>
        </w:rPr>
        <w:t xml:space="preserve"> hvoraf størstedelen stammer fra stormen Bodil i december 2013. </w:t>
      </w:r>
    </w:p>
    <w:p w:rsidR="00322D69" w:rsidRDefault="00322D69" w:rsidP="00597903">
      <w:pPr>
        <w:spacing w:after="0" w:line="360" w:lineRule="auto"/>
        <w:jc w:val="both"/>
        <w:rPr>
          <w:lang w:val="da-DK"/>
        </w:rPr>
      </w:pPr>
    </w:p>
    <w:p w:rsidR="004A4D88" w:rsidRDefault="00BF64DE" w:rsidP="00751D0D">
      <w:pPr>
        <w:spacing w:after="0" w:line="240" w:lineRule="auto"/>
        <w:rPr>
          <w:noProof/>
          <w:lang w:val="da-DK"/>
        </w:rPr>
      </w:pPr>
      <w:r>
        <w:rPr>
          <w:noProof/>
        </w:rPr>
        <mc:AlternateContent>
          <mc:Choice Requires="wpg">
            <w:drawing>
              <wp:anchor distT="0" distB="0" distL="114300" distR="114300" simplePos="0" relativeHeight="251659264" behindDoc="0" locked="0" layoutInCell="1" allowOverlap="1" wp14:anchorId="4E15C0EF" wp14:editId="3397674B">
                <wp:simplePos x="0" y="0"/>
                <wp:positionH relativeFrom="margin">
                  <wp:posOffset>-96023</wp:posOffset>
                </wp:positionH>
                <wp:positionV relativeFrom="paragraph">
                  <wp:posOffset>1575435</wp:posOffset>
                </wp:positionV>
                <wp:extent cx="6026785" cy="2433320"/>
                <wp:effectExtent l="0" t="0" r="0" b="5080"/>
                <wp:wrapTopAndBottom/>
                <wp:docPr id="10" name="Group 10"/>
                <wp:cNvGraphicFramePr/>
                <a:graphic xmlns:a="http://schemas.openxmlformats.org/drawingml/2006/main">
                  <a:graphicData uri="http://schemas.microsoft.com/office/word/2010/wordprocessingGroup">
                    <wpg:wgp>
                      <wpg:cNvGrpSpPr/>
                      <wpg:grpSpPr>
                        <a:xfrm>
                          <a:off x="0" y="0"/>
                          <a:ext cx="6026785" cy="2433320"/>
                          <a:chOff x="0" y="0"/>
                          <a:chExt cx="6026785" cy="2433320"/>
                        </a:xfrm>
                      </wpg:grpSpPr>
                      <wpg:graphicFrame>
                        <wpg:cNvPr id="3" name="Chart 3"/>
                        <wpg:cNvFrPr/>
                        <wpg:xfrm>
                          <a:off x="7951" y="0"/>
                          <a:ext cx="2976880" cy="1968500"/>
                        </wpg:xfrm>
                        <a:graphic>
                          <a:graphicData uri="http://schemas.openxmlformats.org/drawingml/2006/chart">
                            <c:chart xmlns:c="http://schemas.openxmlformats.org/drawingml/2006/chart" xmlns:r="http://schemas.openxmlformats.org/officeDocument/2006/relationships" r:id="rId17"/>
                          </a:graphicData>
                        </a:graphic>
                      </wpg:graphicFrame>
                      <wpg:graphicFrame>
                        <wpg:cNvPr id="4" name="Chart 4"/>
                        <wpg:cNvFrPr/>
                        <wpg:xfrm>
                          <a:off x="3029447" y="0"/>
                          <a:ext cx="2984500" cy="1965325"/>
                        </wpg:xfrm>
                        <a:graphic>
                          <a:graphicData uri="http://schemas.openxmlformats.org/drawingml/2006/chart">
                            <c:chart xmlns:c="http://schemas.openxmlformats.org/drawingml/2006/chart" xmlns:r="http://schemas.openxmlformats.org/officeDocument/2006/relationships" r:id="rId18"/>
                          </a:graphicData>
                        </a:graphic>
                      </wpg:graphicFrame>
                      <wps:wsp>
                        <wps:cNvPr id="7" name="Text Box 7"/>
                        <wps:cNvSpPr txBox="1"/>
                        <wps:spPr>
                          <a:xfrm>
                            <a:off x="0" y="2027555"/>
                            <a:ext cx="6026785" cy="405765"/>
                          </a:xfrm>
                          <a:prstGeom prst="rect">
                            <a:avLst/>
                          </a:prstGeom>
                          <a:solidFill>
                            <a:prstClr val="white"/>
                          </a:solidFill>
                          <a:ln>
                            <a:noFill/>
                          </a:ln>
                        </wps:spPr>
                        <wps:txbx>
                          <w:txbxContent>
                            <w:p w:rsidR="006726B5" w:rsidRPr="00597903" w:rsidRDefault="006726B5" w:rsidP="00BF64DE">
                              <w:pPr>
                                <w:pStyle w:val="Caption"/>
                                <w:rPr>
                                  <w:noProof/>
                                  <w:color w:val="auto"/>
                                  <w:lang w:val="da-DK"/>
                                </w:rPr>
                              </w:pPr>
                              <w:bookmarkStart w:id="5" w:name="_Ref46922074"/>
                              <w:r w:rsidRPr="00597903">
                                <w:rPr>
                                  <w:color w:val="auto"/>
                                  <w:lang w:val="da-DK"/>
                                </w:rPr>
                                <w:t xml:space="preserve">Figur </w:t>
                              </w:r>
                              <w:bookmarkEnd w:id="5"/>
                              <w:r>
                                <w:rPr>
                                  <w:color w:val="auto"/>
                                  <w:lang w:val="da-DK"/>
                                </w:rPr>
                                <w:t>6a og 6</w:t>
                              </w:r>
                              <w:r w:rsidRPr="00597903">
                                <w:rPr>
                                  <w:color w:val="auto"/>
                                  <w:lang w:val="da-DK"/>
                                </w:rPr>
                                <w:t xml:space="preserve">b. Skadesfunktioner for helårsboliger (a) og fritidshuse (b), der beskriver sammenhægen mellem vanddybden omkring bygningen </w:t>
                              </w:r>
                              <w:r>
                                <w:rPr>
                                  <w:color w:val="auto"/>
                                  <w:lang w:val="da-DK"/>
                                </w:rPr>
                                <w:t xml:space="preserve">i cm. </w:t>
                              </w:r>
                              <w:r w:rsidRPr="00597903">
                                <w:rPr>
                                  <w:color w:val="auto"/>
                                  <w:lang w:val="da-DK"/>
                                </w:rPr>
                                <w:t>og den absolutte skade i kroner.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15C0EF" id="Group 10" o:spid="_x0000_s1027" style="position:absolute;margin-left:-7.55pt;margin-top:124.05pt;width:474.55pt;height:191.6pt;z-index:251659264;mso-position-horizontal-relative:margin" coordsize="60267,24333"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 o:spid="_x0000_s1028" type="#_x0000_t75" style="position:absolute;top:-60;width:29931;height:19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">
                  <v:imagedata r:id="rId19" o:title=""/>
                  <o:lock v:ext="edit" aspectratio="f"/>
                </v:shape>
                <v:shape id="Chart 4" o:spid="_x0000_s1029" type="#_x0000_t75" style="position:absolute;left:30236;top:-60;width:29992;height:197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">
                  <v:imagedata r:id="rId20" o:title=""/>
                  <o:lock v:ext="edit" aspectratio="f"/>
                </v:shape>
                <v:shape id="Text Box 7" o:spid="_x0000_s1030" type="#_x0000_t202" style="position:absolute;top:20275;width:6026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6726B5" w:rsidRPr="00597903" w:rsidRDefault="006726B5" w:rsidP="00BF64DE">
                        <w:pPr>
                          <w:pStyle w:val="Caption"/>
                          <w:rPr>
                            <w:noProof/>
                            <w:color w:val="auto"/>
                            <w:lang w:val="da-DK"/>
                          </w:rPr>
                        </w:pPr>
                        <w:bookmarkStart w:id="6" w:name="_Ref46922074"/>
                        <w:r w:rsidRPr="00597903">
                          <w:rPr>
                            <w:color w:val="auto"/>
                            <w:lang w:val="da-DK"/>
                          </w:rPr>
                          <w:t xml:space="preserve">Figur </w:t>
                        </w:r>
                        <w:bookmarkEnd w:id="6"/>
                        <w:r>
                          <w:rPr>
                            <w:color w:val="auto"/>
                            <w:lang w:val="da-DK"/>
                          </w:rPr>
                          <w:t>6a og 6</w:t>
                        </w:r>
                        <w:r w:rsidRPr="00597903">
                          <w:rPr>
                            <w:color w:val="auto"/>
                            <w:lang w:val="da-DK"/>
                          </w:rPr>
                          <w:t xml:space="preserve">b. Skadesfunktioner for helårsboliger (a) og fritidshuse (b), der beskriver sammenhægen mellem vanddybden omkring bygningen </w:t>
                        </w:r>
                        <w:r>
                          <w:rPr>
                            <w:color w:val="auto"/>
                            <w:lang w:val="da-DK"/>
                          </w:rPr>
                          <w:t xml:space="preserve">i cm. </w:t>
                        </w:r>
                        <w:r w:rsidRPr="00597903">
                          <w:rPr>
                            <w:color w:val="auto"/>
                            <w:lang w:val="da-DK"/>
                          </w:rPr>
                          <w:t>og den absolutte skade i kroner.</w:t>
                        </w:r>
                      </w:p>
                    </w:txbxContent>
                  </v:textbox>
                </v:shape>
                <w10:wrap type="topAndBottom" anchorx="margin"/>
              </v:group>
            </w:pict>
          </mc:Fallback>
        </mc:AlternateContent>
      </w:r>
      <w:r w:rsidR="00975243">
        <w:rPr>
          <w:lang w:val="da-DK"/>
        </w:rPr>
        <w:t xml:space="preserve">Skadesfunktionerne i DTU's </w:t>
      </w:r>
      <w:r w:rsidR="00751D0D">
        <w:rPr>
          <w:lang w:val="da-DK"/>
        </w:rPr>
        <w:t xml:space="preserve">SkadesØkonomi model </w:t>
      </w:r>
      <w:r w:rsidR="00975243">
        <w:rPr>
          <w:lang w:val="da-DK"/>
        </w:rPr>
        <w:t xml:space="preserve">er estimeret som følger: </w:t>
      </w:r>
      <w:r w:rsidR="00FA1AB7">
        <w:rPr>
          <w:lang w:val="da-DK"/>
        </w:rPr>
        <w:t xml:space="preserve">For hver bolig og fritidshus </w:t>
      </w:r>
      <w:r w:rsidR="005B358E">
        <w:rPr>
          <w:lang w:val="da-DK"/>
        </w:rPr>
        <w:t>er der,</w:t>
      </w:r>
      <w:r w:rsidR="00FA1AB7">
        <w:rPr>
          <w:lang w:val="da-DK"/>
        </w:rPr>
        <w:t xml:space="preserve"> med udgangspunkt Kystdirektoratets højvandstatistik (</w:t>
      </w:r>
      <w:r w:rsidR="009A110E">
        <w:rPr>
          <w:lang w:val="da-DK"/>
        </w:rPr>
        <w:t>Kystdirektoratet, 20</w:t>
      </w:r>
      <w:r w:rsidR="005809C1">
        <w:rPr>
          <w:lang w:val="da-DK"/>
        </w:rPr>
        <w:t>18</w:t>
      </w:r>
      <w:r w:rsidR="00FA1AB7">
        <w:rPr>
          <w:lang w:val="da-DK"/>
        </w:rPr>
        <w:t>)</w:t>
      </w:r>
      <w:r w:rsidR="005B358E">
        <w:rPr>
          <w:lang w:val="da-DK"/>
        </w:rPr>
        <w:t>,</w:t>
      </w:r>
      <w:r w:rsidR="00FA1AB7">
        <w:rPr>
          <w:lang w:val="da-DK"/>
        </w:rPr>
        <w:t xml:space="preserve"> identificeret de</w:t>
      </w:r>
      <w:r w:rsidR="009D1829">
        <w:rPr>
          <w:lang w:val="da-DK"/>
        </w:rPr>
        <w:t>n nærmeste vandstandsmåler og vandstanden</w:t>
      </w:r>
      <w:r w:rsidR="00322D69">
        <w:rPr>
          <w:lang w:val="da-DK"/>
        </w:rPr>
        <w:t>,</w:t>
      </w:r>
      <w:r w:rsidR="009D1829">
        <w:rPr>
          <w:lang w:val="da-DK"/>
        </w:rPr>
        <w:t xml:space="preserve"> da stormen var på sit højeste. Efterfølgende </w:t>
      </w:r>
      <w:r w:rsidR="00876676">
        <w:rPr>
          <w:lang w:val="da-DK"/>
        </w:rPr>
        <w:t xml:space="preserve">er den givne stormflod </w:t>
      </w:r>
      <w:r w:rsidR="008E1918" w:rsidRPr="008E1918">
        <w:rPr>
          <w:lang w:val="da-DK"/>
        </w:rPr>
        <w:t xml:space="preserve">simuleret </w:t>
      </w:r>
      <w:r w:rsidR="00876676">
        <w:rPr>
          <w:lang w:val="da-DK"/>
        </w:rPr>
        <w:t xml:space="preserve">og </w:t>
      </w:r>
      <w:r w:rsidR="008E1918" w:rsidRPr="008E1918">
        <w:rPr>
          <w:lang w:val="da-DK"/>
        </w:rPr>
        <w:t>ma</w:t>
      </w:r>
      <w:r w:rsidR="005B358E">
        <w:rPr>
          <w:lang w:val="da-DK"/>
        </w:rPr>
        <w:t>ksimum-</w:t>
      </w:r>
      <w:r w:rsidR="008E1918" w:rsidRPr="008E1918">
        <w:rPr>
          <w:lang w:val="da-DK"/>
        </w:rPr>
        <w:t xml:space="preserve">vanddybden </w:t>
      </w:r>
      <w:r w:rsidR="009D1829">
        <w:rPr>
          <w:lang w:val="da-DK"/>
        </w:rPr>
        <w:t>på land omkring den</w:t>
      </w:r>
      <w:r w:rsidR="008E1918" w:rsidRPr="008E1918">
        <w:rPr>
          <w:lang w:val="da-DK"/>
        </w:rPr>
        <w:t xml:space="preserve"> enkelte bygning</w:t>
      </w:r>
      <w:r w:rsidR="00876676">
        <w:rPr>
          <w:lang w:val="da-DK"/>
        </w:rPr>
        <w:t xml:space="preserve"> </w:t>
      </w:r>
      <w:r w:rsidR="00950950">
        <w:rPr>
          <w:lang w:val="da-DK"/>
        </w:rPr>
        <w:t xml:space="preserve">er </w:t>
      </w:r>
      <w:r w:rsidR="00876676">
        <w:rPr>
          <w:lang w:val="da-DK"/>
        </w:rPr>
        <w:t>bestemt</w:t>
      </w:r>
      <w:r w:rsidR="009D1829">
        <w:rPr>
          <w:lang w:val="da-DK"/>
        </w:rPr>
        <w:t xml:space="preserve">. Herved </w:t>
      </w:r>
      <w:r w:rsidR="00876676">
        <w:rPr>
          <w:lang w:val="da-DK"/>
        </w:rPr>
        <w:t xml:space="preserve">er det </w:t>
      </w:r>
      <w:r w:rsidR="009D1829">
        <w:rPr>
          <w:lang w:val="da-DK"/>
        </w:rPr>
        <w:t xml:space="preserve">muligt at konstruere en skadesfunktion, der beskriver </w:t>
      </w:r>
      <w:r w:rsidR="008E1918" w:rsidRPr="008E1918">
        <w:rPr>
          <w:lang w:val="da-DK"/>
        </w:rPr>
        <w:t>sammenhæng</w:t>
      </w:r>
      <w:r w:rsidR="009D1829">
        <w:rPr>
          <w:lang w:val="da-DK"/>
        </w:rPr>
        <w:t>en</w:t>
      </w:r>
      <w:r w:rsidR="008E1918" w:rsidRPr="008E1918">
        <w:rPr>
          <w:lang w:val="da-DK"/>
        </w:rPr>
        <w:t xml:space="preserve"> mellem vanddybde og skadestørrelsen</w:t>
      </w:r>
      <w:r w:rsidR="009D1829">
        <w:rPr>
          <w:lang w:val="da-DK"/>
        </w:rPr>
        <w:t>.</w:t>
      </w:r>
      <w:r w:rsidR="009D1829" w:rsidRPr="009D1829">
        <w:rPr>
          <w:noProof/>
          <w:lang w:val="da-DK"/>
        </w:rPr>
        <w:t xml:space="preserve"> </w:t>
      </w:r>
      <w:r w:rsidR="00230CBB">
        <w:rPr>
          <w:noProof/>
          <w:lang w:val="da-DK"/>
        </w:rPr>
        <w:t>De estimerede skadesomkostningskurver for helårsboliger o</w:t>
      </w:r>
      <w:r w:rsidR="00E11965">
        <w:rPr>
          <w:noProof/>
          <w:lang w:val="da-DK"/>
        </w:rPr>
        <w:t xml:space="preserve">g sommerhuse er vist i  Figur </w:t>
      </w:r>
      <w:r w:rsidR="0020200E">
        <w:rPr>
          <w:noProof/>
          <w:lang w:val="da-DK"/>
        </w:rPr>
        <w:t>6</w:t>
      </w:r>
      <w:r w:rsidR="00597903">
        <w:rPr>
          <w:noProof/>
          <w:lang w:val="da-DK"/>
        </w:rPr>
        <w:t xml:space="preserve">a og </w:t>
      </w:r>
      <w:r w:rsidR="0020200E">
        <w:rPr>
          <w:noProof/>
          <w:lang w:val="da-DK"/>
        </w:rPr>
        <w:t>6</w:t>
      </w:r>
      <w:r w:rsidR="00230CBB">
        <w:rPr>
          <w:noProof/>
          <w:lang w:val="da-DK"/>
        </w:rPr>
        <w:t>b.</w:t>
      </w:r>
    </w:p>
    <w:p w:rsidR="00950950" w:rsidRPr="009D1829" w:rsidRDefault="00950950" w:rsidP="00EC1F0E">
      <w:pPr>
        <w:spacing w:after="0" w:line="360" w:lineRule="auto"/>
        <w:jc w:val="both"/>
        <w:rPr>
          <w:lang w:val="da-DK"/>
        </w:rPr>
      </w:pPr>
    </w:p>
    <w:p w:rsidR="006D2650" w:rsidRDefault="006D2650" w:rsidP="00597903">
      <w:pPr>
        <w:pStyle w:val="Heading4"/>
        <w:spacing w:before="0" w:line="360" w:lineRule="auto"/>
        <w:rPr>
          <w:lang w:val="da-DK"/>
        </w:rPr>
      </w:pPr>
      <w:r>
        <w:rPr>
          <w:lang w:val="da-DK"/>
        </w:rPr>
        <w:t>Erhvervsbygninger</w:t>
      </w:r>
    </w:p>
    <w:p w:rsidR="006D2650" w:rsidRDefault="006D2650" w:rsidP="00751D0D">
      <w:pPr>
        <w:spacing w:after="0" w:line="240" w:lineRule="auto"/>
        <w:rPr>
          <w:lang w:val="da-DK"/>
        </w:rPr>
      </w:pPr>
      <w:r>
        <w:rPr>
          <w:lang w:val="da-DK"/>
        </w:rPr>
        <w:t>Data fra Stormrådet indeholder for få anmeldelser fra erhvervsbygninger til</w:t>
      </w:r>
      <w:r w:rsidR="00585303">
        <w:rPr>
          <w:lang w:val="da-DK"/>
        </w:rPr>
        <w:t>,</w:t>
      </w:r>
      <w:r>
        <w:rPr>
          <w:lang w:val="da-DK"/>
        </w:rPr>
        <w:t xml:space="preserve"> at</w:t>
      </w:r>
      <w:r w:rsidR="00020C4F">
        <w:rPr>
          <w:lang w:val="da-DK"/>
        </w:rPr>
        <w:t xml:space="preserve"> </w:t>
      </w:r>
      <w:r w:rsidR="00975243">
        <w:rPr>
          <w:lang w:val="da-DK"/>
        </w:rPr>
        <w:t xml:space="preserve">en </w:t>
      </w:r>
      <w:r w:rsidR="00020C4F">
        <w:rPr>
          <w:lang w:val="da-DK"/>
        </w:rPr>
        <w:t>specifik</w:t>
      </w:r>
      <w:r>
        <w:rPr>
          <w:lang w:val="da-DK"/>
        </w:rPr>
        <w:t xml:space="preserve"> skadesfunktion</w:t>
      </w:r>
      <w:r w:rsidR="00020C4F">
        <w:rPr>
          <w:lang w:val="da-DK"/>
        </w:rPr>
        <w:t xml:space="preserve"> </w:t>
      </w:r>
      <w:r w:rsidR="00975243">
        <w:rPr>
          <w:lang w:val="da-DK"/>
        </w:rPr>
        <w:t xml:space="preserve">har kunnet estimeres </w:t>
      </w:r>
      <w:r w:rsidR="00020C4F">
        <w:rPr>
          <w:lang w:val="da-DK"/>
        </w:rPr>
        <w:t>for denne bygningstype. I stedet</w:t>
      </w:r>
      <w:r>
        <w:rPr>
          <w:lang w:val="da-DK"/>
        </w:rPr>
        <w:t xml:space="preserve"> </w:t>
      </w:r>
      <w:r w:rsidR="005B358E">
        <w:rPr>
          <w:lang w:val="da-DK"/>
        </w:rPr>
        <w:t xml:space="preserve">er </w:t>
      </w:r>
      <w:r w:rsidR="00F500E5">
        <w:rPr>
          <w:lang w:val="da-DK"/>
        </w:rPr>
        <w:t xml:space="preserve">der </w:t>
      </w:r>
      <w:r>
        <w:rPr>
          <w:lang w:val="da-DK"/>
        </w:rPr>
        <w:t>benytte</w:t>
      </w:r>
      <w:r w:rsidR="00230CBB">
        <w:rPr>
          <w:lang w:val="da-DK"/>
        </w:rPr>
        <w:t>t data om</w:t>
      </w:r>
      <w:r>
        <w:rPr>
          <w:lang w:val="da-DK"/>
        </w:rPr>
        <w:t xml:space="preserve"> </w:t>
      </w:r>
      <w:r w:rsidR="00020C4F" w:rsidRPr="008E1918">
        <w:rPr>
          <w:lang w:val="da-DK"/>
        </w:rPr>
        <w:t xml:space="preserve">forsikringsudbetalinger </w:t>
      </w:r>
      <w:r w:rsidR="00020C4F">
        <w:rPr>
          <w:lang w:val="da-DK"/>
        </w:rPr>
        <w:t>for</w:t>
      </w:r>
      <w:r w:rsidR="00020C4F" w:rsidRPr="008E1918">
        <w:rPr>
          <w:lang w:val="da-DK"/>
        </w:rPr>
        <w:t xml:space="preserve"> </w:t>
      </w:r>
      <w:r w:rsidR="00020C4F">
        <w:rPr>
          <w:lang w:val="da-DK"/>
        </w:rPr>
        <w:t>skybrud fra</w:t>
      </w:r>
      <w:r w:rsidR="00020C4F" w:rsidRPr="008E1918">
        <w:rPr>
          <w:lang w:val="da-DK"/>
        </w:rPr>
        <w:t xml:space="preserve"> </w:t>
      </w:r>
      <w:r>
        <w:rPr>
          <w:lang w:val="da-DK"/>
        </w:rPr>
        <w:t>Forsikring og Pension</w:t>
      </w:r>
      <w:r w:rsidR="00230CBB">
        <w:rPr>
          <w:lang w:val="da-DK"/>
        </w:rPr>
        <w:t>'s statistik</w:t>
      </w:r>
      <w:r w:rsidR="00FA77D9">
        <w:rPr>
          <w:lang w:val="da-DK"/>
        </w:rPr>
        <w:t xml:space="preserve"> dækkende bygningsrenovering og løsøre</w:t>
      </w:r>
      <w:r>
        <w:rPr>
          <w:lang w:val="da-DK"/>
        </w:rPr>
        <w:t xml:space="preserve"> </w:t>
      </w:r>
      <w:r w:rsidR="00E114C6">
        <w:rPr>
          <w:lang w:val="da-DK"/>
        </w:rPr>
        <w:t xml:space="preserve">til at finde </w:t>
      </w:r>
      <w:r w:rsidR="00D45E11">
        <w:rPr>
          <w:lang w:val="da-DK"/>
        </w:rPr>
        <w:t xml:space="preserve">størrelsesforholdet mellem </w:t>
      </w:r>
      <w:r w:rsidR="004642B5">
        <w:rPr>
          <w:lang w:val="da-DK"/>
        </w:rPr>
        <w:t>skader</w:t>
      </w:r>
      <w:r w:rsidR="00D45E11">
        <w:rPr>
          <w:lang w:val="da-DK"/>
        </w:rPr>
        <w:t xml:space="preserve"> </w:t>
      </w:r>
      <w:r w:rsidR="004642B5">
        <w:rPr>
          <w:lang w:val="da-DK"/>
        </w:rPr>
        <w:t>på</w:t>
      </w:r>
      <w:r w:rsidR="00D45E11">
        <w:rPr>
          <w:lang w:val="da-DK"/>
        </w:rPr>
        <w:t xml:space="preserve"> helårsbolig</w:t>
      </w:r>
      <w:r w:rsidR="004642B5">
        <w:rPr>
          <w:lang w:val="da-DK"/>
        </w:rPr>
        <w:t>er</w:t>
      </w:r>
      <w:r w:rsidR="00D45E11">
        <w:rPr>
          <w:lang w:val="da-DK"/>
        </w:rPr>
        <w:t xml:space="preserve"> og erhvervsbygninger.</w:t>
      </w:r>
      <w:r w:rsidR="004642B5">
        <w:rPr>
          <w:lang w:val="da-DK"/>
        </w:rPr>
        <w:t xml:space="preserve"> Ved skybrud </w:t>
      </w:r>
      <w:r w:rsidR="00230CBB">
        <w:rPr>
          <w:lang w:val="da-DK"/>
        </w:rPr>
        <w:t>har</w:t>
      </w:r>
      <w:r w:rsidR="004642B5">
        <w:rPr>
          <w:lang w:val="da-DK"/>
        </w:rPr>
        <w:t xml:space="preserve"> skadesomkostninger</w:t>
      </w:r>
      <w:r w:rsidR="00230CBB">
        <w:rPr>
          <w:lang w:val="da-DK"/>
        </w:rPr>
        <w:t>ne</w:t>
      </w:r>
      <w:r w:rsidR="004642B5">
        <w:rPr>
          <w:lang w:val="da-DK"/>
        </w:rPr>
        <w:t xml:space="preserve"> på erhvervsbygninger i gennemsnit </w:t>
      </w:r>
      <w:r w:rsidR="00230CBB">
        <w:rPr>
          <w:lang w:val="da-DK"/>
        </w:rPr>
        <w:t xml:space="preserve">været </w:t>
      </w:r>
      <w:r w:rsidR="004642B5">
        <w:rPr>
          <w:lang w:val="da-DK"/>
        </w:rPr>
        <w:t xml:space="preserve">ca. 3,6 gange større end for helårsboliger. Da det antages at forholdet er det samme under stormfloder, kan skadesfunktionen for helårsboliger angivet i </w:t>
      </w:r>
      <w:r w:rsidR="0020200E">
        <w:rPr>
          <w:lang w:val="da-DK"/>
        </w:rPr>
        <w:t>6</w:t>
      </w:r>
      <w:r w:rsidR="00BF64DE">
        <w:rPr>
          <w:lang w:val="da-DK"/>
        </w:rPr>
        <w:t xml:space="preserve">a </w:t>
      </w:r>
      <w:r w:rsidR="002C52AC">
        <w:rPr>
          <w:lang w:val="da-DK"/>
        </w:rPr>
        <w:t>skaleres</w:t>
      </w:r>
      <w:r w:rsidR="004642B5">
        <w:rPr>
          <w:lang w:val="da-DK"/>
        </w:rPr>
        <w:t xml:space="preserve"> og herved fås en funktion for erhvervsbygninger (</w:t>
      </w:r>
      <w:r w:rsidR="001A66E5">
        <w:rPr>
          <w:lang w:val="da-DK"/>
        </w:rPr>
        <w:t xml:space="preserve">Figur </w:t>
      </w:r>
      <w:r w:rsidR="0020200E">
        <w:rPr>
          <w:lang w:val="da-DK"/>
        </w:rPr>
        <w:t>7</w:t>
      </w:r>
      <w:r w:rsidR="004642B5">
        <w:rPr>
          <w:lang w:val="da-DK"/>
        </w:rPr>
        <w:t>).</w:t>
      </w:r>
    </w:p>
    <w:p w:rsidR="006D47A1" w:rsidRDefault="006D47A1" w:rsidP="00751D0D">
      <w:pPr>
        <w:spacing w:after="0" w:line="240" w:lineRule="auto"/>
        <w:rPr>
          <w:lang w:val="da-DK"/>
        </w:rPr>
      </w:pPr>
    </w:p>
    <w:p w:rsidR="005D240E" w:rsidRDefault="001A66E5" w:rsidP="00597903">
      <w:pPr>
        <w:spacing w:after="0" w:line="360" w:lineRule="auto"/>
        <w:jc w:val="both"/>
        <w:rPr>
          <w:lang w:val="da-DK"/>
        </w:rPr>
      </w:pPr>
      <w:r>
        <w:rPr>
          <w:noProof/>
        </w:rPr>
        <mc:AlternateContent>
          <mc:Choice Requires="wpg">
            <w:drawing>
              <wp:anchor distT="0" distB="0" distL="114300" distR="114300" simplePos="0" relativeHeight="251662336" behindDoc="0" locked="0" layoutInCell="1" allowOverlap="1" wp14:anchorId="52627340" wp14:editId="25EC3146">
                <wp:simplePos x="0" y="0"/>
                <wp:positionH relativeFrom="margin">
                  <wp:posOffset>1108710</wp:posOffset>
                </wp:positionH>
                <wp:positionV relativeFrom="paragraph">
                  <wp:posOffset>0</wp:posOffset>
                </wp:positionV>
                <wp:extent cx="3805555" cy="2512060"/>
                <wp:effectExtent l="0" t="0" r="4445" b="2540"/>
                <wp:wrapSquare wrapText="bothSides"/>
                <wp:docPr id="17" name="Group 17"/>
                <wp:cNvGraphicFramePr/>
                <a:graphic xmlns:a="http://schemas.openxmlformats.org/drawingml/2006/main">
                  <a:graphicData uri="http://schemas.microsoft.com/office/word/2010/wordprocessingGroup">
                    <wpg:wgp>
                      <wpg:cNvGrpSpPr/>
                      <wpg:grpSpPr>
                        <a:xfrm>
                          <a:off x="0" y="0"/>
                          <a:ext cx="3805555" cy="2512060"/>
                          <a:chOff x="-335280" y="182880"/>
                          <a:chExt cx="3805555" cy="2512060"/>
                        </a:xfrm>
                      </wpg:grpSpPr>
                      <wpg:graphicFrame>
                        <wpg:cNvPr id="5" name="Chart 5"/>
                        <wpg:cNvFrPr/>
                        <wpg:xfrm>
                          <a:off x="-335280" y="182880"/>
                          <a:ext cx="3540125" cy="2030730"/>
                        </wpg:xfrm>
                        <a:graphic>
                          <a:graphicData uri="http://schemas.openxmlformats.org/drawingml/2006/chart">
                            <c:chart xmlns:c="http://schemas.openxmlformats.org/drawingml/2006/chart" xmlns:r="http://schemas.openxmlformats.org/officeDocument/2006/relationships" r:id="rId21"/>
                          </a:graphicData>
                        </a:graphic>
                      </wpg:graphicFrame>
                      <wps:wsp>
                        <wps:cNvPr id="8" name="Text Box 8"/>
                        <wps:cNvSpPr txBox="1"/>
                        <wps:spPr>
                          <a:xfrm>
                            <a:off x="-274320" y="2289175"/>
                            <a:ext cx="3744595" cy="405765"/>
                          </a:xfrm>
                          <a:prstGeom prst="rect">
                            <a:avLst/>
                          </a:prstGeom>
                          <a:solidFill>
                            <a:prstClr val="white"/>
                          </a:solidFill>
                          <a:ln>
                            <a:noFill/>
                          </a:ln>
                        </wps:spPr>
                        <wps:txbx>
                          <w:txbxContent>
                            <w:p w:rsidR="006726B5" w:rsidRPr="00597903" w:rsidRDefault="006726B5" w:rsidP="00BF64DE">
                              <w:pPr>
                                <w:pStyle w:val="Caption"/>
                                <w:rPr>
                                  <w:noProof/>
                                  <w:color w:val="auto"/>
                                  <w:lang w:val="da-DK"/>
                                </w:rPr>
                              </w:pPr>
                              <w:bookmarkStart w:id="7" w:name="_Ref46922122"/>
                              <w:r w:rsidRPr="00597903">
                                <w:rPr>
                                  <w:color w:val="auto"/>
                                  <w:lang w:val="da-DK"/>
                                </w:rPr>
                                <w:t xml:space="preserve">Figur </w:t>
                              </w:r>
                              <w:bookmarkEnd w:id="7"/>
                              <w:r>
                                <w:rPr>
                                  <w:color w:val="auto"/>
                                  <w:lang w:val="da-DK"/>
                                </w:rPr>
                                <w:t>7</w:t>
                              </w:r>
                              <w:r w:rsidRPr="00597903">
                                <w:rPr>
                                  <w:color w:val="auto"/>
                                  <w:lang w:val="da-DK"/>
                                </w:rPr>
                                <w:t>. Skadesfunktion for erhvervsbygninger, der beskriver sammenhængen mellem vanddybden</w:t>
                              </w:r>
                              <w:r>
                                <w:rPr>
                                  <w:color w:val="auto"/>
                                  <w:lang w:val="da-DK"/>
                                </w:rPr>
                                <w:t xml:space="preserve"> i cm.</w:t>
                              </w:r>
                              <w:r w:rsidRPr="00597903">
                                <w:rPr>
                                  <w:color w:val="auto"/>
                                  <w:lang w:val="da-DK"/>
                                </w:rPr>
                                <w:t xml:space="preserve"> omkring bygningen og den absolutte skade i kroner.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627340" id="Group 17" o:spid="_x0000_s1031" style="position:absolute;left:0;text-align:left;margin-left:87.3pt;margin-top:0;width:299.65pt;height:197.8pt;z-index:251662336;mso-position-horizontal-relative:margin;mso-width-relative:margin;mso-height-relative:margin" coordorigin="-3352,1828" coordsize="38055,251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&#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">
                <v:shape id="Chart 5" o:spid="_x0000_s1032" type="#_x0000_t75" style="position:absolute;left:-3413;top:1767;width:35538;height:20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">
                  <v:imagedata r:id="rId22" o:title=""/>
                  <o:lock v:ext="edit" aspectratio="f"/>
                </v:shape>
                <v:shape id="Text Box 8" o:spid="_x0000_s1033" type="#_x0000_t202" style="position:absolute;left:-2743;top:22891;width:3744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6726B5" w:rsidRPr="00597903" w:rsidRDefault="006726B5" w:rsidP="00BF64DE">
                        <w:pPr>
                          <w:pStyle w:val="Caption"/>
                          <w:rPr>
                            <w:noProof/>
                            <w:color w:val="auto"/>
                            <w:lang w:val="da-DK"/>
                          </w:rPr>
                        </w:pPr>
                        <w:bookmarkStart w:id="8" w:name="_Ref46922122"/>
                        <w:r w:rsidRPr="00597903">
                          <w:rPr>
                            <w:color w:val="auto"/>
                            <w:lang w:val="da-DK"/>
                          </w:rPr>
                          <w:t xml:space="preserve">Figur </w:t>
                        </w:r>
                        <w:bookmarkEnd w:id="8"/>
                        <w:r>
                          <w:rPr>
                            <w:color w:val="auto"/>
                            <w:lang w:val="da-DK"/>
                          </w:rPr>
                          <w:t>7</w:t>
                        </w:r>
                        <w:r w:rsidRPr="00597903">
                          <w:rPr>
                            <w:color w:val="auto"/>
                            <w:lang w:val="da-DK"/>
                          </w:rPr>
                          <w:t>. Skadesfunktion for erhvervsbygninger, der beskriver sammenhængen mellem vanddybden</w:t>
                        </w:r>
                        <w:r>
                          <w:rPr>
                            <w:color w:val="auto"/>
                            <w:lang w:val="da-DK"/>
                          </w:rPr>
                          <w:t xml:space="preserve"> i cm.</w:t>
                        </w:r>
                        <w:r w:rsidRPr="00597903">
                          <w:rPr>
                            <w:color w:val="auto"/>
                            <w:lang w:val="da-DK"/>
                          </w:rPr>
                          <w:t xml:space="preserve"> omkring bygningen og den absolutte skade i kroner.</w:t>
                        </w:r>
                      </w:p>
                    </w:txbxContent>
                  </v:textbox>
                </v:shape>
                <w10:wrap type="square" anchorx="margin"/>
              </v:group>
            </w:pict>
          </mc:Fallback>
        </mc:AlternateContent>
      </w:r>
    </w:p>
    <w:p w:rsidR="005D240E" w:rsidRPr="006D2650" w:rsidRDefault="005D240E" w:rsidP="00597903">
      <w:pPr>
        <w:spacing w:after="0" w:line="360" w:lineRule="auto"/>
        <w:jc w:val="both"/>
        <w:rPr>
          <w:lang w:val="da-DK"/>
        </w:rPr>
      </w:pPr>
    </w:p>
    <w:p w:rsidR="005D240E" w:rsidRDefault="005D240E" w:rsidP="00597903">
      <w:pPr>
        <w:pStyle w:val="Heading4"/>
        <w:spacing w:before="0" w:line="360" w:lineRule="auto"/>
        <w:rPr>
          <w:lang w:val="da-DK"/>
        </w:rPr>
      </w:pPr>
    </w:p>
    <w:p w:rsidR="005D240E" w:rsidRDefault="005D240E" w:rsidP="00597903">
      <w:pPr>
        <w:pStyle w:val="Heading4"/>
        <w:spacing w:before="0" w:line="360" w:lineRule="auto"/>
        <w:rPr>
          <w:lang w:val="da-DK"/>
        </w:rPr>
      </w:pPr>
    </w:p>
    <w:p w:rsidR="00597903" w:rsidRDefault="00597903" w:rsidP="00597903">
      <w:pPr>
        <w:pStyle w:val="Heading4"/>
        <w:spacing w:before="0" w:line="360" w:lineRule="auto"/>
        <w:rPr>
          <w:lang w:val="da-DK"/>
        </w:rPr>
      </w:pPr>
    </w:p>
    <w:p w:rsidR="003273DF" w:rsidRPr="002726D2" w:rsidRDefault="003273DF" w:rsidP="00751D0D">
      <w:pPr>
        <w:rPr>
          <w:lang w:val="da-DK"/>
        </w:rPr>
      </w:pPr>
    </w:p>
    <w:p w:rsidR="00597903" w:rsidRDefault="00597903" w:rsidP="00597903">
      <w:pPr>
        <w:pStyle w:val="Heading4"/>
        <w:spacing w:before="0" w:line="360" w:lineRule="auto"/>
        <w:rPr>
          <w:lang w:val="da-DK"/>
        </w:rPr>
      </w:pPr>
    </w:p>
    <w:p w:rsidR="00597903" w:rsidRDefault="00597903" w:rsidP="00597903">
      <w:pPr>
        <w:pStyle w:val="Heading4"/>
        <w:spacing w:before="0" w:line="360" w:lineRule="auto"/>
        <w:rPr>
          <w:lang w:val="da-DK"/>
        </w:rPr>
      </w:pPr>
    </w:p>
    <w:p w:rsidR="00CD2114" w:rsidRDefault="00CD2114" w:rsidP="00597903">
      <w:pPr>
        <w:pStyle w:val="Heading4"/>
        <w:spacing w:before="0" w:line="360" w:lineRule="auto"/>
        <w:rPr>
          <w:lang w:val="da-DK"/>
        </w:rPr>
      </w:pPr>
    </w:p>
    <w:p w:rsidR="00CD2114" w:rsidRDefault="00CD2114" w:rsidP="00597903">
      <w:pPr>
        <w:pStyle w:val="Heading4"/>
        <w:spacing w:before="0" w:line="360" w:lineRule="auto"/>
        <w:rPr>
          <w:lang w:val="da-DK"/>
        </w:rPr>
      </w:pPr>
    </w:p>
    <w:p w:rsidR="00D30898" w:rsidRDefault="006A7464" w:rsidP="00597903">
      <w:pPr>
        <w:pStyle w:val="Heading4"/>
        <w:spacing w:before="0" w:line="360" w:lineRule="auto"/>
        <w:rPr>
          <w:lang w:val="da-DK"/>
        </w:rPr>
      </w:pPr>
      <w:r>
        <w:rPr>
          <w:lang w:val="da-DK"/>
        </w:rPr>
        <w:t>Ikke</w:t>
      </w:r>
      <w:r w:rsidR="00A86B74">
        <w:rPr>
          <w:lang w:val="da-DK"/>
        </w:rPr>
        <w:t>-dybdeafhængige bygningsskader</w:t>
      </w:r>
    </w:p>
    <w:p w:rsidR="007E4C7D" w:rsidRDefault="00AD7682" w:rsidP="00751D0D">
      <w:pPr>
        <w:spacing w:after="0" w:line="240" w:lineRule="auto"/>
        <w:rPr>
          <w:lang w:val="da-DK"/>
        </w:rPr>
      </w:pPr>
      <w:r>
        <w:rPr>
          <w:lang w:val="da-DK"/>
        </w:rPr>
        <w:t xml:space="preserve">Visse </w:t>
      </w:r>
      <w:r w:rsidR="00171FB9">
        <w:rPr>
          <w:lang w:val="da-DK"/>
        </w:rPr>
        <w:t xml:space="preserve">bygningstyper passer ikke ind i </w:t>
      </w:r>
      <w:r>
        <w:rPr>
          <w:lang w:val="da-DK"/>
        </w:rPr>
        <w:t xml:space="preserve">de tre udviklede skadesfunktioner, </w:t>
      </w:r>
      <w:r w:rsidR="007E4C7D">
        <w:rPr>
          <w:lang w:val="da-DK"/>
        </w:rPr>
        <w:t>og de</w:t>
      </w:r>
      <w:r w:rsidR="003273DF">
        <w:rPr>
          <w:lang w:val="da-DK"/>
        </w:rPr>
        <w:t>t</w:t>
      </w:r>
      <w:r w:rsidR="007E4C7D">
        <w:rPr>
          <w:lang w:val="da-DK"/>
        </w:rPr>
        <w:t xml:space="preserve"> foreslås </w:t>
      </w:r>
      <w:r w:rsidR="003273DF">
        <w:rPr>
          <w:lang w:val="da-DK"/>
        </w:rPr>
        <w:t xml:space="preserve">derfor </w:t>
      </w:r>
      <w:r w:rsidR="007E4C7D">
        <w:rPr>
          <w:lang w:val="da-DK"/>
        </w:rPr>
        <w:t>at brugeren selv indberetter data, hvis oplysninger</w:t>
      </w:r>
      <w:r w:rsidR="0031692F">
        <w:rPr>
          <w:lang w:val="da-DK"/>
        </w:rPr>
        <w:t xml:space="preserve"> er</w:t>
      </w:r>
      <w:r w:rsidR="007E4C7D">
        <w:rPr>
          <w:lang w:val="da-DK"/>
        </w:rPr>
        <w:t xml:space="preserve"> tilgængelige.</w:t>
      </w:r>
    </w:p>
    <w:p w:rsidR="00597903" w:rsidRDefault="00597903" w:rsidP="00597903">
      <w:pPr>
        <w:spacing w:after="0" w:line="360" w:lineRule="auto"/>
        <w:jc w:val="both"/>
        <w:rPr>
          <w:lang w:val="da-DK"/>
        </w:rPr>
      </w:pPr>
    </w:p>
    <w:p w:rsidR="00171FB9" w:rsidRPr="00977A2A" w:rsidRDefault="00171FB9" w:rsidP="00597903">
      <w:pPr>
        <w:pStyle w:val="Heading5"/>
        <w:spacing w:before="0" w:line="360" w:lineRule="auto"/>
        <w:rPr>
          <w:lang w:val="da-DK"/>
        </w:rPr>
      </w:pPr>
      <w:r w:rsidRPr="00977A2A">
        <w:rPr>
          <w:lang w:val="da-DK"/>
        </w:rPr>
        <w:t>Gar</w:t>
      </w:r>
      <w:r w:rsidR="003273DF" w:rsidRPr="00977A2A">
        <w:rPr>
          <w:lang w:val="da-DK"/>
        </w:rPr>
        <w:t>a</w:t>
      </w:r>
      <w:r w:rsidRPr="00977A2A">
        <w:rPr>
          <w:lang w:val="da-DK"/>
        </w:rPr>
        <w:t xml:space="preserve">ger </w:t>
      </w:r>
    </w:p>
    <w:p w:rsidR="00171FB9" w:rsidRDefault="004C5221" w:rsidP="00751D0D">
      <w:pPr>
        <w:spacing w:after="0" w:line="240" w:lineRule="auto"/>
        <w:rPr>
          <w:lang w:val="da-DK"/>
        </w:rPr>
      </w:pPr>
      <w:r w:rsidRPr="00977A2A">
        <w:rPr>
          <w:lang w:val="da-DK"/>
        </w:rPr>
        <w:t>D</w:t>
      </w:r>
      <w:r w:rsidR="00141E11" w:rsidRPr="00977A2A">
        <w:rPr>
          <w:lang w:val="da-DK"/>
        </w:rPr>
        <w:t xml:space="preserve">er findes ingen skadesdata for </w:t>
      </w:r>
      <w:r w:rsidRPr="00977A2A">
        <w:rPr>
          <w:lang w:val="da-DK"/>
        </w:rPr>
        <w:t>garager</w:t>
      </w:r>
      <w:r w:rsidR="00141E11" w:rsidRPr="00977A2A">
        <w:rPr>
          <w:lang w:val="da-DK"/>
        </w:rPr>
        <w:t xml:space="preserve">, </w:t>
      </w:r>
      <w:r w:rsidR="007851FE" w:rsidRPr="00977A2A">
        <w:rPr>
          <w:lang w:val="da-DK"/>
        </w:rPr>
        <w:t>og stormrådet dækker kun</w:t>
      </w:r>
      <w:r w:rsidR="0031692F">
        <w:rPr>
          <w:lang w:val="da-DK"/>
        </w:rPr>
        <w:t>,</w:t>
      </w:r>
      <w:r w:rsidR="007851FE" w:rsidRPr="00977A2A">
        <w:rPr>
          <w:lang w:val="da-DK"/>
        </w:rPr>
        <w:t xml:space="preserve"> hvis garagen er en integreret del af hovedhuset og indeholder tekniske installationer til bygningsdrift. D</w:t>
      </w:r>
      <w:r w:rsidR="00141E11" w:rsidRPr="00977A2A">
        <w:rPr>
          <w:lang w:val="da-DK"/>
        </w:rPr>
        <w:t>et forventes at garager</w:t>
      </w:r>
      <w:r w:rsidR="004A438E" w:rsidRPr="00977A2A">
        <w:rPr>
          <w:lang w:val="da-DK"/>
        </w:rPr>
        <w:t xml:space="preserve"> variere</w:t>
      </w:r>
      <w:r w:rsidR="007E4C7D" w:rsidRPr="00977A2A">
        <w:rPr>
          <w:lang w:val="da-DK"/>
        </w:rPr>
        <w:t>r</w:t>
      </w:r>
      <w:r w:rsidR="004A438E">
        <w:rPr>
          <w:lang w:val="da-DK"/>
        </w:rPr>
        <w:t xml:space="preserve"> </w:t>
      </w:r>
      <w:r w:rsidR="000E6C7A">
        <w:rPr>
          <w:lang w:val="da-DK"/>
        </w:rPr>
        <w:t xml:space="preserve">meget i </w:t>
      </w:r>
      <w:r w:rsidR="00141E11">
        <w:rPr>
          <w:lang w:val="da-DK"/>
        </w:rPr>
        <w:t xml:space="preserve">størrelse samt </w:t>
      </w:r>
      <w:r w:rsidR="00230CBB">
        <w:rPr>
          <w:lang w:val="da-DK"/>
        </w:rPr>
        <w:t xml:space="preserve">i </w:t>
      </w:r>
      <w:r w:rsidR="00141E11">
        <w:rPr>
          <w:lang w:val="da-DK"/>
        </w:rPr>
        <w:t>opbevaret indbo</w:t>
      </w:r>
      <w:r w:rsidR="004F7037">
        <w:rPr>
          <w:lang w:val="da-DK"/>
        </w:rPr>
        <w:t xml:space="preserve"> og derved også i </w:t>
      </w:r>
      <w:r w:rsidR="00230CBB">
        <w:rPr>
          <w:lang w:val="da-DK"/>
        </w:rPr>
        <w:t>skadesomkostninger</w:t>
      </w:r>
      <w:r w:rsidR="00141E11">
        <w:rPr>
          <w:lang w:val="da-DK"/>
        </w:rPr>
        <w:t xml:space="preserve">. </w:t>
      </w:r>
      <w:r w:rsidR="007E4C7D">
        <w:rPr>
          <w:lang w:val="da-DK"/>
        </w:rPr>
        <w:t xml:space="preserve">Området er ikke belyst i kilder, og </w:t>
      </w:r>
      <w:r w:rsidR="005B358E">
        <w:rPr>
          <w:lang w:val="da-DK"/>
        </w:rPr>
        <w:t xml:space="preserve">det er her </w:t>
      </w:r>
      <w:r w:rsidR="007E4C7D">
        <w:rPr>
          <w:lang w:val="da-DK"/>
        </w:rPr>
        <w:t>valgt</w:t>
      </w:r>
      <w:r w:rsidR="005B358E">
        <w:rPr>
          <w:lang w:val="da-DK"/>
        </w:rPr>
        <w:t xml:space="preserve"> at </w:t>
      </w:r>
      <w:r w:rsidR="007E4C7D">
        <w:rPr>
          <w:lang w:val="da-DK"/>
        </w:rPr>
        <w:t>anvende en</w:t>
      </w:r>
      <w:r w:rsidR="005D240E">
        <w:rPr>
          <w:lang w:val="da-DK"/>
        </w:rPr>
        <w:t xml:space="preserve"> </w:t>
      </w:r>
      <w:r w:rsidR="00141E11">
        <w:rPr>
          <w:lang w:val="da-DK"/>
        </w:rPr>
        <w:t>f</w:t>
      </w:r>
      <w:r w:rsidR="00171FB9">
        <w:rPr>
          <w:lang w:val="da-DK"/>
        </w:rPr>
        <w:t>ast omkostning på 30.000 kr.</w:t>
      </w:r>
      <w:r w:rsidR="00230CBB">
        <w:rPr>
          <w:lang w:val="da-DK"/>
        </w:rPr>
        <w:t xml:space="preserve"> som grundforudsætning</w:t>
      </w:r>
      <w:r w:rsidR="00BC2800">
        <w:rPr>
          <w:lang w:val="da-DK"/>
        </w:rPr>
        <w:t>, uden at dette kan verificeres ift kilder</w:t>
      </w:r>
      <w:r w:rsidR="00230CBB">
        <w:rPr>
          <w:lang w:val="da-DK"/>
        </w:rPr>
        <w:t>.</w:t>
      </w:r>
      <w:r w:rsidR="00977A2A">
        <w:rPr>
          <w:lang w:val="da-DK"/>
        </w:rPr>
        <w:t xml:space="preserve"> Brugerne opfordres til at anvende egne data, hvis de er tilgængelige.</w:t>
      </w:r>
    </w:p>
    <w:p w:rsidR="00597903" w:rsidRDefault="00597903" w:rsidP="00597903">
      <w:pPr>
        <w:spacing w:after="0" w:line="360" w:lineRule="auto"/>
        <w:jc w:val="both"/>
        <w:rPr>
          <w:lang w:val="da-DK"/>
        </w:rPr>
      </w:pPr>
    </w:p>
    <w:p w:rsidR="00E522C8" w:rsidRDefault="00E522C8" w:rsidP="00597903">
      <w:pPr>
        <w:pStyle w:val="Heading4"/>
        <w:spacing w:before="0" w:line="360" w:lineRule="auto"/>
        <w:rPr>
          <w:lang w:val="da-DK"/>
        </w:rPr>
      </w:pPr>
      <w:r>
        <w:rPr>
          <w:lang w:val="da-DK"/>
        </w:rPr>
        <w:t>Opdatering af skadesfunktioner</w:t>
      </w:r>
      <w:r w:rsidR="00CD2114">
        <w:rPr>
          <w:lang w:val="da-DK"/>
        </w:rPr>
        <w:t xml:space="preserve"> </w:t>
      </w:r>
    </w:p>
    <w:p w:rsidR="00585303" w:rsidRDefault="00171FB9" w:rsidP="004C5221">
      <w:pPr>
        <w:spacing w:after="0" w:line="240" w:lineRule="auto"/>
        <w:rPr>
          <w:lang w:val="da-DK"/>
        </w:rPr>
      </w:pPr>
      <w:r>
        <w:rPr>
          <w:lang w:val="da-DK"/>
        </w:rPr>
        <w:t xml:space="preserve">Alle skadesfunktioner </w:t>
      </w:r>
      <w:r w:rsidR="00EA58A2">
        <w:rPr>
          <w:lang w:val="da-DK"/>
        </w:rPr>
        <w:t xml:space="preserve">kan tilgås via </w:t>
      </w:r>
      <w:r w:rsidR="003273DF">
        <w:rPr>
          <w:lang w:val="da-DK"/>
        </w:rPr>
        <w:t>E</w:t>
      </w:r>
      <w:r w:rsidR="00EA58A2">
        <w:rPr>
          <w:lang w:val="da-DK"/>
        </w:rPr>
        <w:t xml:space="preserve">xcel-arket </w:t>
      </w:r>
      <w:r w:rsidR="00EA58A2">
        <w:rPr>
          <w:i/>
          <w:lang w:val="da-DK"/>
        </w:rPr>
        <w:t>Skadesfunktioner</w:t>
      </w:r>
      <w:r w:rsidR="00EA58A2">
        <w:rPr>
          <w:lang w:val="da-DK"/>
        </w:rPr>
        <w:t xml:space="preserve"> og hermed kan eksisterende skadesfunktioner opdateres eller nye kan tilføjes. </w:t>
      </w:r>
      <w:r w:rsidR="00585303">
        <w:rPr>
          <w:lang w:val="da-DK"/>
        </w:rPr>
        <w:t>I det følgende gennemgås skadesfunktionerne i DTUSkadesØkonomi og tilsvarende kan skadesfunktionerne i Skadesøkonomi QG</w:t>
      </w:r>
      <w:r w:rsidR="00003A7C">
        <w:rPr>
          <w:lang w:val="da-DK"/>
        </w:rPr>
        <w:t>IS</w:t>
      </w:r>
      <w:r w:rsidR="00585303">
        <w:rPr>
          <w:lang w:val="da-DK"/>
        </w:rPr>
        <w:t xml:space="preserve"> versionen findes på github.org/skadesokonomi. </w:t>
      </w:r>
      <w:r w:rsidR="0034550E">
        <w:rPr>
          <w:lang w:val="da-DK"/>
        </w:rPr>
        <w:t>Datagrundlaget for skadesfunktionerne er det samme i de to modelversioner.</w:t>
      </w:r>
    </w:p>
    <w:p w:rsidR="00585303" w:rsidRDefault="00585303" w:rsidP="004C5221">
      <w:pPr>
        <w:spacing w:after="0" w:line="240" w:lineRule="auto"/>
        <w:rPr>
          <w:lang w:val="da-DK"/>
        </w:rPr>
      </w:pPr>
    </w:p>
    <w:p w:rsidR="00597903" w:rsidRDefault="009D432C" w:rsidP="004C5221">
      <w:pPr>
        <w:spacing w:after="0" w:line="240" w:lineRule="auto"/>
        <w:rPr>
          <w:lang w:val="da-DK"/>
        </w:rPr>
      </w:pPr>
      <w:r>
        <w:rPr>
          <w:lang w:val="da-DK"/>
        </w:rPr>
        <w:t>Tabel</w:t>
      </w:r>
      <w:r w:rsidR="0031692F">
        <w:rPr>
          <w:lang w:val="da-DK"/>
        </w:rPr>
        <w:t xml:space="preserve"> </w:t>
      </w:r>
      <w:r w:rsidR="00197E11">
        <w:rPr>
          <w:lang w:val="da-DK"/>
        </w:rPr>
        <w:t>5</w:t>
      </w:r>
      <w:r>
        <w:rPr>
          <w:lang w:val="da-DK"/>
        </w:rPr>
        <w:t xml:space="preserve"> viser de eksisterende skadesfunktioner</w:t>
      </w:r>
      <w:r w:rsidR="00585303">
        <w:rPr>
          <w:lang w:val="da-DK"/>
        </w:rPr>
        <w:t xml:space="preserve"> i DTU skadesøkonomi</w:t>
      </w:r>
      <w:r>
        <w:rPr>
          <w:lang w:val="da-DK"/>
        </w:rPr>
        <w:t xml:space="preserve"> samt ikke-dybdeafhængige skader i excel</w:t>
      </w:r>
      <w:r w:rsidR="0079682D">
        <w:rPr>
          <w:lang w:val="da-DK"/>
        </w:rPr>
        <w:t>-</w:t>
      </w:r>
      <w:r>
        <w:rPr>
          <w:lang w:val="da-DK"/>
        </w:rPr>
        <w:t xml:space="preserve">arket, hvor kolonnen </w:t>
      </w:r>
      <w:r>
        <w:rPr>
          <w:i/>
          <w:lang w:val="da-DK"/>
        </w:rPr>
        <w:t xml:space="preserve">Skadestype </w:t>
      </w:r>
      <w:r>
        <w:rPr>
          <w:lang w:val="da-DK"/>
        </w:rPr>
        <w:t xml:space="preserve">angiver bygningstypen som skadesfunktionen er udarbejdet for, mens kolonnen </w:t>
      </w:r>
      <w:r>
        <w:rPr>
          <w:i/>
          <w:lang w:val="da-DK"/>
        </w:rPr>
        <w:t>Skadesfunktion</w:t>
      </w:r>
      <w:r>
        <w:rPr>
          <w:lang w:val="da-DK"/>
        </w:rPr>
        <w:t xml:space="preserve"> angiver selve funktionen eller en fast omkostning. </w:t>
      </w:r>
      <w:r w:rsidR="00B10932">
        <w:rPr>
          <w:lang w:val="da-DK"/>
        </w:rPr>
        <w:t xml:space="preserve">I </w:t>
      </w:r>
      <w:r w:rsidR="00B10932" w:rsidRPr="00977A2A">
        <w:rPr>
          <w:lang w:val="da-DK"/>
        </w:rPr>
        <w:t xml:space="preserve">skadesfunktionerne </w:t>
      </w:r>
      <w:r w:rsidR="00B10932" w:rsidRPr="00751D0D">
        <w:rPr>
          <w:lang w:val="da-DK"/>
        </w:rPr>
        <w:t>henviser X til vanddybde</w:t>
      </w:r>
      <w:r w:rsidR="003273DF" w:rsidRPr="00751D0D">
        <w:rPr>
          <w:lang w:val="da-DK"/>
        </w:rPr>
        <w:t xml:space="preserve"> (i </w:t>
      </w:r>
      <w:r w:rsidR="000363FC">
        <w:rPr>
          <w:lang w:val="da-DK"/>
        </w:rPr>
        <w:t>centi</w:t>
      </w:r>
      <w:r w:rsidR="003273DF" w:rsidRPr="00751D0D">
        <w:rPr>
          <w:lang w:val="da-DK"/>
        </w:rPr>
        <w:t>meter).</w:t>
      </w:r>
    </w:p>
    <w:p w:rsidR="001A66E5" w:rsidRDefault="001A66E5" w:rsidP="004C5221">
      <w:pPr>
        <w:spacing w:after="0" w:line="240" w:lineRule="auto"/>
        <w:rPr>
          <w:lang w:val="da-DK"/>
        </w:rPr>
      </w:pPr>
    </w:p>
    <w:tbl>
      <w:tblPr>
        <w:tblStyle w:val="TableGrid"/>
        <w:tblpPr w:leftFromText="180" w:rightFromText="180" w:vertAnchor="text" w:horzAnchor="page" w:tblpX="4453" w:tblpY="108"/>
        <w:tblW w:w="0" w:type="auto"/>
        <w:tblLook w:val="04A0" w:firstRow="1" w:lastRow="0" w:firstColumn="1" w:lastColumn="0" w:noHBand="0" w:noVBand="1"/>
      </w:tblPr>
      <w:tblGrid>
        <w:gridCol w:w="1479"/>
        <w:gridCol w:w="2410"/>
      </w:tblGrid>
      <w:tr w:rsidR="00095BF0" w:rsidRPr="004F7037" w:rsidTr="00095BF0">
        <w:trPr>
          <w:trHeight w:val="300"/>
        </w:trPr>
        <w:tc>
          <w:tcPr>
            <w:tcW w:w="1479" w:type="dxa"/>
            <w:noWrap/>
            <w:hideMark/>
          </w:tcPr>
          <w:p w:rsidR="00095BF0" w:rsidRPr="00D15DCC" w:rsidRDefault="00095BF0" w:rsidP="00095BF0">
            <w:pPr>
              <w:spacing w:line="360" w:lineRule="auto"/>
              <w:rPr>
                <w:b/>
                <w:bCs/>
                <w:sz w:val="18"/>
                <w:lang w:val="da-DK"/>
              </w:rPr>
            </w:pPr>
            <w:r w:rsidRPr="00D15DCC">
              <w:rPr>
                <w:b/>
                <w:bCs/>
                <w:sz w:val="18"/>
                <w:lang w:val="da-DK"/>
              </w:rPr>
              <w:t>Skadestype</w:t>
            </w:r>
          </w:p>
        </w:tc>
        <w:tc>
          <w:tcPr>
            <w:tcW w:w="2410" w:type="dxa"/>
            <w:noWrap/>
            <w:hideMark/>
          </w:tcPr>
          <w:p w:rsidR="00095BF0" w:rsidRPr="00D15DCC" w:rsidRDefault="00095BF0" w:rsidP="00095BF0">
            <w:pPr>
              <w:spacing w:line="360" w:lineRule="auto"/>
              <w:rPr>
                <w:b/>
                <w:bCs/>
                <w:sz w:val="18"/>
                <w:lang w:val="da-DK"/>
              </w:rPr>
            </w:pPr>
            <w:r w:rsidRPr="00D15DCC">
              <w:rPr>
                <w:b/>
                <w:bCs/>
                <w:sz w:val="18"/>
                <w:lang w:val="da-DK"/>
              </w:rPr>
              <w:t>Skadesfunktion</w:t>
            </w:r>
          </w:p>
        </w:tc>
      </w:tr>
      <w:tr w:rsidR="00095BF0" w:rsidRPr="004F7037" w:rsidTr="00095BF0">
        <w:trPr>
          <w:trHeight w:val="300"/>
        </w:trPr>
        <w:tc>
          <w:tcPr>
            <w:tcW w:w="1479" w:type="dxa"/>
            <w:noWrap/>
            <w:hideMark/>
          </w:tcPr>
          <w:p w:rsidR="00095BF0" w:rsidRPr="00D15DCC" w:rsidRDefault="00095BF0" w:rsidP="00095BF0">
            <w:pPr>
              <w:spacing w:line="360" w:lineRule="auto"/>
              <w:rPr>
                <w:sz w:val="18"/>
                <w:lang w:val="da-DK"/>
              </w:rPr>
            </w:pPr>
            <w:r w:rsidRPr="00D15DCC">
              <w:rPr>
                <w:sz w:val="18"/>
                <w:lang w:val="da-DK"/>
              </w:rPr>
              <w:t>Helårsbolig</w:t>
            </w:r>
          </w:p>
        </w:tc>
        <w:tc>
          <w:tcPr>
            <w:tcW w:w="2410" w:type="dxa"/>
            <w:noWrap/>
            <w:hideMark/>
          </w:tcPr>
          <w:p w:rsidR="00095BF0" w:rsidRPr="00D15DCC" w:rsidRDefault="00095BF0" w:rsidP="00095BF0">
            <w:pPr>
              <w:spacing w:line="360" w:lineRule="auto"/>
              <w:rPr>
                <w:sz w:val="18"/>
                <w:lang w:val="da-DK"/>
              </w:rPr>
            </w:pPr>
            <w:r w:rsidRPr="00D15DCC">
              <w:rPr>
                <w:sz w:val="18"/>
                <w:lang w:val="da-DK"/>
              </w:rPr>
              <w:t>202270 * np.log(X) - 128509</w:t>
            </w:r>
          </w:p>
        </w:tc>
      </w:tr>
      <w:tr w:rsidR="00095BF0" w:rsidRPr="004F7037" w:rsidTr="00095BF0">
        <w:trPr>
          <w:trHeight w:val="300"/>
        </w:trPr>
        <w:tc>
          <w:tcPr>
            <w:tcW w:w="1479" w:type="dxa"/>
            <w:noWrap/>
            <w:hideMark/>
          </w:tcPr>
          <w:p w:rsidR="00095BF0" w:rsidRPr="00D15DCC" w:rsidRDefault="00095BF0" w:rsidP="00095BF0">
            <w:pPr>
              <w:spacing w:line="360" w:lineRule="auto"/>
              <w:rPr>
                <w:sz w:val="18"/>
                <w:lang w:val="da-DK"/>
              </w:rPr>
            </w:pPr>
            <w:r w:rsidRPr="00D15DCC">
              <w:rPr>
                <w:sz w:val="18"/>
                <w:lang w:val="da-DK"/>
              </w:rPr>
              <w:t>Fritidshuse</w:t>
            </w:r>
          </w:p>
        </w:tc>
        <w:tc>
          <w:tcPr>
            <w:tcW w:w="2410" w:type="dxa"/>
            <w:noWrap/>
            <w:hideMark/>
          </w:tcPr>
          <w:p w:rsidR="00095BF0" w:rsidRPr="00D15DCC" w:rsidRDefault="00095BF0" w:rsidP="00095BF0">
            <w:pPr>
              <w:spacing w:line="360" w:lineRule="auto"/>
              <w:rPr>
                <w:sz w:val="18"/>
                <w:lang w:val="da-DK"/>
              </w:rPr>
            </w:pPr>
            <w:r w:rsidRPr="00D15DCC">
              <w:rPr>
                <w:sz w:val="18"/>
                <w:lang w:val="da-DK"/>
              </w:rPr>
              <w:t>168171 * np.log(X) - 212887</w:t>
            </w:r>
          </w:p>
        </w:tc>
      </w:tr>
      <w:tr w:rsidR="00095BF0" w:rsidRPr="004F7037" w:rsidTr="00095BF0">
        <w:trPr>
          <w:trHeight w:val="300"/>
        </w:trPr>
        <w:tc>
          <w:tcPr>
            <w:tcW w:w="1479" w:type="dxa"/>
            <w:noWrap/>
            <w:hideMark/>
          </w:tcPr>
          <w:p w:rsidR="00095BF0" w:rsidRPr="00D15DCC" w:rsidRDefault="00095BF0" w:rsidP="00095BF0">
            <w:pPr>
              <w:spacing w:line="360" w:lineRule="auto"/>
              <w:rPr>
                <w:sz w:val="18"/>
                <w:lang w:val="da-DK"/>
              </w:rPr>
            </w:pPr>
            <w:r w:rsidRPr="00D15DCC">
              <w:rPr>
                <w:sz w:val="18"/>
                <w:lang w:val="da-DK"/>
              </w:rPr>
              <w:t>Garager</w:t>
            </w:r>
          </w:p>
        </w:tc>
        <w:tc>
          <w:tcPr>
            <w:tcW w:w="2410" w:type="dxa"/>
            <w:noWrap/>
            <w:hideMark/>
          </w:tcPr>
          <w:p w:rsidR="00095BF0" w:rsidRPr="00D15DCC" w:rsidRDefault="00095BF0" w:rsidP="00095BF0">
            <w:pPr>
              <w:spacing w:line="360" w:lineRule="auto"/>
              <w:rPr>
                <w:sz w:val="18"/>
                <w:lang w:val="da-DK"/>
              </w:rPr>
            </w:pPr>
            <w:r w:rsidRPr="00D15DCC">
              <w:rPr>
                <w:sz w:val="18"/>
                <w:lang w:val="da-DK"/>
              </w:rPr>
              <w:t>30000</w:t>
            </w:r>
          </w:p>
        </w:tc>
      </w:tr>
      <w:tr w:rsidR="00095BF0" w:rsidRPr="004F7037" w:rsidTr="00095BF0">
        <w:trPr>
          <w:trHeight w:val="300"/>
        </w:trPr>
        <w:tc>
          <w:tcPr>
            <w:tcW w:w="1479" w:type="dxa"/>
            <w:noWrap/>
            <w:hideMark/>
          </w:tcPr>
          <w:p w:rsidR="00095BF0" w:rsidRPr="00D15DCC" w:rsidRDefault="00095BF0" w:rsidP="00095BF0">
            <w:pPr>
              <w:spacing w:line="360" w:lineRule="auto"/>
              <w:rPr>
                <w:sz w:val="18"/>
                <w:lang w:val="da-DK"/>
              </w:rPr>
            </w:pPr>
            <w:r w:rsidRPr="00D15DCC">
              <w:rPr>
                <w:sz w:val="18"/>
                <w:lang w:val="da-DK"/>
              </w:rPr>
              <w:t>Erhverv</w:t>
            </w:r>
          </w:p>
        </w:tc>
        <w:tc>
          <w:tcPr>
            <w:tcW w:w="2410" w:type="dxa"/>
            <w:noWrap/>
            <w:hideMark/>
          </w:tcPr>
          <w:p w:rsidR="00095BF0" w:rsidRPr="00D15DCC" w:rsidRDefault="00095BF0" w:rsidP="00095BF0">
            <w:pPr>
              <w:spacing w:line="360" w:lineRule="auto"/>
              <w:rPr>
                <w:sz w:val="18"/>
                <w:lang w:val="da-DK"/>
              </w:rPr>
            </w:pPr>
            <w:r w:rsidRPr="00D15DCC">
              <w:rPr>
                <w:sz w:val="18"/>
                <w:lang w:val="da-DK"/>
              </w:rPr>
              <w:t>693968 * np.log(X) - 440902</w:t>
            </w:r>
          </w:p>
        </w:tc>
      </w:tr>
      <w:tr w:rsidR="00095BF0" w:rsidRPr="004F7037" w:rsidTr="00095BF0">
        <w:trPr>
          <w:trHeight w:val="300"/>
        </w:trPr>
        <w:tc>
          <w:tcPr>
            <w:tcW w:w="1479" w:type="dxa"/>
            <w:noWrap/>
            <w:hideMark/>
          </w:tcPr>
          <w:p w:rsidR="00095BF0" w:rsidRPr="00D15DCC" w:rsidRDefault="00095BF0" w:rsidP="00095BF0">
            <w:pPr>
              <w:spacing w:line="360" w:lineRule="auto"/>
              <w:rPr>
                <w:sz w:val="18"/>
                <w:lang w:val="da-DK"/>
              </w:rPr>
            </w:pPr>
            <w:r>
              <w:rPr>
                <w:sz w:val="18"/>
                <w:lang w:val="da-DK"/>
              </w:rPr>
              <w:t>Ingen anvendelseskode</w:t>
            </w:r>
          </w:p>
        </w:tc>
        <w:tc>
          <w:tcPr>
            <w:tcW w:w="2410" w:type="dxa"/>
            <w:noWrap/>
            <w:hideMark/>
          </w:tcPr>
          <w:p w:rsidR="00095BF0" w:rsidRPr="00D15DCC" w:rsidRDefault="00095BF0" w:rsidP="00095BF0">
            <w:pPr>
              <w:spacing w:line="360" w:lineRule="auto"/>
              <w:rPr>
                <w:sz w:val="18"/>
                <w:lang w:val="da-DK"/>
              </w:rPr>
            </w:pPr>
            <w:r w:rsidRPr="00D15DCC">
              <w:rPr>
                <w:sz w:val="18"/>
                <w:lang w:val="da-DK"/>
              </w:rPr>
              <w:t>150000</w:t>
            </w:r>
            <w:r>
              <w:rPr>
                <w:sz w:val="18"/>
                <w:lang w:val="da-DK"/>
              </w:rPr>
              <w:t xml:space="preserve"> eller anden fast omkostning</w:t>
            </w:r>
          </w:p>
        </w:tc>
      </w:tr>
    </w:tbl>
    <w:p w:rsidR="001A66E5" w:rsidRDefault="001A66E5" w:rsidP="004C5221">
      <w:pPr>
        <w:spacing w:after="0" w:line="240" w:lineRule="auto"/>
        <w:rPr>
          <w:lang w:val="da-DK"/>
        </w:rPr>
      </w:pPr>
    </w:p>
    <w:p w:rsidR="001A66E5" w:rsidRDefault="001A66E5" w:rsidP="004C5221">
      <w:pPr>
        <w:spacing w:after="0" w:line="240" w:lineRule="auto"/>
        <w:rPr>
          <w:lang w:val="da-DK"/>
        </w:rPr>
      </w:pPr>
    </w:p>
    <w:p w:rsidR="00095BF0" w:rsidRDefault="00095BF0" w:rsidP="004C5221">
      <w:pPr>
        <w:spacing w:after="0" w:line="240" w:lineRule="auto"/>
        <w:rPr>
          <w:lang w:val="da-DK"/>
        </w:rPr>
      </w:pPr>
    </w:p>
    <w:p w:rsidR="00095BF0" w:rsidRDefault="00095BF0" w:rsidP="004C5221">
      <w:pPr>
        <w:spacing w:after="0" w:line="240" w:lineRule="auto"/>
        <w:rPr>
          <w:lang w:val="da-DK"/>
        </w:rPr>
      </w:pPr>
    </w:p>
    <w:p w:rsidR="00095BF0" w:rsidRDefault="00095BF0" w:rsidP="004C5221">
      <w:pPr>
        <w:spacing w:after="0" w:line="240" w:lineRule="auto"/>
        <w:rPr>
          <w:lang w:val="da-DK"/>
        </w:rPr>
      </w:pPr>
    </w:p>
    <w:p w:rsidR="00095BF0" w:rsidRDefault="00095BF0" w:rsidP="004C5221">
      <w:pPr>
        <w:spacing w:after="0" w:line="240" w:lineRule="auto"/>
        <w:rPr>
          <w:lang w:val="da-DK"/>
        </w:rPr>
      </w:pPr>
    </w:p>
    <w:p w:rsidR="00095BF0" w:rsidRDefault="00095BF0" w:rsidP="004C5221">
      <w:pPr>
        <w:spacing w:after="0" w:line="240" w:lineRule="auto"/>
        <w:rPr>
          <w:lang w:val="da-DK"/>
        </w:rPr>
      </w:pPr>
    </w:p>
    <w:p w:rsidR="00095BF0" w:rsidRDefault="00095BF0" w:rsidP="004C5221">
      <w:pPr>
        <w:spacing w:after="0" w:line="240" w:lineRule="auto"/>
        <w:rPr>
          <w:lang w:val="da-DK"/>
        </w:rPr>
      </w:pPr>
    </w:p>
    <w:p w:rsidR="00095BF0" w:rsidRDefault="00095BF0" w:rsidP="004C5221">
      <w:pPr>
        <w:spacing w:after="0" w:line="240" w:lineRule="auto"/>
        <w:rPr>
          <w:lang w:val="da-DK"/>
        </w:rPr>
      </w:pPr>
    </w:p>
    <w:p w:rsidR="00095BF0" w:rsidRDefault="00095BF0" w:rsidP="004C5221">
      <w:pPr>
        <w:spacing w:after="0" w:line="240" w:lineRule="auto"/>
        <w:rPr>
          <w:lang w:val="da-DK"/>
        </w:rPr>
      </w:pPr>
      <w:r w:rsidRPr="00597903">
        <w:rPr>
          <w:noProof/>
        </w:rPr>
        <mc:AlternateContent>
          <mc:Choice Requires="wps">
            <w:drawing>
              <wp:anchor distT="45720" distB="45720" distL="114300" distR="114300" simplePos="0" relativeHeight="251689984" behindDoc="0" locked="0" layoutInCell="1" allowOverlap="1" wp14:anchorId="712B07CB" wp14:editId="1AD6EDE2">
                <wp:simplePos x="0" y="0"/>
                <wp:positionH relativeFrom="margin">
                  <wp:posOffset>2209800</wp:posOffset>
                </wp:positionH>
                <wp:positionV relativeFrom="paragraph">
                  <wp:posOffset>57150</wp:posOffset>
                </wp:positionV>
                <wp:extent cx="2004060" cy="2362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236220"/>
                        </a:xfrm>
                        <a:prstGeom prst="rect">
                          <a:avLst/>
                        </a:prstGeom>
                        <a:solidFill>
                          <a:srgbClr val="FFFFFF"/>
                        </a:solidFill>
                        <a:ln w="9525">
                          <a:noFill/>
                          <a:miter lim="800000"/>
                          <a:headEnd/>
                          <a:tailEnd/>
                        </a:ln>
                      </wps:spPr>
                      <wps:txbx>
                        <w:txbxContent>
                          <w:p w:rsidR="006726B5" w:rsidRPr="00597903" w:rsidRDefault="006726B5" w:rsidP="00597903">
                            <w:pPr>
                              <w:spacing w:after="0" w:line="360" w:lineRule="auto"/>
                              <w:rPr>
                                <w:i/>
                                <w:sz w:val="18"/>
                                <w:lang w:val="da-DK"/>
                              </w:rPr>
                            </w:pPr>
                            <w:r w:rsidRPr="00597903">
                              <w:rPr>
                                <w:i/>
                                <w:sz w:val="18"/>
                                <w:lang w:val="da-DK"/>
                              </w:rPr>
                              <w:t xml:space="preserve">Tabel </w:t>
                            </w:r>
                            <w:r w:rsidR="00197E11">
                              <w:rPr>
                                <w:i/>
                                <w:sz w:val="18"/>
                                <w:lang w:val="da-DK"/>
                              </w:rPr>
                              <w:t>5</w:t>
                            </w:r>
                            <w:r>
                              <w:rPr>
                                <w:i/>
                                <w:sz w:val="18"/>
                                <w:lang w:val="da-DK"/>
                              </w:rPr>
                              <w:t>.</w:t>
                            </w:r>
                            <w:r w:rsidRPr="00597903">
                              <w:rPr>
                                <w:i/>
                                <w:sz w:val="18"/>
                                <w:lang w:val="da-DK"/>
                              </w:rPr>
                              <w:t xml:space="preserve"> Eksisterende skadesfunktioner </w:t>
                            </w:r>
                          </w:p>
                          <w:p w:rsidR="006726B5" w:rsidRDefault="006726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07CB" id="_x0000_s1034" type="#_x0000_t202" style="position:absolute;margin-left:174pt;margin-top:4.5pt;width:157.8pt;height:18.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" stroked="f">
                <v:textbox>
                  <w:txbxContent>
                    <w:p w:rsidR="006726B5" w:rsidRPr="00597903" w:rsidRDefault="006726B5" w:rsidP="00597903">
                      <w:pPr>
                        <w:spacing w:after="0" w:line="360" w:lineRule="auto"/>
                        <w:rPr>
                          <w:i/>
                          <w:sz w:val="18"/>
                          <w:lang w:val="da-DK"/>
                        </w:rPr>
                      </w:pPr>
                      <w:r w:rsidRPr="00597903">
                        <w:rPr>
                          <w:i/>
                          <w:sz w:val="18"/>
                          <w:lang w:val="da-DK"/>
                        </w:rPr>
                        <w:t xml:space="preserve">Tabel </w:t>
                      </w:r>
                      <w:r w:rsidR="00197E11">
                        <w:rPr>
                          <w:i/>
                          <w:sz w:val="18"/>
                          <w:lang w:val="da-DK"/>
                        </w:rPr>
                        <w:t>5</w:t>
                      </w:r>
                      <w:r>
                        <w:rPr>
                          <w:i/>
                          <w:sz w:val="18"/>
                          <w:lang w:val="da-DK"/>
                        </w:rPr>
                        <w:t>.</w:t>
                      </w:r>
                      <w:r w:rsidRPr="00597903">
                        <w:rPr>
                          <w:i/>
                          <w:sz w:val="18"/>
                          <w:lang w:val="da-DK"/>
                        </w:rPr>
                        <w:t xml:space="preserve"> Eksisterende skadesfunktioner </w:t>
                      </w:r>
                    </w:p>
                    <w:p w:rsidR="006726B5" w:rsidRDefault="006726B5"/>
                  </w:txbxContent>
                </v:textbox>
                <w10:wrap type="square" anchorx="margin"/>
              </v:shape>
            </w:pict>
          </mc:Fallback>
        </mc:AlternateContent>
      </w:r>
    </w:p>
    <w:p w:rsidR="00095BF0" w:rsidRDefault="00095BF0" w:rsidP="004C5221">
      <w:pPr>
        <w:spacing w:after="0" w:line="240" w:lineRule="auto"/>
        <w:rPr>
          <w:lang w:val="da-DK"/>
        </w:rPr>
      </w:pPr>
    </w:p>
    <w:p w:rsidR="001A66E5" w:rsidRDefault="00B10932" w:rsidP="004C5221">
      <w:pPr>
        <w:spacing w:after="0" w:line="240" w:lineRule="auto"/>
        <w:rPr>
          <w:lang w:val="da-DK"/>
        </w:rPr>
      </w:pPr>
      <w:r>
        <w:rPr>
          <w:lang w:val="da-DK"/>
        </w:rPr>
        <w:t>Som bruger</w:t>
      </w:r>
      <w:r w:rsidR="00CF43C0">
        <w:rPr>
          <w:lang w:val="da-DK"/>
        </w:rPr>
        <w:t xml:space="preserve"> kan</w:t>
      </w:r>
      <w:r>
        <w:rPr>
          <w:lang w:val="da-DK"/>
        </w:rPr>
        <w:t xml:space="preserve"> man</w:t>
      </w:r>
      <w:r w:rsidR="00CF43C0">
        <w:rPr>
          <w:lang w:val="da-DK"/>
        </w:rPr>
        <w:t xml:space="preserve"> æ</w:t>
      </w:r>
      <w:r w:rsidR="00095BF0">
        <w:rPr>
          <w:lang w:val="da-DK"/>
        </w:rPr>
        <w:t xml:space="preserve">ndre i de eksisterende navne og </w:t>
      </w:r>
      <w:r w:rsidR="00CF43C0">
        <w:rPr>
          <w:lang w:val="da-DK"/>
        </w:rPr>
        <w:t>skadesfunktioner. Som angivet i tabellen, skal logaritmiske funktioner</w:t>
      </w:r>
      <w:r w:rsidR="003C4EB1">
        <w:rPr>
          <w:lang w:val="da-DK"/>
        </w:rPr>
        <w:t xml:space="preserve"> </w:t>
      </w:r>
      <w:r w:rsidR="00CF43C0">
        <w:rPr>
          <w:lang w:val="da-DK"/>
        </w:rPr>
        <w:t xml:space="preserve">angives ved </w:t>
      </w:r>
      <w:r w:rsidR="003C4EB1">
        <w:rPr>
          <w:lang w:val="da-DK"/>
        </w:rPr>
        <w:t xml:space="preserve">brug af Python biblioteket </w:t>
      </w:r>
      <w:r w:rsidR="003273DF">
        <w:rPr>
          <w:lang w:val="da-DK"/>
        </w:rPr>
        <w:t>N</w:t>
      </w:r>
      <w:r w:rsidR="003C4EB1">
        <w:rPr>
          <w:lang w:val="da-DK"/>
        </w:rPr>
        <w:t>umpy</w:t>
      </w:r>
      <w:r w:rsidR="00AE671E">
        <w:rPr>
          <w:lang w:val="da-DK"/>
        </w:rPr>
        <w:t xml:space="preserve"> </w:t>
      </w:r>
      <w:r w:rsidR="003C4EB1">
        <w:rPr>
          <w:lang w:val="da-DK"/>
        </w:rPr>
        <w:t>(</w:t>
      </w:r>
      <w:r w:rsidR="00AE671E">
        <w:rPr>
          <w:lang w:val="da-DK"/>
        </w:rPr>
        <w:t>Numpy, 2021</w:t>
      </w:r>
      <w:r w:rsidR="003C4EB1">
        <w:rPr>
          <w:lang w:val="da-DK"/>
        </w:rPr>
        <w:t xml:space="preserve">) angivet ved np - np.log henviser til den naturlige logaritme. </w:t>
      </w:r>
      <w:r>
        <w:rPr>
          <w:lang w:val="da-DK"/>
        </w:rPr>
        <w:t xml:space="preserve">Tabel </w:t>
      </w:r>
      <w:r w:rsidR="0031692F">
        <w:rPr>
          <w:lang w:val="da-DK"/>
        </w:rPr>
        <w:t>8</w:t>
      </w:r>
      <w:r>
        <w:rPr>
          <w:lang w:val="da-DK"/>
        </w:rPr>
        <w:t xml:space="preserve"> viser et eksempler på hvordan en lineær, eksponentiel og logaritmisk funktion bør </w:t>
      </w:r>
      <w:r w:rsidR="00682EBB">
        <w:rPr>
          <w:lang w:val="da-DK"/>
        </w:rPr>
        <w:t>angives</w:t>
      </w:r>
      <w:r>
        <w:rPr>
          <w:lang w:val="da-DK"/>
        </w:rPr>
        <w:t xml:space="preserve">. Vær opmærksom </w:t>
      </w:r>
      <w:r w:rsidR="00A016E9">
        <w:rPr>
          <w:lang w:val="da-DK"/>
        </w:rPr>
        <w:t xml:space="preserve">at ** bruges </w:t>
      </w:r>
      <w:r w:rsidR="007E5F62">
        <w:rPr>
          <w:lang w:val="da-DK"/>
        </w:rPr>
        <w:t>til a</w:t>
      </w:r>
      <w:r w:rsidR="00597903">
        <w:rPr>
          <w:lang w:val="da-DK"/>
        </w:rPr>
        <w:t>t opløfte et tal til en potens.</w:t>
      </w:r>
    </w:p>
    <w:p w:rsidR="00095BF0" w:rsidRDefault="00095BF0" w:rsidP="004C5221">
      <w:pPr>
        <w:spacing w:after="0" w:line="240" w:lineRule="auto"/>
        <w:rPr>
          <w:lang w:val="da-DK"/>
        </w:rPr>
      </w:pPr>
    </w:p>
    <w:tbl>
      <w:tblPr>
        <w:tblStyle w:val="TableGrid"/>
        <w:tblW w:w="0" w:type="auto"/>
        <w:tblInd w:w="2539" w:type="dxa"/>
        <w:tblLook w:val="04A0" w:firstRow="1" w:lastRow="0" w:firstColumn="1" w:lastColumn="0" w:noHBand="0" w:noVBand="1"/>
      </w:tblPr>
      <w:tblGrid>
        <w:gridCol w:w="1670"/>
        <w:gridCol w:w="2551"/>
      </w:tblGrid>
      <w:tr w:rsidR="00B10932" w:rsidTr="00BC7DF0">
        <w:tc>
          <w:tcPr>
            <w:tcW w:w="1670" w:type="dxa"/>
          </w:tcPr>
          <w:p w:rsidR="00B10932" w:rsidRPr="00B10932" w:rsidRDefault="00B10932" w:rsidP="00EC1F0E">
            <w:pPr>
              <w:spacing w:line="360" w:lineRule="auto"/>
              <w:rPr>
                <w:b/>
                <w:sz w:val="18"/>
                <w:lang w:val="da-DK"/>
              </w:rPr>
            </w:pPr>
            <w:r w:rsidRPr="00B10932">
              <w:rPr>
                <w:b/>
                <w:sz w:val="18"/>
                <w:lang w:val="da-DK"/>
              </w:rPr>
              <w:t>Skadestype</w:t>
            </w:r>
          </w:p>
        </w:tc>
        <w:tc>
          <w:tcPr>
            <w:tcW w:w="2551" w:type="dxa"/>
          </w:tcPr>
          <w:p w:rsidR="00B10932" w:rsidRPr="00B10932" w:rsidRDefault="00B10932" w:rsidP="00597903">
            <w:pPr>
              <w:spacing w:line="360" w:lineRule="auto"/>
              <w:rPr>
                <w:b/>
                <w:sz w:val="18"/>
                <w:lang w:val="da-DK"/>
              </w:rPr>
            </w:pPr>
            <w:r>
              <w:rPr>
                <w:b/>
                <w:sz w:val="18"/>
                <w:lang w:val="da-DK"/>
              </w:rPr>
              <w:t>Skadesfunktion</w:t>
            </w:r>
          </w:p>
        </w:tc>
      </w:tr>
      <w:tr w:rsidR="00B10932" w:rsidTr="00BC7DF0">
        <w:tc>
          <w:tcPr>
            <w:tcW w:w="1670" w:type="dxa"/>
          </w:tcPr>
          <w:p w:rsidR="00B10932" w:rsidRPr="00B10932" w:rsidRDefault="00B10932" w:rsidP="00EC1F0E">
            <w:pPr>
              <w:spacing w:line="360" w:lineRule="auto"/>
              <w:rPr>
                <w:sz w:val="18"/>
                <w:lang w:val="da-DK"/>
              </w:rPr>
            </w:pPr>
            <w:r>
              <w:rPr>
                <w:sz w:val="18"/>
                <w:lang w:val="da-DK"/>
              </w:rPr>
              <w:t>Lineær</w:t>
            </w:r>
          </w:p>
        </w:tc>
        <w:tc>
          <w:tcPr>
            <w:tcW w:w="2551" w:type="dxa"/>
          </w:tcPr>
          <w:p w:rsidR="00B10932" w:rsidRPr="00B10932" w:rsidRDefault="00B10932" w:rsidP="00597903">
            <w:pPr>
              <w:spacing w:line="360" w:lineRule="auto"/>
              <w:rPr>
                <w:sz w:val="18"/>
                <w:lang w:val="da-DK"/>
              </w:rPr>
            </w:pPr>
            <w:r>
              <w:rPr>
                <w:sz w:val="18"/>
                <w:lang w:val="da-DK"/>
              </w:rPr>
              <w:t>2000 * X + 500</w:t>
            </w:r>
          </w:p>
        </w:tc>
      </w:tr>
      <w:tr w:rsidR="00B10932" w:rsidTr="00BC7DF0">
        <w:tc>
          <w:tcPr>
            <w:tcW w:w="1670" w:type="dxa"/>
          </w:tcPr>
          <w:p w:rsidR="00B10932" w:rsidRPr="00B10932" w:rsidRDefault="00B10932" w:rsidP="00EC1F0E">
            <w:pPr>
              <w:spacing w:line="360" w:lineRule="auto"/>
              <w:rPr>
                <w:sz w:val="18"/>
                <w:lang w:val="da-DK"/>
              </w:rPr>
            </w:pPr>
            <w:r>
              <w:rPr>
                <w:sz w:val="18"/>
                <w:lang w:val="da-DK"/>
              </w:rPr>
              <w:t>Eksponentiel</w:t>
            </w:r>
          </w:p>
        </w:tc>
        <w:tc>
          <w:tcPr>
            <w:tcW w:w="2551" w:type="dxa"/>
          </w:tcPr>
          <w:p w:rsidR="00B10932" w:rsidRPr="00B10932" w:rsidRDefault="00B10932" w:rsidP="00597903">
            <w:pPr>
              <w:spacing w:line="360" w:lineRule="auto"/>
              <w:rPr>
                <w:sz w:val="18"/>
                <w:lang w:val="da-DK"/>
              </w:rPr>
            </w:pPr>
            <w:r>
              <w:rPr>
                <w:sz w:val="18"/>
                <w:lang w:val="da-DK"/>
              </w:rPr>
              <w:t xml:space="preserve">0.05 * X**2 + 0.25 </w:t>
            </w:r>
            <w:r w:rsidRPr="00B10932">
              <w:rPr>
                <w:sz w:val="18"/>
                <w:lang w:val="da-DK"/>
              </w:rPr>
              <w:t>*</w:t>
            </w:r>
            <w:r>
              <w:rPr>
                <w:sz w:val="18"/>
                <w:lang w:val="da-DK"/>
              </w:rPr>
              <w:t xml:space="preserve"> X</w:t>
            </w:r>
            <w:r w:rsidRPr="00B10932">
              <w:rPr>
                <w:sz w:val="18"/>
                <w:lang w:val="da-DK"/>
              </w:rPr>
              <w:t xml:space="preserve"> - </w:t>
            </w:r>
            <w:r>
              <w:rPr>
                <w:sz w:val="18"/>
                <w:lang w:val="da-DK"/>
              </w:rPr>
              <w:t>10</w:t>
            </w:r>
          </w:p>
        </w:tc>
      </w:tr>
      <w:tr w:rsidR="00B10932" w:rsidTr="00BC7DF0">
        <w:tc>
          <w:tcPr>
            <w:tcW w:w="1670" w:type="dxa"/>
          </w:tcPr>
          <w:p w:rsidR="00B10932" w:rsidRPr="00B10932" w:rsidRDefault="00B10932" w:rsidP="00EC1F0E">
            <w:pPr>
              <w:spacing w:line="360" w:lineRule="auto"/>
              <w:rPr>
                <w:sz w:val="18"/>
                <w:lang w:val="da-DK"/>
              </w:rPr>
            </w:pPr>
            <w:r>
              <w:rPr>
                <w:sz w:val="18"/>
                <w:lang w:val="da-DK"/>
              </w:rPr>
              <w:t>Naturlig logaritme</w:t>
            </w:r>
          </w:p>
        </w:tc>
        <w:tc>
          <w:tcPr>
            <w:tcW w:w="2551" w:type="dxa"/>
          </w:tcPr>
          <w:p w:rsidR="00B10932" w:rsidRPr="00B10932" w:rsidRDefault="00B10932" w:rsidP="00597903">
            <w:pPr>
              <w:spacing w:line="360" w:lineRule="auto"/>
              <w:rPr>
                <w:sz w:val="18"/>
                <w:lang w:val="da-DK"/>
              </w:rPr>
            </w:pPr>
            <w:r>
              <w:rPr>
                <w:sz w:val="18"/>
                <w:lang w:val="da-DK"/>
              </w:rPr>
              <w:t>3000</w:t>
            </w:r>
            <w:r w:rsidRPr="00D15DCC">
              <w:rPr>
                <w:sz w:val="18"/>
                <w:lang w:val="da-DK"/>
              </w:rPr>
              <w:t xml:space="preserve"> * np.log(X) - </w:t>
            </w:r>
            <w:r>
              <w:rPr>
                <w:sz w:val="18"/>
                <w:lang w:val="da-DK"/>
              </w:rPr>
              <w:t>10000</w:t>
            </w:r>
          </w:p>
        </w:tc>
      </w:tr>
    </w:tbl>
    <w:p w:rsidR="00597903" w:rsidRDefault="00BC7DF0" w:rsidP="00095BF0">
      <w:pPr>
        <w:spacing w:after="0" w:line="360" w:lineRule="auto"/>
        <w:rPr>
          <w:lang w:val="da-DK"/>
        </w:rPr>
      </w:pPr>
      <w:r w:rsidRPr="00597903">
        <w:rPr>
          <w:noProof/>
        </w:rPr>
        <mc:AlternateContent>
          <mc:Choice Requires="wps">
            <w:drawing>
              <wp:anchor distT="45720" distB="45720" distL="114300" distR="114300" simplePos="0" relativeHeight="251692032" behindDoc="0" locked="0" layoutInCell="1" allowOverlap="1" wp14:anchorId="4270C9BF" wp14:editId="7BF88BA2">
                <wp:simplePos x="0" y="0"/>
                <wp:positionH relativeFrom="margin">
                  <wp:posOffset>1394460</wp:posOffset>
                </wp:positionH>
                <wp:positionV relativeFrom="paragraph">
                  <wp:posOffset>64135</wp:posOffset>
                </wp:positionV>
                <wp:extent cx="3550920" cy="2362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36220"/>
                        </a:xfrm>
                        <a:prstGeom prst="rect">
                          <a:avLst/>
                        </a:prstGeom>
                        <a:solidFill>
                          <a:srgbClr val="FFFFFF"/>
                        </a:solidFill>
                        <a:ln w="9525">
                          <a:noFill/>
                          <a:miter lim="800000"/>
                          <a:headEnd/>
                          <a:tailEnd/>
                        </a:ln>
                      </wps:spPr>
                      <wps:txbx>
                        <w:txbxContent>
                          <w:p w:rsidR="006726B5" w:rsidRPr="00597903" w:rsidRDefault="006726B5" w:rsidP="00597903">
                            <w:pPr>
                              <w:spacing w:after="0" w:line="360" w:lineRule="auto"/>
                              <w:rPr>
                                <w:i/>
                                <w:sz w:val="18"/>
                                <w:lang w:val="da-DK"/>
                              </w:rPr>
                            </w:pPr>
                            <w:r>
                              <w:rPr>
                                <w:i/>
                                <w:sz w:val="18"/>
                                <w:lang w:val="da-DK"/>
                              </w:rPr>
                              <w:t xml:space="preserve">Tabel </w:t>
                            </w:r>
                            <w:r w:rsidR="00197E11">
                              <w:rPr>
                                <w:i/>
                                <w:sz w:val="18"/>
                                <w:lang w:val="da-DK"/>
                              </w:rPr>
                              <w:t>6</w:t>
                            </w:r>
                            <w:r>
                              <w:rPr>
                                <w:i/>
                                <w:sz w:val="18"/>
                                <w:lang w:val="da-DK"/>
                              </w:rPr>
                              <w:t>.</w:t>
                            </w:r>
                            <w:r w:rsidRPr="00597903">
                              <w:rPr>
                                <w:i/>
                                <w:sz w:val="18"/>
                                <w:lang w:val="da-DK"/>
                              </w:rPr>
                              <w:t xml:space="preserve"> </w:t>
                            </w:r>
                            <w:r>
                              <w:rPr>
                                <w:i/>
                                <w:sz w:val="18"/>
                                <w:lang w:val="da-DK"/>
                              </w:rPr>
                              <w:t>Eksempler på angivelse af skadesfunktioner i modellen</w:t>
                            </w:r>
                            <w:r w:rsidRPr="00597903">
                              <w:rPr>
                                <w:i/>
                                <w:sz w:val="18"/>
                                <w:lang w:val="da-DK"/>
                              </w:rPr>
                              <w:t xml:space="preserve"> </w:t>
                            </w:r>
                          </w:p>
                          <w:p w:rsidR="006726B5" w:rsidRPr="00597903" w:rsidRDefault="006726B5" w:rsidP="00597903">
                            <w:pPr>
                              <w:rPr>
                                <w:lang w:val="da-D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0C9BF" id="_x0000_s1035" type="#_x0000_t202" style="position:absolute;margin-left:109.8pt;margin-top:5.05pt;width:279.6pt;height:18.6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" stroked="f">
                <v:textbox>
                  <w:txbxContent>
                    <w:p w:rsidR="006726B5" w:rsidRPr="00597903" w:rsidRDefault="006726B5" w:rsidP="00597903">
                      <w:pPr>
                        <w:spacing w:after="0" w:line="360" w:lineRule="auto"/>
                        <w:rPr>
                          <w:i/>
                          <w:sz w:val="18"/>
                          <w:lang w:val="da-DK"/>
                        </w:rPr>
                      </w:pPr>
                      <w:r>
                        <w:rPr>
                          <w:i/>
                          <w:sz w:val="18"/>
                          <w:lang w:val="da-DK"/>
                        </w:rPr>
                        <w:t xml:space="preserve">Tabel </w:t>
                      </w:r>
                      <w:r w:rsidR="00197E11">
                        <w:rPr>
                          <w:i/>
                          <w:sz w:val="18"/>
                          <w:lang w:val="da-DK"/>
                        </w:rPr>
                        <w:t>6</w:t>
                      </w:r>
                      <w:r>
                        <w:rPr>
                          <w:i/>
                          <w:sz w:val="18"/>
                          <w:lang w:val="da-DK"/>
                        </w:rPr>
                        <w:t>.</w:t>
                      </w:r>
                      <w:r w:rsidRPr="00597903">
                        <w:rPr>
                          <w:i/>
                          <w:sz w:val="18"/>
                          <w:lang w:val="da-DK"/>
                        </w:rPr>
                        <w:t xml:space="preserve"> </w:t>
                      </w:r>
                      <w:r>
                        <w:rPr>
                          <w:i/>
                          <w:sz w:val="18"/>
                          <w:lang w:val="da-DK"/>
                        </w:rPr>
                        <w:t>Eksempler på angivelse af skadesfunktioner i modellen</w:t>
                      </w:r>
                      <w:r w:rsidRPr="00597903">
                        <w:rPr>
                          <w:i/>
                          <w:sz w:val="18"/>
                          <w:lang w:val="da-DK"/>
                        </w:rPr>
                        <w:t xml:space="preserve"> </w:t>
                      </w:r>
                    </w:p>
                    <w:p w:rsidR="006726B5" w:rsidRPr="00597903" w:rsidRDefault="006726B5" w:rsidP="00597903">
                      <w:pPr>
                        <w:rPr>
                          <w:lang w:val="da-DK"/>
                        </w:rPr>
                      </w:pPr>
                    </w:p>
                  </w:txbxContent>
                </v:textbox>
                <w10:wrap type="square" anchorx="margin"/>
              </v:shape>
            </w:pict>
          </mc:Fallback>
        </mc:AlternateContent>
      </w:r>
    </w:p>
    <w:p w:rsidR="00BC7DF0" w:rsidRDefault="00BC7DF0" w:rsidP="00597903">
      <w:pPr>
        <w:pStyle w:val="Heading3"/>
        <w:spacing w:before="0" w:line="360" w:lineRule="auto"/>
        <w:rPr>
          <w:lang w:val="da-DK"/>
        </w:rPr>
      </w:pPr>
    </w:p>
    <w:p w:rsidR="00EF46CF" w:rsidRPr="00EF46CF" w:rsidRDefault="00826A68" w:rsidP="00597903">
      <w:pPr>
        <w:pStyle w:val="Heading3"/>
        <w:spacing w:before="0" w:line="360" w:lineRule="auto"/>
        <w:rPr>
          <w:lang w:val="da-DK"/>
        </w:rPr>
      </w:pPr>
      <w:bookmarkStart w:id="9" w:name="_Toc96525871"/>
      <w:r>
        <w:rPr>
          <w:lang w:val="da-DK"/>
        </w:rPr>
        <w:t>Ikke forsikringsdækkede skader</w:t>
      </w:r>
      <w:bookmarkEnd w:id="9"/>
    </w:p>
    <w:p w:rsidR="00690E80" w:rsidRDefault="00B335FC" w:rsidP="00751D0D">
      <w:pPr>
        <w:spacing w:after="0" w:line="240" w:lineRule="auto"/>
        <w:rPr>
          <w:lang w:val="da-DK"/>
        </w:rPr>
      </w:pPr>
      <w:r>
        <w:rPr>
          <w:lang w:val="da-DK"/>
        </w:rPr>
        <w:t>DTU har i samarbejde med Digela</w:t>
      </w:r>
      <w:r w:rsidR="00D55A05">
        <w:rPr>
          <w:lang w:val="da-DK"/>
        </w:rPr>
        <w:t>u</w:t>
      </w:r>
      <w:r>
        <w:rPr>
          <w:lang w:val="da-DK"/>
        </w:rPr>
        <w:t>get</w:t>
      </w:r>
      <w:r w:rsidR="00141E11" w:rsidRPr="00581034">
        <w:rPr>
          <w:lang w:val="da-DK"/>
        </w:rPr>
        <w:t xml:space="preserve"> </w:t>
      </w:r>
      <w:r w:rsidR="00630F53">
        <w:rPr>
          <w:lang w:val="da-DK"/>
        </w:rPr>
        <w:t>i</w:t>
      </w:r>
      <w:r w:rsidR="00141E11" w:rsidRPr="00581034">
        <w:rPr>
          <w:lang w:val="da-DK"/>
        </w:rPr>
        <w:t xml:space="preserve"> Jyllinge Nordmark og Tangebjerg gennemført en spørgeskemaundersøgelse hos beboerne, som var berørt af Bodilstormen i 2013</w:t>
      </w:r>
      <w:r w:rsidR="0079682D">
        <w:rPr>
          <w:lang w:val="da-DK"/>
        </w:rPr>
        <w:t xml:space="preserve"> mhp</w:t>
      </w:r>
      <w:r w:rsidR="003273DF">
        <w:rPr>
          <w:lang w:val="da-DK"/>
        </w:rPr>
        <w:t>.</w:t>
      </w:r>
      <w:r w:rsidR="0079682D">
        <w:rPr>
          <w:lang w:val="da-DK"/>
        </w:rPr>
        <w:t xml:space="preserve"> at belyse skader, som husejerne var blevet påført, men som ikke </w:t>
      </w:r>
      <w:r w:rsidR="00BC2800">
        <w:rPr>
          <w:lang w:val="da-DK"/>
        </w:rPr>
        <w:t>blev</w:t>
      </w:r>
      <w:r w:rsidR="0079682D">
        <w:rPr>
          <w:lang w:val="da-DK"/>
        </w:rPr>
        <w:t xml:space="preserve"> dækket af erstatninger fra Stormrådet</w:t>
      </w:r>
      <w:r>
        <w:rPr>
          <w:lang w:val="da-DK"/>
        </w:rPr>
        <w:t>.</w:t>
      </w:r>
      <w:r w:rsidR="00690E80">
        <w:rPr>
          <w:lang w:val="da-DK"/>
        </w:rPr>
        <w:t xml:space="preserve"> </w:t>
      </w:r>
      <w:r w:rsidR="005D240E">
        <w:rPr>
          <w:lang w:val="da-DK"/>
        </w:rPr>
        <w:t>Et d</w:t>
      </w:r>
      <w:r w:rsidR="00690E80">
        <w:rPr>
          <w:lang w:val="da-DK"/>
        </w:rPr>
        <w:t>atagrundlag</w:t>
      </w:r>
      <w:r w:rsidR="005D240E">
        <w:rPr>
          <w:lang w:val="da-DK"/>
        </w:rPr>
        <w:t>, som kun er</w:t>
      </w:r>
      <w:r w:rsidR="00690E80">
        <w:rPr>
          <w:lang w:val="da-DK"/>
        </w:rPr>
        <w:t xml:space="preserve"> baseret på en enkelt undersøgelse</w:t>
      </w:r>
      <w:r w:rsidR="0031692F">
        <w:rPr>
          <w:lang w:val="da-DK"/>
        </w:rPr>
        <w:t>,</w:t>
      </w:r>
      <w:r w:rsidR="00690E80">
        <w:rPr>
          <w:lang w:val="da-DK"/>
        </w:rPr>
        <w:t xml:space="preserve"> er selvfølgelig meget usikkert, men brugere kan her selv skønne, om de finder det meningsfyldt at lægge disse data til grund.</w:t>
      </w:r>
    </w:p>
    <w:p w:rsidR="001F36B9" w:rsidRDefault="001F36B9" w:rsidP="001F36B9">
      <w:pPr>
        <w:spacing w:after="0" w:line="240" w:lineRule="auto"/>
        <w:jc w:val="both"/>
        <w:rPr>
          <w:lang w:val="da-DK"/>
        </w:rPr>
      </w:pPr>
    </w:p>
    <w:p w:rsidR="00CB14D5" w:rsidRDefault="00B335FC" w:rsidP="00751D0D">
      <w:pPr>
        <w:spacing w:after="0" w:line="240" w:lineRule="auto"/>
        <w:rPr>
          <w:lang w:val="da-DK"/>
        </w:rPr>
      </w:pPr>
      <w:r>
        <w:rPr>
          <w:lang w:val="da-DK"/>
        </w:rPr>
        <w:t>I forbindelse</w:t>
      </w:r>
      <w:r w:rsidR="00690E80">
        <w:rPr>
          <w:lang w:val="da-DK"/>
        </w:rPr>
        <w:t xml:space="preserve"> med Jyllinge undersøgelsen</w:t>
      </w:r>
      <w:r>
        <w:rPr>
          <w:lang w:val="da-DK"/>
        </w:rPr>
        <w:t xml:space="preserve"> blev det tydeligt at </w:t>
      </w:r>
      <w:r w:rsidR="00630F53">
        <w:rPr>
          <w:lang w:val="da-DK"/>
        </w:rPr>
        <w:t>forsikringsudbetalingerne</w:t>
      </w:r>
      <w:r>
        <w:rPr>
          <w:lang w:val="da-DK"/>
        </w:rPr>
        <w:t xml:space="preserve"> </w:t>
      </w:r>
      <w:r w:rsidR="00103F3D">
        <w:rPr>
          <w:lang w:val="da-DK"/>
        </w:rPr>
        <w:t>på ingen måde dækkede de fulde omkostninger ved en oversvømmelse.</w:t>
      </w:r>
      <w:r w:rsidR="00630F53">
        <w:rPr>
          <w:lang w:val="da-DK"/>
        </w:rPr>
        <w:t xml:space="preserve"> I Jyllinge Nordmark var den gennemsnitlige e</w:t>
      </w:r>
      <w:r w:rsidR="00630F53" w:rsidRPr="00630F53">
        <w:rPr>
          <w:lang w:val="da-DK"/>
        </w:rPr>
        <w:t xml:space="preserve">rstatning </w:t>
      </w:r>
      <w:r w:rsidR="00630F53">
        <w:rPr>
          <w:lang w:val="da-DK"/>
        </w:rPr>
        <w:t xml:space="preserve">fra </w:t>
      </w:r>
      <w:r w:rsidR="00630F53" w:rsidRPr="00630F53">
        <w:rPr>
          <w:lang w:val="da-DK"/>
        </w:rPr>
        <w:t xml:space="preserve">Stormrådet </w:t>
      </w:r>
      <w:r w:rsidR="00630F53">
        <w:rPr>
          <w:lang w:val="da-DK"/>
        </w:rPr>
        <w:t xml:space="preserve">på </w:t>
      </w:r>
      <w:r w:rsidR="00630F53" w:rsidRPr="00630F53">
        <w:rPr>
          <w:lang w:val="da-DK"/>
        </w:rPr>
        <w:t>knap 1 mio. kr</w:t>
      </w:r>
      <w:r w:rsidR="00232E04">
        <w:rPr>
          <w:lang w:val="da-DK"/>
        </w:rPr>
        <w:t>.</w:t>
      </w:r>
      <w:r w:rsidR="0079682D">
        <w:rPr>
          <w:lang w:val="da-DK"/>
        </w:rPr>
        <w:t xml:space="preserve"> per oversvømmet bolig</w:t>
      </w:r>
      <w:r w:rsidR="00232E04">
        <w:rPr>
          <w:lang w:val="da-DK"/>
        </w:rPr>
        <w:t>, men b</w:t>
      </w:r>
      <w:r w:rsidR="00630F53" w:rsidRPr="00630F53">
        <w:rPr>
          <w:lang w:val="da-DK"/>
        </w:rPr>
        <w:t xml:space="preserve">eboerne måtte selv i gennemsnit betale </w:t>
      </w:r>
      <w:r w:rsidR="00630F53">
        <w:rPr>
          <w:lang w:val="da-DK"/>
        </w:rPr>
        <w:t xml:space="preserve">yderligere </w:t>
      </w:r>
      <w:r w:rsidR="00630F53" w:rsidRPr="00630F53">
        <w:rPr>
          <w:lang w:val="da-DK"/>
        </w:rPr>
        <w:t>217.000 kr. på genopbygning</w:t>
      </w:r>
      <w:r w:rsidR="00E5178B">
        <w:rPr>
          <w:lang w:val="da-DK"/>
        </w:rPr>
        <w:t>, 88.000 kr. til ikke-erstattet indbo, 16.000 kr. til genhusning,</w:t>
      </w:r>
      <w:r w:rsidR="00630F53" w:rsidRPr="00630F53">
        <w:rPr>
          <w:lang w:val="da-DK"/>
        </w:rPr>
        <w:t xml:space="preserve"> </w:t>
      </w:r>
      <w:r w:rsidR="00E5178B">
        <w:rPr>
          <w:lang w:val="da-DK"/>
        </w:rPr>
        <w:t>samt</w:t>
      </w:r>
      <w:r w:rsidR="00630F53" w:rsidRPr="00630F53">
        <w:rPr>
          <w:lang w:val="da-DK"/>
        </w:rPr>
        <w:t xml:space="preserve"> udgifter på</w:t>
      </w:r>
      <w:r w:rsidR="00E5178B">
        <w:rPr>
          <w:lang w:val="da-DK"/>
        </w:rPr>
        <w:t xml:space="preserve"> 27.0</w:t>
      </w:r>
      <w:r w:rsidR="00630F53" w:rsidRPr="00630F53">
        <w:rPr>
          <w:lang w:val="da-DK"/>
        </w:rPr>
        <w:t>00 kr</w:t>
      </w:r>
      <w:r w:rsidR="00630F53">
        <w:rPr>
          <w:lang w:val="da-DK"/>
        </w:rPr>
        <w:t>. til</w:t>
      </w:r>
      <w:r w:rsidR="00E5178B">
        <w:rPr>
          <w:lang w:val="da-DK"/>
        </w:rPr>
        <w:t xml:space="preserve"> uvildig</w:t>
      </w:r>
      <w:r w:rsidR="00630F53">
        <w:rPr>
          <w:lang w:val="da-DK"/>
        </w:rPr>
        <w:t xml:space="preserve"> </w:t>
      </w:r>
      <w:r w:rsidR="00E5178B">
        <w:rPr>
          <w:lang w:val="da-DK"/>
        </w:rPr>
        <w:t>advokat-</w:t>
      </w:r>
      <w:r w:rsidR="00630F53" w:rsidRPr="00630F53">
        <w:rPr>
          <w:lang w:val="da-DK"/>
        </w:rPr>
        <w:t xml:space="preserve"> og ekspertrådgivning</w:t>
      </w:r>
      <w:r w:rsidR="003D7BB8">
        <w:rPr>
          <w:lang w:val="da-DK"/>
        </w:rPr>
        <w:t xml:space="preserve"> (</w:t>
      </w:r>
      <w:r w:rsidR="0031692F">
        <w:rPr>
          <w:lang w:val="da-DK"/>
        </w:rPr>
        <w:t>Tabel 9</w:t>
      </w:r>
      <w:r w:rsidR="003D7BB8">
        <w:rPr>
          <w:lang w:val="da-DK"/>
        </w:rPr>
        <w:t>)</w:t>
      </w:r>
      <w:r w:rsidR="009A110E">
        <w:rPr>
          <w:lang w:val="da-DK"/>
        </w:rPr>
        <w:t xml:space="preserve"> (Halsnæs et al.</w:t>
      </w:r>
      <w:r w:rsidR="00561039">
        <w:rPr>
          <w:lang w:val="da-DK"/>
        </w:rPr>
        <w:t>,</w:t>
      </w:r>
      <w:r w:rsidR="009A110E">
        <w:rPr>
          <w:lang w:val="da-DK"/>
        </w:rPr>
        <w:t xml:space="preserve"> 2020</w:t>
      </w:r>
      <w:r w:rsidR="00232E04">
        <w:rPr>
          <w:lang w:val="da-DK"/>
        </w:rPr>
        <w:t xml:space="preserve">). </w:t>
      </w:r>
      <w:r w:rsidR="005E1F62">
        <w:rPr>
          <w:lang w:val="da-DK"/>
        </w:rPr>
        <w:t>Dette svarer til en ekstra omkostning på næsten 35% af det forsikrede beløb.</w:t>
      </w:r>
      <w:r w:rsidR="005E1F62" w:rsidRPr="005E1F62">
        <w:rPr>
          <w:lang w:val="da-DK"/>
        </w:rPr>
        <w:t xml:space="preserve"> </w:t>
      </w:r>
    </w:p>
    <w:p w:rsidR="00BF64DE" w:rsidRPr="00BF64DE" w:rsidRDefault="00BF64DE" w:rsidP="00597903">
      <w:pPr>
        <w:pStyle w:val="Caption"/>
        <w:keepNext/>
        <w:spacing w:after="0" w:line="360" w:lineRule="auto"/>
        <w:jc w:val="center"/>
        <w:rPr>
          <w:lang w:val="da-DK"/>
        </w:rPr>
      </w:pPr>
    </w:p>
    <w:tbl>
      <w:tblPr>
        <w:tblStyle w:val="GridTable1Light"/>
        <w:tblpPr w:leftFromText="180" w:rightFromText="180" w:vertAnchor="text" w:horzAnchor="page" w:tblpX="3031" w:tblpY="-75"/>
        <w:tblW w:w="0" w:type="auto"/>
        <w:tblLook w:val="04A0" w:firstRow="1" w:lastRow="0" w:firstColumn="1" w:lastColumn="0" w:noHBand="0" w:noVBand="1"/>
      </w:tblPr>
      <w:tblGrid>
        <w:gridCol w:w="3114"/>
        <w:gridCol w:w="2977"/>
      </w:tblGrid>
      <w:tr w:rsidR="00CB14D5" w:rsidRPr="0064121D" w:rsidTr="00BF64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CB14D5" w:rsidRPr="00855979" w:rsidRDefault="00CB14D5" w:rsidP="00EC1F0E">
            <w:pPr>
              <w:spacing w:line="360" w:lineRule="auto"/>
              <w:jc w:val="center"/>
              <w:rPr>
                <w:sz w:val="20"/>
                <w:lang w:val="da-DK"/>
              </w:rPr>
            </w:pPr>
            <w:r>
              <w:rPr>
                <w:sz w:val="20"/>
                <w:lang w:val="da-DK"/>
              </w:rPr>
              <w:t>Beskrivelse</w:t>
            </w:r>
          </w:p>
        </w:tc>
        <w:tc>
          <w:tcPr>
            <w:tcW w:w="2977" w:type="dxa"/>
          </w:tcPr>
          <w:p w:rsidR="00CB14D5" w:rsidRPr="00855979" w:rsidRDefault="00CB14D5" w:rsidP="00597903">
            <w:pPr>
              <w:spacing w:line="360" w:lineRule="auto"/>
              <w:jc w:val="center"/>
              <w:cnfStyle w:val="100000000000" w:firstRow="1" w:lastRow="0" w:firstColumn="0" w:lastColumn="0" w:oddVBand="0" w:evenVBand="0" w:oddHBand="0" w:evenHBand="0" w:firstRowFirstColumn="0" w:firstRowLastColumn="0" w:lastRowFirstColumn="0" w:lastRowLastColumn="0"/>
              <w:rPr>
                <w:sz w:val="20"/>
                <w:lang w:val="da-DK"/>
              </w:rPr>
            </w:pPr>
            <w:r>
              <w:rPr>
                <w:sz w:val="20"/>
                <w:lang w:val="da-DK"/>
              </w:rPr>
              <w:t>Gns. omkostning pr. oversvømmet hustand</w:t>
            </w:r>
          </w:p>
        </w:tc>
      </w:tr>
      <w:tr w:rsidR="00CB14D5" w:rsidTr="00BF64DE">
        <w:tc>
          <w:tcPr>
            <w:cnfStyle w:val="001000000000" w:firstRow="0" w:lastRow="0" w:firstColumn="1" w:lastColumn="0" w:oddVBand="0" w:evenVBand="0" w:oddHBand="0" w:evenHBand="0" w:firstRowFirstColumn="0" w:firstRowLastColumn="0" w:lastRowFirstColumn="0" w:lastRowLastColumn="0"/>
            <w:tcW w:w="3114" w:type="dxa"/>
          </w:tcPr>
          <w:p w:rsidR="00CB14D5" w:rsidRPr="00855979" w:rsidRDefault="00CB14D5" w:rsidP="00EC1F0E">
            <w:pPr>
              <w:spacing w:line="360" w:lineRule="auto"/>
              <w:jc w:val="center"/>
              <w:rPr>
                <w:b w:val="0"/>
                <w:sz w:val="20"/>
                <w:szCs w:val="20"/>
                <w:lang w:val="da-DK"/>
              </w:rPr>
            </w:pPr>
            <w:r>
              <w:rPr>
                <w:b w:val="0"/>
                <w:sz w:val="20"/>
                <w:szCs w:val="20"/>
                <w:lang w:val="da-DK"/>
              </w:rPr>
              <w:t>Eget biddrag til udbedring af skader</w:t>
            </w:r>
          </w:p>
        </w:tc>
        <w:tc>
          <w:tcPr>
            <w:tcW w:w="2977" w:type="dxa"/>
          </w:tcPr>
          <w:p w:rsidR="00CB14D5" w:rsidRPr="00855979" w:rsidRDefault="00CB14D5" w:rsidP="0059790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da-DK"/>
              </w:rPr>
            </w:pPr>
            <w:r>
              <w:rPr>
                <w:sz w:val="20"/>
                <w:szCs w:val="20"/>
                <w:lang w:val="da-DK"/>
              </w:rPr>
              <w:t>217.000 kr.</w:t>
            </w:r>
          </w:p>
        </w:tc>
      </w:tr>
      <w:tr w:rsidR="00CB14D5" w:rsidTr="00BF64DE">
        <w:tc>
          <w:tcPr>
            <w:cnfStyle w:val="001000000000" w:firstRow="0" w:lastRow="0" w:firstColumn="1" w:lastColumn="0" w:oddVBand="0" w:evenVBand="0" w:oddHBand="0" w:evenHBand="0" w:firstRowFirstColumn="0" w:firstRowLastColumn="0" w:lastRowFirstColumn="0" w:lastRowLastColumn="0"/>
            <w:tcW w:w="3114" w:type="dxa"/>
          </w:tcPr>
          <w:p w:rsidR="00CB14D5" w:rsidRPr="00855979" w:rsidRDefault="00CB14D5" w:rsidP="00EC1F0E">
            <w:pPr>
              <w:spacing w:line="360" w:lineRule="auto"/>
              <w:jc w:val="center"/>
              <w:rPr>
                <w:b w:val="0"/>
                <w:sz w:val="20"/>
                <w:szCs w:val="20"/>
                <w:lang w:val="da-DK"/>
              </w:rPr>
            </w:pPr>
            <w:r>
              <w:rPr>
                <w:b w:val="0"/>
                <w:sz w:val="20"/>
                <w:szCs w:val="20"/>
                <w:lang w:val="da-DK"/>
              </w:rPr>
              <w:t>Ikke-erstattet indbo</w:t>
            </w:r>
          </w:p>
        </w:tc>
        <w:tc>
          <w:tcPr>
            <w:tcW w:w="2977" w:type="dxa"/>
          </w:tcPr>
          <w:p w:rsidR="00CB14D5" w:rsidRPr="00855979" w:rsidRDefault="00CB14D5" w:rsidP="0059790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da-DK"/>
              </w:rPr>
            </w:pPr>
            <w:r>
              <w:rPr>
                <w:sz w:val="20"/>
                <w:szCs w:val="20"/>
                <w:lang w:val="da-DK"/>
              </w:rPr>
              <w:t>88.000 kr.</w:t>
            </w:r>
          </w:p>
        </w:tc>
      </w:tr>
      <w:tr w:rsidR="00CB14D5" w:rsidTr="00BF64DE">
        <w:tc>
          <w:tcPr>
            <w:cnfStyle w:val="001000000000" w:firstRow="0" w:lastRow="0" w:firstColumn="1" w:lastColumn="0" w:oddVBand="0" w:evenVBand="0" w:oddHBand="0" w:evenHBand="0" w:firstRowFirstColumn="0" w:firstRowLastColumn="0" w:lastRowFirstColumn="0" w:lastRowLastColumn="0"/>
            <w:tcW w:w="3114" w:type="dxa"/>
          </w:tcPr>
          <w:p w:rsidR="00CB14D5" w:rsidRPr="00855979" w:rsidRDefault="00CB14D5" w:rsidP="00EC1F0E">
            <w:pPr>
              <w:spacing w:line="360" w:lineRule="auto"/>
              <w:jc w:val="center"/>
              <w:rPr>
                <w:b w:val="0"/>
                <w:sz w:val="20"/>
                <w:szCs w:val="20"/>
                <w:lang w:val="da-DK"/>
              </w:rPr>
            </w:pPr>
            <w:r>
              <w:rPr>
                <w:b w:val="0"/>
                <w:sz w:val="20"/>
                <w:szCs w:val="20"/>
                <w:lang w:val="da-DK"/>
              </w:rPr>
              <w:t>Egenbetaling til genhusning</w:t>
            </w:r>
          </w:p>
        </w:tc>
        <w:tc>
          <w:tcPr>
            <w:tcW w:w="2977" w:type="dxa"/>
          </w:tcPr>
          <w:p w:rsidR="00CB14D5" w:rsidRPr="00855979" w:rsidRDefault="00CB14D5" w:rsidP="0059790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da-DK"/>
              </w:rPr>
            </w:pPr>
            <w:r>
              <w:rPr>
                <w:sz w:val="20"/>
                <w:szCs w:val="20"/>
                <w:lang w:val="da-DK"/>
              </w:rPr>
              <w:t>16.000 kr.</w:t>
            </w:r>
          </w:p>
        </w:tc>
      </w:tr>
      <w:tr w:rsidR="00CB14D5" w:rsidTr="00BF64DE">
        <w:tc>
          <w:tcPr>
            <w:cnfStyle w:val="001000000000" w:firstRow="0" w:lastRow="0" w:firstColumn="1" w:lastColumn="0" w:oddVBand="0" w:evenVBand="0" w:oddHBand="0" w:evenHBand="0" w:firstRowFirstColumn="0" w:firstRowLastColumn="0" w:lastRowFirstColumn="0" w:lastRowLastColumn="0"/>
            <w:tcW w:w="3114" w:type="dxa"/>
          </w:tcPr>
          <w:p w:rsidR="00CB14D5" w:rsidRDefault="00CB14D5" w:rsidP="00EC1F0E">
            <w:pPr>
              <w:spacing w:line="360" w:lineRule="auto"/>
              <w:jc w:val="center"/>
              <w:rPr>
                <w:b w:val="0"/>
                <w:sz w:val="20"/>
                <w:szCs w:val="20"/>
                <w:lang w:val="da-DK"/>
              </w:rPr>
            </w:pPr>
            <w:r>
              <w:rPr>
                <w:b w:val="0"/>
                <w:sz w:val="20"/>
                <w:szCs w:val="20"/>
                <w:lang w:val="da-DK"/>
              </w:rPr>
              <w:t>Uvildig rådgivning</w:t>
            </w:r>
          </w:p>
        </w:tc>
        <w:tc>
          <w:tcPr>
            <w:tcW w:w="2977" w:type="dxa"/>
          </w:tcPr>
          <w:p w:rsidR="00CB14D5" w:rsidRDefault="00CB14D5" w:rsidP="0059790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da-DK"/>
              </w:rPr>
            </w:pPr>
            <w:r>
              <w:rPr>
                <w:sz w:val="20"/>
                <w:szCs w:val="20"/>
                <w:lang w:val="da-DK"/>
              </w:rPr>
              <w:t>27.000 kr.</w:t>
            </w:r>
          </w:p>
        </w:tc>
      </w:tr>
    </w:tbl>
    <w:p w:rsidR="00CB14D5" w:rsidRDefault="00CB14D5" w:rsidP="00597903">
      <w:pPr>
        <w:spacing w:after="0" w:line="360" w:lineRule="auto"/>
        <w:jc w:val="both"/>
        <w:rPr>
          <w:lang w:val="da-DK"/>
        </w:rPr>
      </w:pPr>
    </w:p>
    <w:p w:rsidR="00CB14D5" w:rsidRDefault="00CB14D5" w:rsidP="00597903">
      <w:pPr>
        <w:spacing w:after="0" w:line="360" w:lineRule="auto"/>
        <w:jc w:val="both"/>
        <w:rPr>
          <w:lang w:val="da-DK"/>
        </w:rPr>
      </w:pPr>
    </w:p>
    <w:p w:rsidR="00CB14D5" w:rsidRDefault="00CB14D5" w:rsidP="00597903">
      <w:pPr>
        <w:spacing w:after="0" w:line="360" w:lineRule="auto"/>
        <w:jc w:val="both"/>
        <w:rPr>
          <w:lang w:val="da-DK"/>
        </w:rPr>
      </w:pPr>
    </w:p>
    <w:p w:rsidR="00CB14D5" w:rsidRDefault="00CB14D5" w:rsidP="00597903">
      <w:pPr>
        <w:spacing w:after="0" w:line="360" w:lineRule="auto"/>
        <w:jc w:val="both"/>
        <w:rPr>
          <w:lang w:val="da-DK"/>
        </w:rPr>
      </w:pPr>
    </w:p>
    <w:p w:rsidR="0079682D" w:rsidRDefault="0079682D" w:rsidP="00597903">
      <w:pPr>
        <w:spacing w:after="0" w:line="360" w:lineRule="auto"/>
        <w:jc w:val="both"/>
        <w:rPr>
          <w:lang w:val="da-DK"/>
        </w:rPr>
      </w:pPr>
    </w:p>
    <w:p w:rsidR="00597903" w:rsidRDefault="00597903" w:rsidP="00597903">
      <w:pPr>
        <w:spacing w:after="0" w:line="360" w:lineRule="auto"/>
        <w:jc w:val="both"/>
        <w:rPr>
          <w:lang w:val="da-DK"/>
        </w:rPr>
      </w:pPr>
      <w:r w:rsidRPr="00597903">
        <w:rPr>
          <w:noProof/>
        </w:rPr>
        <mc:AlternateContent>
          <mc:Choice Requires="wps">
            <w:drawing>
              <wp:anchor distT="45720" distB="45720" distL="114300" distR="114300" simplePos="0" relativeHeight="251694080" behindDoc="0" locked="0" layoutInCell="1" allowOverlap="1" wp14:anchorId="0911D199" wp14:editId="0BA284EC">
                <wp:simplePos x="0" y="0"/>
                <wp:positionH relativeFrom="column">
                  <wp:posOffset>807720</wp:posOffset>
                </wp:positionH>
                <wp:positionV relativeFrom="paragraph">
                  <wp:posOffset>142875</wp:posOffset>
                </wp:positionV>
                <wp:extent cx="4732020" cy="1404620"/>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1404620"/>
                        </a:xfrm>
                        <a:prstGeom prst="rect">
                          <a:avLst/>
                        </a:prstGeom>
                        <a:solidFill>
                          <a:srgbClr val="FFFFFF"/>
                        </a:solidFill>
                        <a:ln w="9525">
                          <a:noFill/>
                          <a:miter lim="800000"/>
                          <a:headEnd/>
                          <a:tailEnd/>
                        </a:ln>
                      </wps:spPr>
                      <wps:txbx>
                        <w:txbxContent>
                          <w:p w:rsidR="006726B5" w:rsidRPr="00597903" w:rsidRDefault="006726B5">
                            <w:pPr>
                              <w:rPr>
                                <w:i/>
                                <w:sz w:val="18"/>
                                <w:lang w:val="da-DK"/>
                              </w:rPr>
                            </w:pPr>
                            <w:bookmarkStart w:id="10" w:name="_Ref46922275"/>
                            <w:r w:rsidRPr="00597903">
                              <w:rPr>
                                <w:i/>
                                <w:sz w:val="18"/>
                                <w:lang w:val="da-DK"/>
                              </w:rPr>
                              <w:t xml:space="preserve">Tabel </w:t>
                            </w:r>
                            <w:r w:rsidR="00197E11">
                              <w:rPr>
                                <w:i/>
                                <w:sz w:val="18"/>
                                <w:lang w:val="da-DK"/>
                              </w:rPr>
                              <w:t>8</w:t>
                            </w:r>
                            <w:bookmarkEnd w:id="10"/>
                            <w:r w:rsidRPr="00597903">
                              <w:rPr>
                                <w:i/>
                                <w:sz w:val="18"/>
                                <w:lang w:val="da-DK"/>
                              </w:rPr>
                              <w:t>. Ikke erstattede omkostninger i forbindelse stormfloden Bodil i Jyllinge Nordmark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11D199" id="_x0000_s1036" type="#_x0000_t202" style="position:absolute;left:0;text-align:left;margin-left:63.6pt;margin-top:11.25pt;width:372.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" stroked="f">
                <v:textbox style="mso-fit-shape-to-text:t">
                  <w:txbxContent>
                    <w:p w:rsidR="006726B5" w:rsidRPr="00597903" w:rsidRDefault="006726B5">
                      <w:pPr>
                        <w:rPr>
                          <w:i/>
                          <w:sz w:val="18"/>
                          <w:lang w:val="da-DK"/>
                        </w:rPr>
                      </w:pPr>
                      <w:bookmarkStart w:id="11" w:name="_Ref46922275"/>
                      <w:r w:rsidRPr="00597903">
                        <w:rPr>
                          <w:i/>
                          <w:sz w:val="18"/>
                          <w:lang w:val="da-DK"/>
                        </w:rPr>
                        <w:t xml:space="preserve">Tabel </w:t>
                      </w:r>
                      <w:r w:rsidR="00197E11">
                        <w:rPr>
                          <w:i/>
                          <w:sz w:val="18"/>
                          <w:lang w:val="da-DK"/>
                        </w:rPr>
                        <w:t>8</w:t>
                      </w:r>
                      <w:bookmarkEnd w:id="11"/>
                      <w:r w:rsidRPr="00597903">
                        <w:rPr>
                          <w:i/>
                          <w:sz w:val="18"/>
                          <w:lang w:val="da-DK"/>
                        </w:rPr>
                        <w:t>. Ikke erstattede omkostninger i forbindelse stormfloden Bodil i Jyllinge Nordmark</w:t>
                      </w:r>
                    </w:p>
                  </w:txbxContent>
                </v:textbox>
                <w10:wrap type="square"/>
              </v:shape>
            </w:pict>
          </mc:Fallback>
        </mc:AlternateContent>
      </w:r>
    </w:p>
    <w:p w:rsidR="00597903" w:rsidRDefault="00597903" w:rsidP="00597903">
      <w:pPr>
        <w:spacing w:after="0" w:line="360" w:lineRule="auto"/>
        <w:jc w:val="both"/>
        <w:rPr>
          <w:lang w:val="da-DK"/>
        </w:rPr>
      </w:pPr>
    </w:p>
    <w:p w:rsidR="00597903" w:rsidRDefault="00597903" w:rsidP="00597903">
      <w:pPr>
        <w:spacing w:after="0" w:line="360" w:lineRule="auto"/>
        <w:jc w:val="both"/>
        <w:rPr>
          <w:lang w:val="da-DK"/>
        </w:rPr>
      </w:pPr>
    </w:p>
    <w:p w:rsidR="00950A52" w:rsidRDefault="00585303" w:rsidP="00751D0D">
      <w:pPr>
        <w:spacing w:after="0" w:line="240" w:lineRule="auto"/>
        <w:rPr>
          <w:lang w:val="da-DK"/>
        </w:rPr>
      </w:pPr>
      <w:r>
        <w:rPr>
          <w:lang w:val="da-DK"/>
        </w:rPr>
        <w:t>Der er mulighed</w:t>
      </w:r>
      <w:r w:rsidR="005E1F62" w:rsidRPr="00A42164">
        <w:rPr>
          <w:lang w:val="da-DK"/>
        </w:rPr>
        <w:t xml:space="preserve"> for at beregne ikke</w:t>
      </w:r>
      <w:r w:rsidR="002E2524">
        <w:rPr>
          <w:lang w:val="da-DK"/>
        </w:rPr>
        <w:t xml:space="preserve"> </w:t>
      </w:r>
      <w:r w:rsidR="005E1F62" w:rsidRPr="00A42164">
        <w:rPr>
          <w:lang w:val="da-DK"/>
        </w:rPr>
        <w:t xml:space="preserve">erstattede ekstraomkostninger til udbedring af skader på bygning og indbo. </w:t>
      </w:r>
      <w:r w:rsidR="0007127A" w:rsidRPr="00A42164">
        <w:rPr>
          <w:lang w:val="da-DK"/>
        </w:rPr>
        <w:t xml:space="preserve">Brugeren har </w:t>
      </w:r>
      <w:r w:rsidR="00BC2800">
        <w:rPr>
          <w:lang w:val="da-DK"/>
        </w:rPr>
        <w:t xml:space="preserve">her </w:t>
      </w:r>
      <w:r w:rsidR="0007127A" w:rsidRPr="00A42164">
        <w:rPr>
          <w:lang w:val="da-DK"/>
        </w:rPr>
        <w:t>selv mulighed for at</w:t>
      </w:r>
      <w:r w:rsidR="005E1F62" w:rsidRPr="00A42164">
        <w:rPr>
          <w:lang w:val="da-DK"/>
        </w:rPr>
        <w:t xml:space="preserve"> vælge </w:t>
      </w:r>
      <w:r w:rsidR="0007127A" w:rsidRPr="00A42164">
        <w:rPr>
          <w:lang w:val="da-DK"/>
        </w:rPr>
        <w:t>hvor stor en procentdel af den forsikrede sum som de ikke-forsikrede ekstra omkostninger udgør</w:t>
      </w:r>
      <w:r w:rsidR="002E2524">
        <w:rPr>
          <w:lang w:val="da-DK"/>
        </w:rPr>
        <w:t>,</w:t>
      </w:r>
      <w:r w:rsidR="00A42164">
        <w:rPr>
          <w:lang w:val="da-DK"/>
        </w:rPr>
        <w:t xml:space="preserve"> f.eks. baseret på resultaterne af Jyllinge</w:t>
      </w:r>
      <w:r w:rsidR="002E2524">
        <w:rPr>
          <w:lang w:val="da-DK"/>
        </w:rPr>
        <w:t>-</w:t>
      </w:r>
      <w:r w:rsidR="00A42164">
        <w:rPr>
          <w:lang w:val="da-DK"/>
        </w:rPr>
        <w:t>undersøgelsen eller egne skøn.</w:t>
      </w:r>
    </w:p>
    <w:p w:rsidR="00B62450" w:rsidRDefault="00B62450" w:rsidP="00597903">
      <w:pPr>
        <w:spacing w:after="0" w:line="360" w:lineRule="auto"/>
        <w:jc w:val="both"/>
        <w:rPr>
          <w:lang w:val="da-DK"/>
        </w:rPr>
      </w:pPr>
    </w:p>
    <w:p w:rsidR="00E2622F" w:rsidRDefault="00E2622F" w:rsidP="00597903">
      <w:pPr>
        <w:pStyle w:val="Heading3"/>
        <w:spacing w:before="0" w:line="360" w:lineRule="auto"/>
        <w:rPr>
          <w:lang w:val="da-DK"/>
        </w:rPr>
      </w:pPr>
      <w:bookmarkStart w:id="12" w:name="_Toc96525872"/>
      <w:r>
        <w:rPr>
          <w:lang w:val="da-DK"/>
        </w:rPr>
        <w:t>Procentvis værditab af salgspris</w:t>
      </w:r>
      <w:bookmarkEnd w:id="12"/>
    </w:p>
    <w:p w:rsidR="00F917B0" w:rsidRDefault="00690E80" w:rsidP="00751D0D">
      <w:pPr>
        <w:spacing w:after="0" w:line="240" w:lineRule="auto"/>
        <w:rPr>
          <w:lang w:val="da-DK"/>
        </w:rPr>
      </w:pPr>
      <w:r>
        <w:rPr>
          <w:lang w:val="da-DK"/>
        </w:rPr>
        <w:t>Det må forventes, at o</w:t>
      </w:r>
      <w:r w:rsidR="00581CE8">
        <w:rPr>
          <w:lang w:val="da-DK"/>
        </w:rPr>
        <w:t>versvømmede huse er sværere at sælge</w:t>
      </w:r>
      <w:r w:rsidR="00BC2800">
        <w:rPr>
          <w:lang w:val="da-DK"/>
        </w:rPr>
        <w:t>,</w:t>
      </w:r>
      <w:r w:rsidR="00581CE8">
        <w:rPr>
          <w:lang w:val="da-DK"/>
        </w:rPr>
        <w:t xml:space="preserve"> og som konsekvens </w:t>
      </w:r>
      <w:r w:rsidR="00CD2114">
        <w:rPr>
          <w:lang w:val="da-DK"/>
        </w:rPr>
        <w:t xml:space="preserve">kan </w:t>
      </w:r>
      <w:r w:rsidR="00581CE8">
        <w:rPr>
          <w:lang w:val="da-DK"/>
        </w:rPr>
        <w:t xml:space="preserve"> værdien</w:t>
      </w:r>
      <w:r w:rsidR="00CD2114">
        <w:rPr>
          <w:lang w:val="da-DK"/>
        </w:rPr>
        <w:t xml:space="preserve"> falde</w:t>
      </w:r>
      <w:r w:rsidR="00581CE8">
        <w:rPr>
          <w:lang w:val="da-DK"/>
        </w:rPr>
        <w:t>. F</w:t>
      </w:r>
      <w:r w:rsidR="00E2622F">
        <w:rPr>
          <w:lang w:val="da-DK"/>
        </w:rPr>
        <w:t xml:space="preserve">lere </w:t>
      </w:r>
      <w:r w:rsidR="000A241E">
        <w:rPr>
          <w:lang w:val="da-DK"/>
        </w:rPr>
        <w:t xml:space="preserve">internationale </w:t>
      </w:r>
      <w:r w:rsidR="00E2622F">
        <w:rPr>
          <w:lang w:val="da-DK"/>
        </w:rPr>
        <w:t xml:space="preserve">studier har påvist tab </w:t>
      </w:r>
      <w:r w:rsidR="00CC62F5">
        <w:rPr>
          <w:lang w:val="da-DK"/>
        </w:rPr>
        <w:t>på mere end</w:t>
      </w:r>
      <w:r w:rsidR="00E2622F">
        <w:rPr>
          <w:lang w:val="da-DK"/>
        </w:rPr>
        <w:t xml:space="preserve"> 20% i salgsværdien af huse</w:t>
      </w:r>
      <w:r w:rsidR="00BF64DE">
        <w:rPr>
          <w:lang w:val="da-DK"/>
        </w:rPr>
        <w:t>,</w:t>
      </w:r>
      <w:r w:rsidR="00E2622F">
        <w:rPr>
          <w:lang w:val="da-DK"/>
        </w:rPr>
        <w:t xml:space="preserve"> der har været oversvømmet </w:t>
      </w:r>
      <w:r w:rsidR="00A709A9">
        <w:rPr>
          <w:lang w:val="da-DK"/>
        </w:rPr>
        <w:t>af stormfloder eller</w:t>
      </w:r>
      <w:r w:rsidR="00772FC4">
        <w:rPr>
          <w:lang w:val="da-DK"/>
        </w:rPr>
        <w:t xml:space="preserve"> af</w:t>
      </w:r>
      <w:r w:rsidR="00A709A9">
        <w:rPr>
          <w:lang w:val="da-DK"/>
        </w:rPr>
        <w:t xml:space="preserve"> overløb fra floder </w:t>
      </w:r>
      <w:r w:rsidR="00E2622F">
        <w:rPr>
          <w:lang w:val="da-DK"/>
        </w:rPr>
        <w:t>(</w:t>
      </w:r>
      <w:r w:rsidR="00674146">
        <w:rPr>
          <w:rStyle w:val="selectable"/>
          <w:color w:val="000000"/>
          <w:lang w:val="da-DK"/>
        </w:rPr>
        <w:t>Beltrán et al. 2019</w:t>
      </w:r>
      <w:r w:rsidR="004877FE">
        <w:rPr>
          <w:rStyle w:val="selectable"/>
          <w:color w:val="000000"/>
          <w:lang w:val="da-DK"/>
        </w:rPr>
        <w:t>;</w:t>
      </w:r>
      <w:r w:rsidR="009A0274">
        <w:rPr>
          <w:rStyle w:val="selectable"/>
          <w:color w:val="000000"/>
          <w:lang w:val="da-DK"/>
        </w:rPr>
        <w:t xml:space="preserve"> Eves </w:t>
      </w:r>
      <w:r w:rsidR="004877FE">
        <w:rPr>
          <w:rStyle w:val="selectable"/>
          <w:color w:val="000000"/>
          <w:lang w:val="da-DK"/>
        </w:rPr>
        <w:t>&amp;</w:t>
      </w:r>
      <w:r w:rsidR="004877FE" w:rsidRPr="009A0274">
        <w:rPr>
          <w:rStyle w:val="selectable"/>
          <w:color w:val="000000"/>
          <w:lang w:val="da-DK"/>
        </w:rPr>
        <w:t xml:space="preserve"> </w:t>
      </w:r>
      <w:r w:rsidR="009A0274" w:rsidRPr="009A0274">
        <w:rPr>
          <w:rStyle w:val="selectable"/>
          <w:color w:val="000000"/>
          <w:lang w:val="da-DK"/>
        </w:rPr>
        <w:t>Wilkinson,</w:t>
      </w:r>
      <w:r w:rsidR="009A0274">
        <w:rPr>
          <w:rStyle w:val="selectable"/>
          <w:color w:val="000000"/>
          <w:lang w:val="da-DK"/>
        </w:rPr>
        <w:t xml:space="preserve"> 2014</w:t>
      </w:r>
      <w:r w:rsidR="004877FE">
        <w:rPr>
          <w:rStyle w:val="selectable"/>
          <w:color w:val="000000"/>
          <w:lang w:val="da-DK"/>
        </w:rPr>
        <w:t>;</w:t>
      </w:r>
      <w:r w:rsidR="009A0274">
        <w:rPr>
          <w:rStyle w:val="selectable"/>
          <w:color w:val="000000"/>
          <w:lang w:val="da-DK"/>
        </w:rPr>
        <w:t xml:space="preserve"> </w:t>
      </w:r>
      <w:r w:rsidR="009A0274" w:rsidRPr="009A0274">
        <w:rPr>
          <w:lang w:val="da-DK"/>
        </w:rPr>
        <w:t xml:space="preserve">Lamond, J. </w:t>
      </w:r>
      <w:r w:rsidR="004877FE">
        <w:rPr>
          <w:lang w:val="da-DK"/>
        </w:rPr>
        <w:t>&amp;</w:t>
      </w:r>
      <w:r w:rsidR="004877FE" w:rsidRPr="009A0274">
        <w:rPr>
          <w:lang w:val="da-DK"/>
        </w:rPr>
        <w:t xml:space="preserve"> </w:t>
      </w:r>
      <w:r w:rsidR="009A0274" w:rsidRPr="009A0274">
        <w:rPr>
          <w:lang w:val="da-DK"/>
        </w:rPr>
        <w:t>Proverbs</w:t>
      </w:r>
      <w:r w:rsidR="004877FE">
        <w:rPr>
          <w:lang w:val="da-DK"/>
        </w:rPr>
        <w:t>,</w:t>
      </w:r>
      <w:r w:rsidR="009A0274">
        <w:rPr>
          <w:lang w:val="da-DK"/>
        </w:rPr>
        <w:t xml:space="preserve"> 2006</w:t>
      </w:r>
      <w:r w:rsidR="004877FE">
        <w:rPr>
          <w:rStyle w:val="selectable"/>
          <w:color w:val="000000"/>
          <w:lang w:val="da-DK"/>
        </w:rPr>
        <w:t>; and</w:t>
      </w:r>
      <w:r w:rsidR="00674146">
        <w:rPr>
          <w:rStyle w:val="selectable"/>
          <w:color w:val="000000"/>
          <w:lang w:val="da-DK"/>
        </w:rPr>
        <w:t xml:space="preserve"> </w:t>
      </w:r>
      <w:r w:rsidR="00674146" w:rsidRPr="008B6332">
        <w:rPr>
          <w:rStyle w:val="selectable"/>
          <w:lang w:val="da-DK"/>
        </w:rPr>
        <w:t>Gundgaard 2018)</w:t>
      </w:r>
      <w:r w:rsidR="00CC62F5" w:rsidRPr="008B6332">
        <w:rPr>
          <w:rStyle w:val="selectable"/>
          <w:lang w:val="da-DK"/>
        </w:rPr>
        <w:t>.</w:t>
      </w:r>
      <w:r w:rsidR="00674146" w:rsidRPr="008B6332">
        <w:rPr>
          <w:rStyle w:val="selectable"/>
          <w:lang w:val="da-DK"/>
        </w:rPr>
        <w:t xml:space="preserve"> </w:t>
      </w:r>
      <w:r w:rsidR="00077139" w:rsidRPr="008B6332">
        <w:rPr>
          <w:rStyle w:val="selectable"/>
          <w:lang w:val="da-DK"/>
        </w:rPr>
        <w:t xml:space="preserve">Værditabet </w:t>
      </w:r>
      <w:r w:rsidR="00077139">
        <w:rPr>
          <w:rStyle w:val="selectable"/>
          <w:color w:val="000000"/>
          <w:lang w:val="da-DK"/>
        </w:rPr>
        <w:t>kan variere betydeligt alt efter oversvømmelsens størrelse og varighed samt husenes oprindelig</w:t>
      </w:r>
      <w:r w:rsidR="00D1246E">
        <w:rPr>
          <w:rStyle w:val="selectable"/>
          <w:color w:val="000000"/>
          <w:lang w:val="da-DK"/>
        </w:rPr>
        <w:t>e</w:t>
      </w:r>
      <w:r w:rsidR="00077139">
        <w:rPr>
          <w:rStyle w:val="selectable"/>
          <w:color w:val="000000"/>
          <w:lang w:val="da-DK"/>
        </w:rPr>
        <w:t xml:space="preserve"> værdi.</w:t>
      </w:r>
      <w:r w:rsidR="004C21B8">
        <w:rPr>
          <w:lang w:val="da-DK"/>
        </w:rPr>
        <w:t xml:space="preserve"> Ifølge Beltrán et al. (2019) er værditabet størst i årene li</w:t>
      </w:r>
      <w:r w:rsidR="00D55A05">
        <w:rPr>
          <w:lang w:val="da-DK"/>
        </w:rPr>
        <w:t xml:space="preserve">ge efter oversvømmelsen mens </w:t>
      </w:r>
      <w:r w:rsidR="00772FC4">
        <w:rPr>
          <w:lang w:val="da-DK"/>
        </w:rPr>
        <w:t xml:space="preserve">faldet i </w:t>
      </w:r>
      <w:r w:rsidR="004C21B8">
        <w:rPr>
          <w:lang w:val="da-DK"/>
        </w:rPr>
        <w:t xml:space="preserve">huspriser </w:t>
      </w:r>
      <w:r>
        <w:rPr>
          <w:lang w:val="da-DK"/>
        </w:rPr>
        <w:t>forventes at være væsentligt mindre</w:t>
      </w:r>
      <w:r w:rsidR="004C21B8">
        <w:rPr>
          <w:lang w:val="da-DK"/>
        </w:rPr>
        <w:t xml:space="preserve"> efter </w:t>
      </w:r>
      <w:r w:rsidR="00772FC4">
        <w:rPr>
          <w:lang w:val="da-DK"/>
        </w:rPr>
        <w:t xml:space="preserve">en periode på </w:t>
      </w:r>
      <w:r w:rsidR="004C21B8">
        <w:rPr>
          <w:lang w:val="da-DK"/>
        </w:rPr>
        <w:t xml:space="preserve">5-6 år – forudsat at </w:t>
      </w:r>
      <w:r w:rsidR="000A241E">
        <w:rPr>
          <w:lang w:val="da-DK"/>
        </w:rPr>
        <w:t>husene</w:t>
      </w:r>
      <w:r w:rsidR="004C21B8">
        <w:rPr>
          <w:lang w:val="da-DK"/>
        </w:rPr>
        <w:t xml:space="preserve"> ikke oversvømmes igen</w:t>
      </w:r>
      <w:r w:rsidR="000A241E">
        <w:rPr>
          <w:lang w:val="da-DK"/>
        </w:rPr>
        <w:t xml:space="preserve">. </w:t>
      </w:r>
      <w:r w:rsidR="009A0274">
        <w:rPr>
          <w:lang w:val="da-DK"/>
        </w:rPr>
        <w:t>D</w:t>
      </w:r>
      <w:r w:rsidR="00077139">
        <w:rPr>
          <w:lang w:val="da-DK"/>
        </w:rPr>
        <w:t>et er endvidere påvist at det ikke kun er oversvømmede huse</w:t>
      </w:r>
      <w:r w:rsidR="00BF64DE">
        <w:rPr>
          <w:lang w:val="da-DK"/>
        </w:rPr>
        <w:t>,</w:t>
      </w:r>
      <w:r w:rsidR="00077139">
        <w:rPr>
          <w:lang w:val="da-DK"/>
        </w:rPr>
        <w:t xml:space="preserve"> der oplever et værditab</w:t>
      </w:r>
      <w:r w:rsidR="00E13575">
        <w:rPr>
          <w:lang w:val="da-DK"/>
        </w:rPr>
        <w:t>, men også huse beliggende i</w:t>
      </w:r>
      <w:r w:rsidR="00B311DA">
        <w:rPr>
          <w:lang w:val="da-DK"/>
        </w:rPr>
        <w:t xml:space="preserve"> oversvømmede</w:t>
      </w:r>
      <w:r w:rsidR="00E13575">
        <w:rPr>
          <w:lang w:val="da-DK"/>
        </w:rPr>
        <w:t xml:space="preserve"> nærområde</w:t>
      </w:r>
      <w:r>
        <w:rPr>
          <w:lang w:val="da-DK"/>
        </w:rPr>
        <w:t>r</w:t>
      </w:r>
      <w:r w:rsidR="00077139">
        <w:rPr>
          <w:lang w:val="da-DK"/>
        </w:rPr>
        <w:t xml:space="preserve">. </w:t>
      </w:r>
      <w:r w:rsidR="00E13575">
        <w:rPr>
          <w:lang w:val="da-DK"/>
        </w:rPr>
        <w:t xml:space="preserve">Dette værditab </w:t>
      </w:r>
      <w:r w:rsidR="00077139">
        <w:rPr>
          <w:lang w:val="da-DK"/>
        </w:rPr>
        <w:t xml:space="preserve">er </w:t>
      </w:r>
      <w:r w:rsidR="00597903">
        <w:rPr>
          <w:lang w:val="da-DK"/>
        </w:rPr>
        <w:t xml:space="preserve">mindre </w:t>
      </w:r>
      <w:r w:rsidR="00E13575">
        <w:rPr>
          <w:lang w:val="da-DK"/>
        </w:rPr>
        <w:t xml:space="preserve">ved </w:t>
      </w:r>
      <w:r w:rsidR="000A241E">
        <w:rPr>
          <w:lang w:val="da-DK"/>
        </w:rPr>
        <w:t xml:space="preserve">en </w:t>
      </w:r>
      <w:r>
        <w:rPr>
          <w:lang w:val="da-DK"/>
        </w:rPr>
        <w:t>forventet</w:t>
      </w:r>
      <w:r w:rsidR="00E13575">
        <w:rPr>
          <w:lang w:val="da-DK"/>
        </w:rPr>
        <w:t xml:space="preserve"> oversvømmelse</w:t>
      </w:r>
      <w:r>
        <w:rPr>
          <w:lang w:val="da-DK"/>
        </w:rPr>
        <w:t xml:space="preserve"> </w:t>
      </w:r>
      <w:r w:rsidR="00CD2114">
        <w:rPr>
          <w:lang w:val="da-DK"/>
        </w:rPr>
        <w:t xml:space="preserve">end efter en </w:t>
      </w:r>
      <w:r>
        <w:rPr>
          <w:lang w:val="da-DK"/>
        </w:rPr>
        <w:t>en faktisk hændelse</w:t>
      </w:r>
      <w:r w:rsidR="00077139">
        <w:rPr>
          <w:lang w:val="da-DK"/>
        </w:rPr>
        <w:t xml:space="preserve"> og varierer</w:t>
      </w:r>
      <w:r w:rsidR="00B311DA">
        <w:rPr>
          <w:lang w:val="da-DK"/>
        </w:rPr>
        <w:t xml:space="preserve"> i størrelse afhængig af område og oversvømmelsesstørrelse. </w:t>
      </w:r>
    </w:p>
    <w:p w:rsidR="00F917B0" w:rsidRDefault="00F917B0" w:rsidP="00751D0D">
      <w:pPr>
        <w:spacing w:after="0" w:line="240" w:lineRule="auto"/>
        <w:rPr>
          <w:lang w:val="da-DK"/>
        </w:rPr>
      </w:pPr>
    </w:p>
    <w:p w:rsidR="00F917B0" w:rsidRDefault="00F917B0" w:rsidP="00751D0D">
      <w:pPr>
        <w:spacing w:after="0" w:line="240" w:lineRule="auto"/>
        <w:rPr>
          <w:lang w:val="da-DK"/>
        </w:rPr>
      </w:pPr>
      <w:r>
        <w:rPr>
          <w:lang w:val="da-DK"/>
        </w:rPr>
        <w:t>Et dansk studie over omkostningerne ved stormflod fra syd i København og Hvidovre indeh</w:t>
      </w:r>
      <w:r w:rsidR="0020200E">
        <w:rPr>
          <w:lang w:val="da-DK"/>
        </w:rPr>
        <w:t>o</w:t>
      </w:r>
      <w:r>
        <w:rPr>
          <w:lang w:val="da-DK"/>
        </w:rPr>
        <w:t xml:space="preserve">lder estimater over påvirkningen af ejendomspriser ved risiko for oversvømmelser (Incentive, </w:t>
      </w:r>
      <w:r w:rsidRPr="00F86B71">
        <w:rPr>
          <w:rFonts w:cstheme="minorHAnsi"/>
          <w:lang w:val="da-DK"/>
        </w:rPr>
        <w:t>2020</w:t>
      </w:r>
      <w:r>
        <w:rPr>
          <w:rFonts w:cstheme="minorHAnsi"/>
          <w:lang w:val="da-DK"/>
        </w:rPr>
        <w:t>).</w:t>
      </w:r>
      <w:r w:rsidRPr="00F86B71">
        <w:rPr>
          <w:rFonts w:cstheme="minorHAnsi"/>
          <w:lang w:val="da-DK"/>
        </w:rPr>
        <w:t xml:space="preserve"> </w:t>
      </w:r>
      <w:r>
        <w:rPr>
          <w:rFonts w:cstheme="minorHAnsi"/>
          <w:lang w:val="da-DK"/>
        </w:rPr>
        <w:t>Studiets forudsætninger om tab i ejendomspriser er baseret på en sammenligning af ejendomspriserne i Jyllinge efter Bodil stormen i 2013 med priserne i naboområdet Frederikssund, og det blev her konkluderet, at priserne for sammenlignelige boliger efter oversvømmelsen var 3% lavere for Jyllinge end i Frederikssund. Dette prisfald er så fremskrevet til at fortsætte i beregningsperioden. Nationalbanken, (2021) har tilsvarende vurderet faldet i salgspriser for boliger i et oversvømmelsestruet område i Roskilde efter oversvømmelser og konkluderer, at priserne i en 3 årig periode har været reduceret med 6%, og at en langsigtet effekt over en 100 årig tidshorisont kunne være i størrelsesordenen 3-4%. Samtidig konkluderer Nationalbanken også, at de økonomiske risici ved sådanne oversvømmelser formentlig er større end svarende til et prisfald på 3-4%. Disse fremskrivninger af ejendomsprisernes påvirkning af oversvømmelsesrisici er naturligvis meget usikre pga. det meget spinkle eksisterende datagrundlag. Fremtidige ejendomspriser må forventes at blive påvirket af en række faktorer omfattende tilgængeligheden af transparent information om oversvømmelsesrisiko, oversvømmelseshændelser og af, hvordan den finansielle sektor reagerer på risikoen for belåning af ejendomme i oversvømmelsestruede områder.</w:t>
      </w:r>
    </w:p>
    <w:p w:rsidR="00F917B0" w:rsidRDefault="00F917B0" w:rsidP="00751D0D">
      <w:pPr>
        <w:spacing w:after="0" w:line="240" w:lineRule="auto"/>
        <w:rPr>
          <w:lang w:val="da-DK"/>
        </w:rPr>
      </w:pPr>
    </w:p>
    <w:p w:rsidR="00B43323" w:rsidRDefault="00F14D22" w:rsidP="00751D0D">
      <w:pPr>
        <w:spacing w:after="0" w:line="240" w:lineRule="auto"/>
        <w:rPr>
          <w:lang w:val="da-DK"/>
        </w:rPr>
      </w:pPr>
      <w:r>
        <w:rPr>
          <w:lang w:val="da-DK"/>
        </w:rPr>
        <w:t>Der er ikke et empirisk grundlag for at fastsætte en værdi for erhvervsejendomme, men det er muligt for brugeren selv at indtaste egne forudsætninger.</w:t>
      </w:r>
    </w:p>
    <w:p w:rsidR="00CD2114" w:rsidRDefault="00CD2114" w:rsidP="00751D0D">
      <w:pPr>
        <w:spacing w:after="0" w:line="240" w:lineRule="auto"/>
        <w:rPr>
          <w:lang w:val="da-DK"/>
        </w:rPr>
      </w:pPr>
    </w:p>
    <w:p w:rsidR="00855979" w:rsidRDefault="00855979" w:rsidP="00597903">
      <w:pPr>
        <w:spacing w:after="0" w:line="360" w:lineRule="auto"/>
        <w:jc w:val="both"/>
        <w:rPr>
          <w:lang w:val="da-DK"/>
        </w:rPr>
      </w:pPr>
      <w:r>
        <w:rPr>
          <w:lang w:val="da-DK"/>
        </w:rPr>
        <w:t>I modelle</w:t>
      </w:r>
      <w:r w:rsidR="0031692F">
        <w:rPr>
          <w:lang w:val="da-DK"/>
        </w:rPr>
        <w:t xml:space="preserve">rne </w:t>
      </w:r>
      <w:r>
        <w:rPr>
          <w:lang w:val="da-DK"/>
        </w:rPr>
        <w:t xml:space="preserve">er der mulighed </w:t>
      </w:r>
      <w:r w:rsidR="00F917B0">
        <w:rPr>
          <w:lang w:val="da-DK"/>
        </w:rPr>
        <w:t>for at brugerne selv indsætter egne data for skønnede tab i ejendomspriser for de enkelte bygningstyper</w:t>
      </w:r>
      <w:r>
        <w:rPr>
          <w:lang w:val="da-DK"/>
        </w:rPr>
        <w:t xml:space="preserve">Det absolutte </w:t>
      </w:r>
      <w:r w:rsidR="00270E4A">
        <w:rPr>
          <w:lang w:val="da-DK"/>
        </w:rPr>
        <w:t>værdi</w:t>
      </w:r>
      <w:r>
        <w:rPr>
          <w:lang w:val="da-DK"/>
        </w:rPr>
        <w:t>tab</w:t>
      </w:r>
      <w:r w:rsidR="00C372DB">
        <w:rPr>
          <w:lang w:val="da-DK"/>
        </w:rPr>
        <w:t xml:space="preserve"> </w:t>
      </w:r>
      <w:r w:rsidR="005B1CBA">
        <w:rPr>
          <w:lang w:val="da-DK"/>
        </w:rPr>
        <w:t>be</w:t>
      </w:r>
      <w:r w:rsidR="00C372DB">
        <w:rPr>
          <w:lang w:val="da-DK"/>
        </w:rPr>
        <w:t>regnes</w:t>
      </w:r>
      <w:r>
        <w:rPr>
          <w:lang w:val="da-DK"/>
        </w:rPr>
        <w:t xml:space="preserve"> med følgende formel:</w:t>
      </w:r>
    </w:p>
    <w:p w:rsidR="00855979" w:rsidRPr="00855979" w:rsidRDefault="00855979" w:rsidP="00597903">
      <w:pPr>
        <w:spacing w:after="0" w:line="360" w:lineRule="auto"/>
        <w:jc w:val="center"/>
        <w:rPr>
          <w:i/>
          <w:sz w:val="20"/>
          <w:lang w:val="da-DK"/>
        </w:rPr>
      </w:pPr>
      <w:r w:rsidRPr="00855979">
        <w:rPr>
          <w:i/>
          <w:sz w:val="20"/>
          <w:lang w:val="da-DK"/>
        </w:rPr>
        <w:t xml:space="preserve">Total værditab i kroner = Værditab </w:t>
      </w:r>
      <w:r w:rsidR="00D1246E">
        <w:rPr>
          <w:i/>
          <w:sz w:val="20"/>
          <w:lang w:val="da-DK"/>
        </w:rPr>
        <w:t xml:space="preserve">(%) </w:t>
      </w:r>
      <w:r w:rsidRPr="00855979">
        <w:rPr>
          <w:i/>
          <w:sz w:val="20"/>
          <w:lang w:val="da-DK"/>
        </w:rPr>
        <w:t xml:space="preserve">* gennemsnitlige </w:t>
      </w:r>
      <w:r w:rsidR="00772FC4">
        <w:rPr>
          <w:i/>
          <w:sz w:val="20"/>
          <w:lang w:val="da-DK"/>
        </w:rPr>
        <w:t>salgspris</w:t>
      </w:r>
      <w:r w:rsidR="00D1246E">
        <w:rPr>
          <w:i/>
          <w:sz w:val="20"/>
          <w:lang w:val="da-DK"/>
        </w:rPr>
        <w:t xml:space="preserve"> (kr/m</w:t>
      </w:r>
      <w:r w:rsidR="00D1246E" w:rsidRPr="00751D0D">
        <w:rPr>
          <w:i/>
          <w:sz w:val="20"/>
          <w:vertAlign w:val="superscript"/>
          <w:lang w:val="da-DK"/>
        </w:rPr>
        <w:t>2</w:t>
      </w:r>
      <w:r w:rsidR="00D1246E">
        <w:rPr>
          <w:i/>
          <w:sz w:val="20"/>
          <w:lang w:val="da-DK"/>
        </w:rPr>
        <w:t>)</w:t>
      </w:r>
      <w:r w:rsidRPr="00855979">
        <w:rPr>
          <w:i/>
          <w:sz w:val="20"/>
          <w:lang w:val="da-DK"/>
        </w:rPr>
        <w:t xml:space="preserve"> * bygningsstørrelse </w:t>
      </w:r>
      <w:r w:rsidR="00D1246E">
        <w:rPr>
          <w:i/>
          <w:sz w:val="20"/>
          <w:lang w:val="da-DK"/>
        </w:rPr>
        <w:t>(</w:t>
      </w:r>
      <w:r w:rsidRPr="00855979">
        <w:rPr>
          <w:i/>
          <w:sz w:val="20"/>
          <w:lang w:val="da-DK"/>
        </w:rPr>
        <w:t>m</w:t>
      </w:r>
      <w:r w:rsidRPr="00751D0D">
        <w:rPr>
          <w:i/>
          <w:sz w:val="20"/>
          <w:vertAlign w:val="superscript"/>
          <w:lang w:val="da-DK"/>
        </w:rPr>
        <w:t>2</w:t>
      </w:r>
      <w:r w:rsidR="00D1246E">
        <w:rPr>
          <w:i/>
          <w:sz w:val="20"/>
          <w:lang w:val="da-DK"/>
        </w:rPr>
        <w:t>)</w:t>
      </w:r>
    </w:p>
    <w:p w:rsidR="000A241E" w:rsidRDefault="000A241E" w:rsidP="00F14D22">
      <w:pPr>
        <w:spacing w:after="0" w:line="240" w:lineRule="auto"/>
        <w:jc w:val="both"/>
        <w:rPr>
          <w:lang w:val="da-DK"/>
        </w:rPr>
      </w:pPr>
    </w:p>
    <w:p w:rsidR="006F5119" w:rsidRDefault="000A241E" w:rsidP="00751D0D">
      <w:pPr>
        <w:spacing w:after="0" w:line="240" w:lineRule="auto"/>
        <w:rPr>
          <w:lang w:val="da-DK"/>
        </w:rPr>
      </w:pPr>
      <w:r>
        <w:rPr>
          <w:lang w:val="da-DK"/>
        </w:rPr>
        <w:t xml:space="preserve">Den gennemsnitlige kvadratmeterpris afspejler </w:t>
      </w:r>
      <w:r w:rsidR="00772FC4">
        <w:rPr>
          <w:lang w:val="da-DK"/>
        </w:rPr>
        <w:t xml:space="preserve">i datagrundlaget </w:t>
      </w:r>
      <w:r w:rsidR="0020200E">
        <w:rPr>
          <w:lang w:val="da-DK"/>
        </w:rPr>
        <w:t xml:space="preserve"> for</w:t>
      </w:r>
      <w:r w:rsidR="00751D0D">
        <w:rPr>
          <w:lang w:val="da-DK"/>
        </w:rPr>
        <w:t xml:space="preserve"> model</w:t>
      </w:r>
      <w:r w:rsidR="0020200E">
        <w:rPr>
          <w:lang w:val="da-DK"/>
        </w:rPr>
        <w:t>lerne</w:t>
      </w:r>
      <w:r w:rsidR="00751D0D">
        <w:rPr>
          <w:lang w:val="da-DK"/>
        </w:rPr>
        <w:t xml:space="preserve"> </w:t>
      </w:r>
      <w:r>
        <w:rPr>
          <w:lang w:val="da-DK"/>
        </w:rPr>
        <w:t xml:space="preserve">gennemsnitlige salgspriser for </w:t>
      </w:r>
      <w:r w:rsidR="00A42164">
        <w:rPr>
          <w:lang w:val="da-DK"/>
        </w:rPr>
        <w:t xml:space="preserve">alle </w:t>
      </w:r>
      <w:r>
        <w:rPr>
          <w:lang w:val="da-DK"/>
        </w:rPr>
        <w:t>boliger til salg på nuværende tidspunkt i en given kommune, som angivet i Boliga.dk</w:t>
      </w:r>
      <w:r w:rsidR="00546261">
        <w:rPr>
          <w:lang w:val="da-DK"/>
        </w:rPr>
        <w:t xml:space="preserve"> (Boliga, 2021)</w:t>
      </w:r>
      <w:r w:rsidR="00A42164">
        <w:rPr>
          <w:lang w:val="da-DK"/>
        </w:rPr>
        <w:t>.</w:t>
      </w:r>
      <w:r>
        <w:rPr>
          <w:lang w:val="da-DK"/>
        </w:rPr>
        <w:t xml:space="preserve"> </w:t>
      </w:r>
      <w:r w:rsidR="00855979">
        <w:rPr>
          <w:lang w:val="da-DK"/>
        </w:rPr>
        <w:t>Listen med de kommunale kvadratmeterpriser</w:t>
      </w:r>
      <w:r w:rsidR="009D09D5">
        <w:rPr>
          <w:lang w:val="da-DK"/>
        </w:rPr>
        <w:t xml:space="preserve"> kan ses i excel-filen </w:t>
      </w:r>
      <w:r w:rsidR="009D09D5" w:rsidRPr="009D09D5">
        <w:rPr>
          <w:i/>
          <w:lang w:val="da-DK"/>
        </w:rPr>
        <w:t>KvmPris2019Alleboligtyper.xlsx</w:t>
      </w:r>
      <w:r w:rsidR="005B1CBA">
        <w:rPr>
          <w:lang w:val="da-DK"/>
        </w:rPr>
        <w:t xml:space="preserve"> </w:t>
      </w:r>
      <w:r w:rsidR="009D09D5">
        <w:rPr>
          <w:lang w:val="da-DK"/>
        </w:rPr>
        <w:t xml:space="preserve">og </w:t>
      </w:r>
      <w:r w:rsidR="005B1CBA">
        <w:rPr>
          <w:lang w:val="da-DK"/>
        </w:rPr>
        <w:t xml:space="preserve">kan nemt opdateres med de nyeste </w:t>
      </w:r>
      <w:r w:rsidR="00855979">
        <w:rPr>
          <w:lang w:val="da-DK"/>
        </w:rPr>
        <w:t>værdier,</w:t>
      </w:r>
      <w:r w:rsidR="005B1CBA">
        <w:rPr>
          <w:lang w:val="da-DK"/>
        </w:rPr>
        <w:t xml:space="preserve"> eller </w:t>
      </w:r>
      <w:r w:rsidR="00D1246E">
        <w:rPr>
          <w:lang w:val="da-DK"/>
        </w:rPr>
        <w:t xml:space="preserve">fra andre kilder </w:t>
      </w:r>
      <w:r w:rsidR="005B1CBA">
        <w:rPr>
          <w:lang w:val="da-DK"/>
        </w:rPr>
        <w:t>hvis brugeren har adgang til bedre og mere præcise tal</w:t>
      </w:r>
      <w:r w:rsidR="00772FC4">
        <w:rPr>
          <w:lang w:val="da-DK"/>
        </w:rPr>
        <w:t>, som f.eks. tager højde for husenes beliggenhed</w:t>
      </w:r>
      <w:r w:rsidR="005B1CBA">
        <w:rPr>
          <w:lang w:val="da-DK"/>
        </w:rPr>
        <w:t>.</w:t>
      </w:r>
      <w:r w:rsidR="00E41EE4">
        <w:rPr>
          <w:lang w:val="da-DK"/>
        </w:rPr>
        <w:t xml:space="preserve"> Værditabet af omkringliggende, ikke-oversvømmede bygninger, </w:t>
      </w:r>
      <w:r w:rsidR="00D1246E">
        <w:rPr>
          <w:lang w:val="da-DK"/>
        </w:rPr>
        <w:t>be</w:t>
      </w:r>
      <w:r w:rsidR="00E41EE4">
        <w:rPr>
          <w:lang w:val="da-DK"/>
        </w:rPr>
        <w:t xml:space="preserve">regnes på </w:t>
      </w:r>
      <w:r w:rsidR="00181EF2">
        <w:rPr>
          <w:lang w:val="da-DK"/>
        </w:rPr>
        <w:t>samme måde som</w:t>
      </w:r>
      <w:r w:rsidR="00B62450">
        <w:rPr>
          <w:lang w:val="da-DK"/>
        </w:rPr>
        <w:t xml:space="preserve"> beskrevet</w:t>
      </w:r>
      <w:r w:rsidR="00181EF2">
        <w:rPr>
          <w:lang w:val="da-DK"/>
        </w:rPr>
        <w:t xml:space="preserve"> ovenfor</w:t>
      </w:r>
      <w:r w:rsidR="00B62450">
        <w:rPr>
          <w:lang w:val="da-DK"/>
        </w:rPr>
        <w:t xml:space="preserve">, med mulighed for selv at angive den procentuelle tabsværdien. </w:t>
      </w:r>
      <w:r w:rsidR="00E5158F">
        <w:rPr>
          <w:lang w:val="da-DK"/>
        </w:rPr>
        <w:t>Derudover er det d</w:t>
      </w:r>
      <w:r w:rsidR="006F5119">
        <w:rPr>
          <w:lang w:val="da-DK"/>
        </w:rPr>
        <w:t xml:space="preserve">et er op til brugeren selv at definere </w:t>
      </w:r>
      <w:r w:rsidR="00181EF2">
        <w:rPr>
          <w:lang w:val="da-DK"/>
        </w:rPr>
        <w:t xml:space="preserve">i hvor stor afstand omkring det oversvømmede areal at de ikke-oversvømmede værditab skal beregnes. </w:t>
      </w:r>
    </w:p>
    <w:p w:rsidR="00E41EE4" w:rsidRDefault="00E41EE4" w:rsidP="00597903">
      <w:pPr>
        <w:spacing w:after="0" w:line="360" w:lineRule="auto"/>
        <w:rPr>
          <w:lang w:val="da-DK"/>
        </w:rPr>
      </w:pPr>
    </w:p>
    <w:p w:rsidR="00BC7DF0" w:rsidRDefault="00B62450" w:rsidP="00BC7DF0">
      <w:pPr>
        <w:pStyle w:val="Heading2"/>
        <w:spacing w:line="360" w:lineRule="auto"/>
        <w:rPr>
          <w:lang w:val="da-DK"/>
        </w:rPr>
      </w:pPr>
      <w:r>
        <w:rPr>
          <w:lang w:val="da-DK"/>
        </w:rPr>
        <w:br w:type="column"/>
      </w:r>
      <w:bookmarkStart w:id="13" w:name="_Toc96525873"/>
      <w:r w:rsidR="009061D4">
        <w:rPr>
          <w:lang w:val="da-DK"/>
        </w:rPr>
        <w:t xml:space="preserve">2. </w:t>
      </w:r>
      <w:r w:rsidR="004F6D4F">
        <w:rPr>
          <w:lang w:val="da-DK"/>
        </w:rPr>
        <w:t xml:space="preserve">Mennesker og </w:t>
      </w:r>
      <w:r w:rsidR="008F7C5D">
        <w:rPr>
          <w:lang w:val="da-DK"/>
        </w:rPr>
        <w:t>helbred</w:t>
      </w:r>
      <w:bookmarkEnd w:id="13"/>
    </w:p>
    <w:p w:rsidR="00860584" w:rsidRDefault="00B62450" w:rsidP="00BC7DF0">
      <w:pPr>
        <w:rPr>
          <w:lang w:val="da-DK"/>
        </w:rPr>
      </w:pPr>
      <w:r>
        <w:rPr>
          <w:lang w:val="da-DK"/>
        </w:rPr>
        <w:t xml:space="preserve">Denne model </w:t>
      </w:r>
      <w:r w:rsidR="00860584">
        <w:rPr>
          <w:lang w:val="da-DK"/>
        </w:rPr>
        <w:t>anvendes til bestemmelse af menneskelige omkostninger i forbindelse med oversvømmelser. Dette</w:t>
      </w:r>
      <w:r w:rsidR="00A71AE7">
        <w:rPr>
          <w:lang w:val="da-DK"/>
        </w:rPr>
        <w:t xml:space="preserve"> omfatter</w:t>
      </w:r>
      <w:r w:rsidR="00751D0D">
        <w:rPr>
          <w:lang w:val="da-DK"/>
        </w:rPr>
        <w:t xml:space="preserve"> </w:t>
      </w:r>
      <w:r w:rsidR="000A241E">
        <w:rPr>
          <w:lang w:val="da-DK"/>
        </w:rPr>
        <w:t xml:space="preserve">direkte </w:t>
      </w:r>
      <w:r w:rsidR="00860584">
        <w:rPr>
          <w:lang w:val="da-DK"/>
        </w:rPr>
        <w:t>økonomiske omkostninger som</w:t>
      </w:r>
      <w:r w:rsidR="00A71AE7">
        <w:rPr>
          <w:lang w:val="da-DK"/>
        </w:rPr>
        <w:t xml:space="preserve"> er</w:t>
      </w:r>
      <w:r w:rsidR="00DA7FF4">
        <w:rPr>
          <w:lang w:val="da-DK"/>
        </w:rPr>
        <w:t xml:space="preserve"> forbundet med </w:t>
      </w:r>
      <w:r w:rsidR="00860584">
        <w:rPr>
          <w:lang w:val="da-DK"/>
        </w:rPr>
        <w:t>tabt arbejdsevne</w:t>
      </w:r>
      <w:r w:rsidR="004F6D4F">
        <w:rPr>
          <w:lang w:val="da-DK"/>
        </w:rPr>
        <w:t xml:space="preserve">, </w:t>
      </w:r>
      <w:r w:rsidR="009B63D5">
        <w:rPr>
          <w:lang w:val="da-DK"/>
        </w:rPr>
        <w:t xml:space="preserve">antal </w:t>
      </w:r>
      <w:r w:rsidR="009E153F">
        <w:rPr>
          <w:lang w:val="da-DK"/>
        </w:rPr>
        <w:t xml:space="preserve">feriedage, </w:t>
      </w:r>
      <w:r w:rsidR="004F6D4F">
        <w:rPr>
          <w:lang w:val="da-DK"/>
        </w:rPr>
        <w:t>genhusning</w:t>
      </w:r>
      <w:r w:rsidR="00860584">
        <w:rPr>
          <w:lang w:val="da-DK"/>
        </w:rPr>
        <w:t xml:space="preserve"> samt</w:t>
      </w:r>
      <w:r w:rsidR="008C6244">
        <w:rPr>
          <w:lang w:val="da-DK"/>
        </w:rPr>
        <w:t xml:space="preserve"> </w:t>
      </w:r>
      <w:r w:rsidR="00DA7FF4">
        <w:rPr>
          <w:lang w:val="da-DK"/>
        </w:rPr>
        <w:t>omkostninger i form af</w:t>
      </w:r>
      <w:r w:rsidR="00860584">
        <w:rPr>
          <w:lang w:val="da-DK"/>
        </w:rPr>
        <w:t xml:space="preserve"> </w:t>
      </w:r>
      <w:r w:rsidR="008C6244">
        <w:rPr>
          <w:lang w:val="da-DK"/>
        </w:rPr>
        <w:t xml:space="preserve">stress, angst og andre </w:t>
      </w:r>
      <w:r w:rsidR="00860584">
        <w:rPr>
          <w:lang w:val="da-DK"/>
        </w:rPr>
        <w:t>psykologiske følgevirkninger</w:t>
      </w:r>
      <w:r w:rsidR="008C6244">
        <w:rPr>
          <w:lang w:val="da-DK"/>
        </w:rPr>
        <w:t>.</w:t>
      </w:r>
      <w:r w:rsidR="00DA7FF4">
        <w:rPr>
          <w:lang w:val="da-DK"/>
        </w:rPr>
        <w:t xml:space="preserve"> Yderligere konsekvenser af oversvømmelser på helbred kan være forbundet med selve vandmasserne og </w:t>
      </w:r>
      <w:r w:rsidR="00A71AE7">
        <w:rPr>
          <w:lang w:val="da-DK"/>
        </w:rPr>
        <w:t xml:space="preserve">med </w:t>
      </w:r>
      <w:r w:rsidR="00DA7FF4">
        <w:rPr>
          <w:lang w:val="da-DK"/>
        </w:rPr>
        <w:t>forureninger fra kloakløb og lignende. Disse er ikke medtaget i de</w:t>
      </w:r>
      <w:r w:rsidR="0031692F">
        <w:rPr>
          <w:lang w:val="da-DK"/>
        </w:rPr>
        <w:t xml:space="preserve"> </w:t>
      </w:r>
      <w:r w:rsidR="00DA7FF4">
        <w:rPr>
          <w:lang w:val="da-DK"/>
        </w:rPr>
        <w:t>aktuelle version</w:t>
      </w:r>
      <w:r w:rsidR="0031692F">
        <w:rPr>
          <w:lang w:val="da-DK"/>
        </w:rPr>
        <w:t>er</w:t>
      </w:r>
      <w:r w:rsidR="00DA7FF4">
        <w:rPr>
          <w:lang w:val="da-DK"/>
        </w:rPr>
        <w:t>.</w:t>
      </w:r>
    </w:p>
    <w:p w:rsidR="00940EF1" w:rsidRPr="00A42164" w:rsidRDefault="003C1AB4" w:rsidP="00F14D22">
      <w:pPr>
        <w:spacing w:after="0" w:line="240" w:lineRule="auto"/>
        <w:jc w:val="both"/>
        <w:rPr>
          <w:lang w:val="da-DK"/>
        </w:rPr>
      </w:pPr>
      <w:r w:rsidRPr="00A42164">
        <w:rPr>
          <w:lang w:val="da-DK"/>
        </w:rPr>
        <w:t xml:space="preserve">For sektoren </w:t>
      </w:r>
      <w:r w:rsidRPr="00A42164">
        <w:rPr>
          <w:i/>
          <w:lang w:val="da-DK"/>
        </w:rPr>
        <w:t>Mennesker og helbred</w:t>
      </w:r>
      <w:r w:rsidRPr="00A42164">
        <w:rPr>
          <w:lang w:val="da-DK"/>
        </w:rPr>
        <w:t xml:space="preserve"> er der lavet to modeller</w:t>
      </w:r>
      <w:r w:rsidR="00940EF1" w:rsidRPr="00A42164">
        <w:rPr>
          <w:lang w:val="da-DK"/>
        </w:rPr>
        <w:t xml:space="preserve">: </w:t>
      </w:r>
    </w:p>
    <w:p w:rsidR="00A42164" w:rsidRPr="00A42164" w:rsidRDefault="00A42164" w:rsidP="00F14D22">
      <w:pPr>
        <w:pStyle w:val="ListParagraph"/>
        <w:numPr>
          <w:ilvl w:val="0"/>
          <w:numId w:val="10"/>
        </w:numPr>
        <w:spacing w:after="0" w:line="240" w:lineRule="auto"/>
        <w:contextualSpacing w:val="0"/>
        <w:jc w:val="both"/>
        <w:rPr>
          <w:lang w:val="da-DK"/>
        </w:rPr>
      </w:pPr>
      <w:r>
        <w:rPr>
          <w:lang w:val="da-DK"/>
        </w:rPr>
        <w:t xml:space="preserve">På basis af en </w:t>
      </w:r>
      <w:r w:rsidRPr="00A42164">
        <w:rPr>
          <w:lang w:val="da-DK"/>
        </w:rPr>
        <w:t>antagelse om</w:t>
      </w:r>
      <w:r w:rsidR="00A71AE7">
        <w:rPr>
          <w:lang w:val="da-DK"/>
        </w:rPr>
        <w:t>,</w:t>
      </w:r>
      <w:r w:rsidRPr="00A42164">
        <w:rPr>
          <w:lang w:val="da-DK"/>
        </w:rPr>
        <w:t xml:space="preserve"> at der i gennemsnit bor to person</w:t>
      </w:r>
      <w:r w:rsidR="009B63D5">
        <w:rPr>
          <w:lang w:val="da-DK"/>
        </w:rPr>
        <w:t>er</w:t>
      </w:r>
      <w:r w:rsidRPr="00A42164">
        <w:rPr>
          <w:lang w:val="da-DK"/>
        </w:rPr>
        <w:t xml:space="preserve"> i den arbejdsdygtige alder i hver hustand</w:t>
      </w:r>
      <w:r>
        <w:rPr>
          <w:lang w:val="da-DK"/>
        </w:rPr>
        <w:t xml:space="preserve">, beregnes </w:t>
      </w:r>
      <w:r w:rsidR="007E5688">
        <w:rPr>
          <w:lang w:val="da-DK"/>
        </w:rPr>
        <w:t xml:space="preserve">arbejdstid og andet tidsforbrug </w:t>
      </w:r>
      <w:r>
        <w:rPr>
          <w:lang w:val="da-DK"/>
        </w:rPr>
        <w:t>til oprydning efter oversvømmelse</w:t>
      </w:r>
      <w:r w:rsidRPr="00A42164">
        <w:rPr>
          <w:lang w:val="da-DK"/>
        </w:rPr>
        <w:t>.</w:t>
      </w:r>
    </w:p>
    <w:p w:rsidR="00940EF1" w:rsidRDefault="003832B7" w:rsidP="00F14D22">
      <w:pPr>
        <w:pStyle w:val="ListParagraph"/>
        <w:numPr>
          <w:ilvl w:val="0"/>
          <w:numId w:val="10"/>
        </w:numPr>
        <w:spacing w:after="0" w:line="240" w:lineRule="auto"/>
        <w:contextualSpacing w:val="0"/>
        <w:jc w:val="both"/>
        <w:rPr>
          <w:lang w:val="da-DK"/>
        </w:rPr>
      </w:pPr>
      <w:r>
        <w:rPr>
          <w:lang w:val="da-DK"/>
        </w:rPr>
        <w:t>Antallet af husstande med psykiske konsekvenser af oversvømmelser beregnes ud fra data om forventninger til andelen af husstande, som forventes at få disse konsekvenser.</w:t>
      </w:r>
      <w:r w:rsidR="00940EF1" w:rsidRPr="00A42164">
        <w:rPr>
          <w:lang w:val="da-DK"/>
        </w:rPr>
        <w:t xml:space="preserve"> </w:t>
      </w:r>
    </w:p>
    <w:p w:rsidR="00BC7DF0" w:rsidRPr="00A42164" w:rsidRDefault="00BC7DF0" w:rsidP="00BC7DF0">
      <w:pPr>
        <w:pStyle w:val="ListParagraph"/>
        <w:spacing w:after="0" w:line="240" w:lineRule="auto"/>
        <w:ind w:left="360"/>
        <w:contextualSpacing w:val="0"/>
        <w:jc w:val="both"/>
        <w:rPr>
          <w:lang w:val="da-DK"/>
        </w:rPr>
      </w:pPr>
    </w:p>
    <w:tbl>
      <w:tblPr>
        <w:tblStyle w:val="GridTable1Light"/>
        <w:tblpPr w:leftFromText="180" w:rightFromText="180" w:vertAnchor="text" w:horzAnchor="page" w:tblpX="3325" w:tblpY="110"/>
        <w:tblW w:w="0" w:type="auto"/>
        <w:tblLook w:val="04A0" w:firstRow="1" w:lastRow="0" w:firstColumn="1" w:lastColumn="0" w:noHBand="0" w:noVBand="1"/>
      </w:tblPr>
      <w:tblGrid>
        <w:gridCol w:w="3114"/>
        <w:gridCol w:w="2977"/>
      </w:tblGrid>
      <w:tr w:rsidR="00597903" w:rsidRPr="0064121D" w:rsidTr="00597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597903" w:rsidRPr="00855979" w:rsidRDefault="00597903" w:rsidP="00597903">
            <w:pPr>
              <w:spacing w:line="360" w:lineRule="auto"/>
              <w:jc w:val="center"/>
              <w:rPr>
                <w:sz w:val="20"/>
                <w:lang w:val="da-DK"/>
              </w:rPr>
            </w:pPr>
            <w:r>
              <w:rPr>
                <w:sz w:val="20"/>
                <w:lang w:val="da-DK"/>
              </w:rPr>
              <w:t>Beskrivelse</w:t>
            </w:r>
          </w:p>
        </w:tc>
        <w:tc>
          <w:tcPr>
            <w:tcW w:w="2977" w:type="dxa"/>
          </w:tcPr>
          <w:p w:rsidR="00597903" w:rsidRPr="00855979" w:rsidRDefault="00597903" w:rsidP="00597903">
            <w:pPr>
              <w:spacing w:line="360" w:lineRule="auto"/>
              <w:jc w:val="center"/>
              <w:cnfStyle w:val="100000000000" w:firstRow="1" w:lastRow="0" w:firstColumn="0" w:lastColumn="0" w:oddVBand="0" w:evenVBand="0" w:oddHBand="0" w:evenHBand="0" w:firstRowFirstColumn="0" w:firstRowLastColumn="0" w:lastRowFirstColumn="0" w:lastRowLastColumn="0"/>
              <w:rPr>
                <w:sz w:val="20"/>
                <w:lang w:val="da-DK"/>
              </w:rPr>
            </w:pPr>
            <w:r>
              <w:rPr>
                <w:sz w:val="20"/>
                <w:lang w:val="da-DK"/>
              </w:rPr>
              <w:t>Gns. omkostning pr. oversvømmet hustand</w:t>
            </w:r>
          </w:p>
        </w:tc>
      </w:tr>
      <w:tr w:rsidR="00597903" w:rsidRPr="00DA7FF4" w:rsidTr="00597903">
        <w:tc>
          <w:tcPr>
            <w:cnfStyle w:val="001000000000" w:firstRow="0" w:lastRow="0" w:firstColumn="1" w:lastColumn="0" w:oddVBand="0" w:evenVBand="0" w:oddHBand="0" w:evenHBand="0" w:firstRowFirstColumn="0" w:firstRowLastColumn="0" w:lastRowFirstColumn="0" w:lastRowLastColumn="0"/>
            <w:tcW w:w="3114" w:type="dxa"/>
          </w:tcPr>
          <w:p w:rsidR="00597903" w:rsidRPr="00855979" w:rsidRDefault="00597903" w:rsidP="00597903">
            <w:pPr>
              <w:spacing w:line="360" w:lineRule="auto"/>
              <w:jc w:val="center"/>
              <w:rPr>
                <w:b w:val="0"/>
                <w:sz w:val="20"/>
                <w:szCs w:val="20"/>
                <w:lang w:val="da-DK"/>
              </w:rPr>
            </w:pPr>
            <w:r>
              <w:rPr>
                <w:b w:val="0"/>
                <w:sz w:val="20"/>
                <w:szCs w:val="20"/>
                <w:lang w:val="da-DK"/>
              </w:rPr>
              <w:t>Arbejdstid (oprydning etc.)</w:t>
            </w:r>
          </w:p>
        </w:tc>
        <w:tc>
          <w:tcPr>
            <w:tcW w:w="2977" w:type="dxa"/>
          </w:tcPr>
          <w:p w:rsidR="00597903" w:rsidRPr="00855979" w:rsidRDefault="00597903" w:rsidP="0059790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da-DK"/>
              </w:rPr>
            </w:pPr>
            <w:r>
              <w:rPr>
                <w:sz w:val="20"/>
                <w:szCs w:val="20"/>
                <w:lang w:val="da-DK"/>
              </w:rPr>
              <w:t>276 timer</w:t>
            </w:r>
          </w:p>
        </w:tc>
      </w:tr>
      <w:tr w:rsidR="00597903" w:rsidTr="00597903">
        <w:tc>
          <w:tcPr>
            <w:cnfStyle w:val="001000000000" w:firstRow="0" w:lastRow="0" w:firstColumn="1" w:lastColumn="0" w:oddVBand="0" w:evenVBand="0" w:oddHBand="0" w:evenHBand="0" w:firstRowFirstColumn="0" w:firstRowLastColumn="0" w:lastRowFirstColumn="0" w:lastRowLastColumn="0"/>
            <w:tcW w:w="3114" w:type="dxa"/>
          </w:tcPr>
          <w:p w:rsidR="00597903" w:rsidRPr="00855979" w:rsidRDefault="00597903" w:rsidP="00597903">
            <w:pPr>
              <w:spacing w:line="360" w:lineRule="auto"/>
              <w:jc w:val="center"/>
              <w:rPr>
                <w:b w:val="0"/>
                <w:sz w:val="20"/>
                <w:szCs w:val="20"/>
                <w:lang w:val="da-DK"/>
              </w:rPr>
            </w:pPr>
            <w:r>
              <w:rPr>
                <w:b w:val="0"/>
                <w:sz w:val="20"/>
                <w:szCs w:val="20"/>
                <w:lang w:val="da-DK"/>
              </w:rPr>
              <w:t>Ekstra rejsetid fra genhusning</w:t>
            </w:r>
          </w:p>
        </w:tc>
        <w:tc>
          <w:tcPr>
            <w:tcW w:w="2977" w:type="dxa"/>
          </w:tcPr>
          <w:p w:rsidR="00597903" w:rsidRPr="00855979" w:rsidRDefault="00597903" w:rsidP="0059790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da-DK"/>
              </w:rPr>
            </w:pPr>
            <w:r>
              <w:rPr>
                <w:sz w:val="20"/>
                <w:szCs w:val="20"/>
                <w:lang w:val="da-DK"/>
              </w:rPr>
              <w:t>55 timer</w:t>
            </w:r>
          </w:p>
        </w:tc>
      </w:tr>
      <w:tr w:rsidR="00597903" w:rsidTr="00597903">
        <w:tc>
          <w:tcPr>
            <w:cnfStyle w:val="001000000000" w:firstRow="0" w:lastRow="0" w:firstColumn="1" w:lastColumn="0" w:oddVBand="0" w:evenVBand="0" w:oddHBand="0" w:evenHBand="0" w:firstRowFirstColumn="0" w:firstRowLastColumn="0" w:lastRowFirstColumn="0" w:lastRowLastColumn="0"/>
            <w:tcW w:w="3114" w:type="dxa"/>
          </w:tcPr>
          <w:p w:rsidR="00597903" w:rsidRPr="00855979" w:rsidRDefault="00597903" w:rsidP="00597903">
            <w:pPr>
              <w:spacing w:line="360" w:lineRule="auto"/>
              <w:jc w:val="center"/>
              <w:rPr>
                <w:b w:val="0"/>
                <w:sz w:val="20"/>
                <w:szCs w:val="20"/>
                <w:lang w:val="da-DK"/>
              </w:rPr>
            </w:pPr>
            <w:r>
              <w:rPr>
                <w:b w:val="0"/>
                <w:sz w:val="20"/>
                <w:szCs w:val="20"/>
                <w:lang w:val="da-DK"/>
              </w:rPr>
              <w:t xml:space="preserve">Sygedage </w:t>
            </w:r>
          </w:p>
        </w:tc>
        <w:tc>
          <w:tcPr>
            <w:tcW w:w="2977" w:type="dxa"/>
          </w:tcPr>
          <w:p w:rsidR="00597903" w:rsidRPr="00855979" w:rsidRDefault="00597903" w:rsidP="0059790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da-DK"/>
              </w:rPr>
            </w:pPr>
            <w:r>
              <w:rPr>
                <w:sz w:val="20"/>
                <w:szCs w:val="20"/>
                <w:lang w:val="da-DK"/>
              </w:rPr>
              <w:t>17 dage</w:t>
            </w:r>
          </w:p>
        </w:tc>
      </w:tr>
      <w:tr w:rsidR="00597903" w:rsidTr="00597903">
        <w:tc>
          <w:tcPr>
            <w:cnfStyle w:val="001000000000" w:firstRow="0" w:lastRow="0" w:firstColumn="1" w:lastColumn="0" w:oddVBand="0" w:evenVBand="0" w:oddHBand="0" w:evenHBand="0" w:firstRowFirstColumn="0" w:firstRowLastColumn="0" w:lastRowFirstColumn="0" w:lastRowLastColumn="0"/>
            <w:tcW w:w="3114" w:type="dxa"/>
          </w:tcPr>
          <w:p w:rsidR="00597903" w:rsidRDefault="00597903" w:rsidP="00BC7DF0">
            <w:pPr>
              <w:rPr>
                <w:lang w:val="da-DK"/>
              </w:rPr>
            </w:pPr>
            <w:r>
              <w:rPr>
                <w:lang w:val="da-DK"/>
              </w:rPr>
              <w:t>Feriedage</w:t>
            </w:r>
          </w:p>
        </w:tc>
        <w:tc>
          <w:tcPr>
            <w:tcW w:w="2977" w:type="dxa"/>
          </w:tcPr>
          <w:p w:rsidR="00597903" w:rsidRDefault="00597903" w:rsidP="00751D0D">
            <w:pPr>
              <w:jc w:val="center"/>
              <w:cnfStyle w:val="000000000000" w:firstRow="0" w:lastRow="0" w:firstColumn="0" w:lastColumn="0" w:oddVBand="0" w:evenVBand="0" w:oddHBand="0" w:evenHBand="0" w:firstRowFirstColumn="0" w:firstRowLastColumn="0" w:lastRowFirstColumn="0" w:lastRowLastColumn="0"/>
              <w:rPr>
                <w:lang w:val="da-DK"/>
              </w:rPr>
            </w:pPr>
            <w:r>
              <w:rPr>
                <w:lang w:val="da-DK"/>
              </w:rPr>
              <w:t>7 dage</w:t>
            </w:r>
          </w:p>
        </w:tc>
      </w:tr>
    </w:tbl>
    <w:p w:rsidR="003C1AB4" w:rsidRDefault="003C1AB4" w:rsidP="00BC7DF0">
      <w:pPr>
        <w:rPr>
          <w:lang w:val="da-DK"/>
        </w:rPr>
      </w:pPr>
    </w:p>
    <w:p w:rsidR="00DA7FF4" w:rsidRPr="00E7367E" w:rsidRDefault="00DA7FF4" w:rsidP="00BC7DF0">
      <w:pPr>
        <w:rPr>
          <w:color w:val="FF0000"/>
          <w:lang w:val="da-DK"/>
        </w:rPr>
      </w:pPr>
    </w:p>
    <w:p w:rsidR="00772D57" w:rsidRDefault="00772D57" w:rsidP="00BC7DF0">
      <w:pPr>
        <w:rPr>
          <w:lang w:val="da-DK"/>
        </w:rPr>
      </w:pPr>
    </w:p>
    <w:p w:rsidR="00414276" w:rsidRDefault="00414276" w:rsidP="00BC7DF0">
      <w:pPr>
        <w:rPr>
          <w:lang w:val="da-DK"/>
        </w:rPr>
      </w:pPr>
    </w:p>
    <w:p w:rsidR="00E5178B" w:rsidRDefault="00E5178B" w:rsidP="00BC7DF0">
      <w:pPr>
        <w:rPr>
          <w:lang w:val="da-DK"/>
        </w:rPr>
      </w:pPr>
    </w:p>
    <w:p w:rsidR="00597903" w:rsidRDefault="00597903" w:rsidP="00BC7DF0">
      <w:pPr>
        <w:rPr>
          <w:lang w:val="da-DK"/>
        </w:rPr>
      </w:pPr>
      <w:r w:rsidRPr="00597903">
        <w:rPr>
          <w:noProof/>
        </w:rPr>
        <mc:AlternateContent>
          <mc:Choice Requires="wps">
            <w:drawing>
              <wp:anchor distT="45720" distB="45720" distL="114300" distR="114300" simplePos="0" relativeHeight="251698176" behindDoc="0" locked="0" layoutInCell="1" allowOverlap="1" wp14:anchorId="4754813B" wp14:editId="0FEE8ECD">
                <wp:simplePos x="0" y="0"/>
                <wp:positionH relativeFrom="column">
                  <wp:posOffset>679450</wp:posOffset>
                </wp:positionH>
                <wp:positionV relativeFrom="paragraph">
                  <wp:posOffset>108585</wp:posOffset>
                </wp:positionV>
                <wp:extent cx="4968240" cy="571500"/>
                <wp:effectExtent l="0" t="0" r="381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571500"/>
                        </a:xfrm>
                        <a:prstGeom prst="rect">
                          <a:avLst/>
                        </a:prstGeom>
                        <a:solidFill>
                          <a:srgbClr val="FFFFFF"/>
                        </a:solidFill>
                        <a:ln w="9525">
                          <a:noFill/>
                          <a:miter lim="800000"/>
                          <a:headEnd/>
                          <a:tailEnd/>
                        </a:ln>
                      </wps:spPr>
                      <wps:txbx>
                        <w:txbxContent>
                          <w:p w:rsidR="006726B5" w:rsidRPr="00597903" w:rsidRDefault="006726B5" w:rsidP="00597903">
                            <w:pPr>
                              <w:pStyle w:val="Caption"/>
                              <w:keepNext/>
                              <w:spacing w:after="0" w:line="360" w:lineRule="auto"/>
                              <w:jc w:val="center"/>
                              <w:rPr>
                                <w:color w:val="auto"/>
                                <w:lang w:val="da-DK"/>
                              </w:rPr>
                            </w:pPr>
                            <w:bookmarkStart w:id="14" w:name="_Ref46922982"/>
                            <w:r w:rsidRPr="00597903">
                              <w:rPr>
                                <w:color w:val="auto"/>
                                <w:lang w:val="da-DK"/>
                              </w:rPr>
                              <w:t xml:space="preserve">Tabel </w:t>
                            </w:r>
                            <w:r w:rsidR="00197E11">
                              <w:rPr>
                                <w:color w:val="auto"/>
                                <w:lang w:val="da-DK"/>
                              </w:rPr>
                              <w:t>8</w:t>
                            </w:r>
                            <w:bookmarkEnd w:id="14"/>
                            <w:r w:rsidRPr="00597903">
                              <w:rPr>
                                <w:color w:val="auto"/>
                                <w:lang w:val="da-DK"/>
                              </w:rPr>
                              <w:t xml:space="preserve">. Gns omkostning pr. oversvømmet hustand </w:t>
                            </w:r>
                            <w:r>
                              <w:rPr>
                                <w:color w:val="auto"/>
                                <w:lang w:val="da-DK"/>
                              </w:rPr>
                              <w:t xml:space="preserve">baseret på en undersøgelse af hustande i oversvømmede ejendomme </w:t>
                            </w:r>
                            <w:r w:rsidRPr="00597903">
                              <w:rPr>
                                <w:color w:val="auto"/>
                                <w:lang w:val="da-DK"/>
                              </w:rPr>
                              <w:t>i Jyllinge Nordmark som følge af stormen Bodil</w:t>
                            </w:r>
                            <w:r>
                              <w:rPr>
                                <w:color w:val="auto"/>
                                <w:lang w:val="da-DK"/>
                              </w:rPr>
                              <w:t xml:space="preserve"> i 2013</w:t>
                            </w:r>
                          </w:p>
                          <w:p w:rsidR="006726B5" w:rsidRPr="00597903" w:rsidRDefault="006726B5">
                            <w:pPr>
                              <w:rPr>
                                <w:lang w:val="da-D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4813B" id="_x0000_s1037" type="#_x0000_t202" style="position:absolute;margin-left:53.5pt;margin-top:8.55pt;width:391.2pt;height: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" stroked="f">
                <v:textbox>
                  <w:txbxContent>
                    <w:p w:rsidR="006726B5" w:rsidRPr="00597903" w:rsidRDefault="006726B5" w:rsidP="00597903">
                      <w:pPr>
                        <w:pStyle w:val="Caption"/>
                        <w:keepNext/>
                        <w:spacing w:after="0" w:line="360" w:lineRule="auto"/>
                        <w:jc w:val="center"/>
                        <w:rPr>
                          <w:color w:val="auto"/>
                          <w:lang w:val="da-DK"/>
                        </w:rPr>
                      </w:pPr>
                      <w:bookmarkStart w:id="15" w:name="_Ref46922982"/>
                      <w:r w:rsidRPr="00597903">
                        <w:rPr>
                          <w:color w:val="auto"/>
                          <w:lang w:val="da-DK"/>
                        </w:rPr>
                        <w:t xml:space="preserve">Tabel </w:t>
                      </w:r>
                      <w:r w:rsidR="00197E11">
                        <w:rPr>
                          <w:color w:val="auto"/>
                          <w:lang w:val="da-DK"/>
                        </w:rPr>
                        <w:t>8</w:t>
                      </w:r>
                      <w:bookmarkEnd w:id="15"/>
                      <w:r w:rsidRPr="00597903">
                        <w:rPr>
                          <w:color w:val="auto"/>
                          <w:lang w:val="da-DK"/>
                        </w:rPr>
                        <w:t xml:space="preserve">. Gns omkostning pr. oversvømmet hustand </w:t>
                      </w:r>
                      <w:r>
                        <w:rPr>
                          <w:color w:val="auto"/>
                          <w:lang w:val="da-DK"/>
                        </w:rPr>
                        <w:t xml:space="preserve">baseret på en undersøgelse af hustande i oversvømmede ejendomme </w:t>
                      </w:r>
                      <w:r w:rsidRPr="00597903">
                        <w:rPr>
                          <w:color w:val="auto"/>
                          <w:lang w:val="da-DK"/>
                        </w:rPr>
                        <w:t>i Jyllinge Nordmark som følge af stormen Bodil</w:t>
                      </w:r>
                      <w:r>
                        <w:rPr>
                          <w:color w:val="auto"/>
                          <w:lang w:val="da-DK"/>
                        </w:rPr>
                        <w:t xml:space="preserve"> i 2013</w:t>
                      </w:r>
                    </w:p>
                    <w:p w:rsidR="006726B5" w:rsidRPr="00597903" w:rsidRDefault="006726B5">
                      <w:pPr>
                        <w:rPr>
                          <w:lang w:val="da-DK"/>
                        </w:rPr>
                      </w:pPr>
                    </w:p>
                  </w:txbxContent>
                </v:textbox>
                <w10:wrap type="square"/>
              </v:shape>
            </w:pict>
          </mc:Fallback>
        </mc:AlternateContent>
      </w:r>
    </w:p>
    <w:p w:rsidR="00BC7DF0" w:rsidRDefault="00BC7DF0" w:rsidP="00597903">
      <w:pPr>
        <w:pStyle w:val="Heading3"/>
        <w:spacing w:before="0" w:line="360" w:lineRule="auto"/>
        <w:rPr>
          <w:lang w:val="da-DK"/>
        </w:rPr>
      </w:pPr>
    </w:p>
    <w:p w:rsidR="00F917B0" w:rsidRDefault="00F917B0" w:rsidP="00597903">
      <w:pPr>
        <w:pStyle w:val="Heading3"/>
        <w:spacing w:before="0" w:line="360" w:lineRule="auto"/>
        <w:rPr>
          <w:lang w:val="da-DK"/>
        </w:rPr>
      </w:pPr>
    </w:p>
    <w:p w:rsidR="008C6244" w:rsidRDefault="006E3B25" w:rsidP="00597903">
      <w:pPr>
        <w:pStyle w:val="Heading3"/>
        <w:spacing w:before="0" w:line="360" w:lineRule="auto"/>
        <w:rPr>
          <w:lang w:val="da-DK"/>
        </w:rPr>
      </w:pPr>
      <w:bookmarkStart w:id="16" w:name="_Toc96525874"/>
      <w:r>
        <w:rPr>
          <w:lang w:val="da-DK"/>
        </w:rPr>
        <w:t>Psykiske konsekvenser</w:t>
      </w:r>
      <w:bookmarkEnd w:id="16"/>
    </w:p>
    <w:p w:rsidR="00AD1FDE" w:rsidRDefault="007E5688" w:rsidP="00751D0D">
      <w:pPr>
        <w:spacing w:after="0" w:line="240" w:lineRule="auto"/>
        <w:rPr>
          <w:lang w:val="da-DK"/>
        </w:rPr>
      </w:pPr>
      <w:r>
        <w:rPr>
          <w:lang w:val="da-DK"/>
        </w:rPr>
        <w:t>En række</w:t>
      </w:r>
      <w:r w:rsidR="009414EA">
        <w:rPr>
          <w:lang w:val="da-DK"/>
        </w:rPr>
        <w:t xml:space="preserve"> </w:t>
      </w:r>
      <w:r w:rsidR="00312229">
        <w:rPr>
          <w:lang w:val="da-DK"/>
        </w:rPr>
        <w:t>i</w:t>
      </w:r>
      <w:r w:rsidR="008C6244">
        <w:rPr>
          <w:lang w:val="da-DK"/>
        </w:rPr>
        <w:t>nternationale</w:t>
      </w:r>
      <w:r w:rsidR="009414EA">
        <w:rPr>
          <w:lang w:val="da-DK"/>
        </w:rPr>
        <w:t xml:space="preserve"> </w:t>
      </w:r>
      <w:r w:rsidR="008C6244">
        <w:rPr>
          <w:lang w:val="da-DK"/>
        </w:rPr>
        <w:t xml:space="preserve">studier </w:t>
      </w:r>
      <w:r w:rsidR="00E7367E">
        <w:rPr>
          <w:lang w:val="da-DK"/>
        </w:rPr>
        <w:t xml:space="preserve">har påvist </w:t>
      </w:r>
      <w:r w:rsidR="009414EA" w:rsidRPr="009414EA">
        <w:rPr>
          <w:lang w:val="da-DK"/>
        </w:rPr>
        <w:t>at pludselig ekstrem vejrhændelse</w:t>
      </w:r>
      <w:r w:rsidR="009414EA">
        <w:rPr>
          <w:lang w:val="da-DK"/>
        </w:rPr>
        <w:t>r</w:t>
      </w:r>
      <w:r w:rsidR="009414EA" w:rsidRPr="009414EA">
        <w:rPr>
          <w:lang w:val="da-DK"/>
        </w:rPr>
        <w:t>, som f.eks. stormflode</w:t>
      </w:r>
      <w:r w:rsidR="009414EA">
        <w:rPr>
          <w:lang w:val="da-DK"/>
        </w:rPr>
        <w:t xml:space="preserve">r, kan påvirke de berørte </w:t>
      </w:r>
      <w:r w:rsidR="009414EA" w:rsidRPr="009414EA">
        <w:rPr>
          <w:lang w:val="da-DK"/>
        </w:rPr>
        <w:t xml:space="preserve">personers mentale </w:t>
      </w:r>
      <w:r w:rsidR="009414EA" w:rsidRPr="009B63D5">
        <w:rPr>
          <w:lang w:val="da-DK"/>
        </w:rPr>
        <w:t>helbred (</w:t>
      </w:r>
      <w:r w:rsidR="009414EA" w:rsidRPr="00751D0D">
        <w:rPr>
          <w:lang w:val="da-DK"/>
        </w:rPr>
        <w:t>Hajat, et al., 2005; Bourque, Siegel, Kano, &amp; Wood, 2006; Freedy, Shaw, Jarrell, &amp; Masters, 1992; Lane et al., 2013</w:t>
      </w:r>
      <w:r w:rsidR="009B63D5" w:rsidRPr="00751D0D">
        <w:rPr>
          <w:lang w:val="da-DK"/>
        </w:rPr>
        <w:t>)</w:t>
      </w:r>
      <w:r w:rsidR="009414EA" w:rsidRPr="009B63D5">
        <w:rPr>
          <w:lang w:val="da-DK"/>
        </w:rPr>
        <w:t xml:space="preserve">. </w:t>
      </w:r>
      <w:r w:rsidR="00BC7C5F" w:rsidRPr="009B63D5">
        <w:rPr>
          <w:lang w:val="da-DK"/>
        </w:rPr>
        <w:t xml:space="preserve">Modellen </w:t>
      </w:r>
      <w:r w:rsidR="00BC7C5F">
        <w:rPr>
          <w:lang w:val="da-DK"/>
        </w:rPr>
        <w:t xml:space="preserve">indeholder en mulighed for at beregne psykiske konsekvenser baseret på den tidligere omtalte undersøgelse af skader ved </w:t>
      </w:r>
      <w:r w:rsidR="00BC7C5F" w:rsidRPr="008B6332">
        <w:rPr>
          <w:lang w:val="da-DK"/>
        </w:rPr>
        <w:t xml:space="preserve">oversvømmelser i Jyllinge Nordmark </w:t>
      </w:r>
      <w:r w:rsidR="00F71C05">
        <w:rPr>
          <w:lang w:val="da-DK"/>
        </w:rPr>
        <w:t>(Halsnæs et al.</w:t>
      </w:r>
      <w:r w:rsidR="001B6A04">
        <w:rPr>
          <w:lang w:val="da-DK"/>
        </w:rPr>
        <w:t>,</w:t>
      </w:r>
      <w:r w:rsidR="00F71C05">
        <w:rPr>
          <w:lang w:val="da-DK"/>
        </w:rPr>
        <w:t xml:space="preserve"> 2020). Denne undersøgelse </w:t>
      </w:r>
      <w:r w:rsidR="00BC7C5F" w:rsidRPr="008B6332">
        <w:rPr>
          <w:lang w:val="da-DK"/>
        </w:rPr>
        <w:t xml:space="preserve">fandt at de berørte husstande, som angivet i </w:t>
      </w:r>
      <w:r w:rsidR="006E7BE7" w:rsidRPr="008B6332">
        <w:rPr>
          <w:lang w:val="da-DK"/>
        </w:rPr>
        <w:fldChar w:fldCharType="begin"/>
      </w:r>
      <w:r w:rsidR="006E7BE7" w:rsidRPr="008B6332">
        <w:rPr>
          <w:lang w:val="da-DK"/>
        </w:rPr>
        <w:instrText xml:space="preserve"> REF _Ref46922982 \h </w:instrText>
      </w:r>
      <w:r w:rsidR="00BC7C5F" w:rsidRPr="008B6332">
        <w:rPr>
          <w:lang w:val="da-DK"/>
        </w:rPr>
        <w:instrText xml:space="preserve"> \* MERGEFORMAT </w:instrText>
      </w:r>
      <w:r w:rsidR="006E7BE7" w:rsidRPr="008B6332">
        <w:rPr>
          <w:lang w:val="da-DK"/>
        </w:rPr>
      </w:r>
      <w:r w:rsidR="006E7BE7" w:rsidRPr="008B6332">
        <w:rPr>
          <w:lang w:val="da-DK"/>
        </w:rPr>
        <w:fldChar w:fldCharType="separate"/>
      </w:r>
      <w:r w:rsidR="006726B5" w:rsidRPr="00597903">
        <w:rPr>
          <w:lang w:val="da-DK"/>
        </w:rPr>
        <w:t>Tabel</w:t>
      </w:r>
      <w:r w:rsidR="006E7BE7" w:rsidRPr="008B6332">
        <w:rPr>
          <w:lang w:val="da-DK"/>
        </w:rPr>
        <w:fldChar w:fldCharType="end"/>
      </w:r>
      <w:r w:rsidR="00F917B0">
        <w:rPr>
          <w:lang w:val="da-DK"/>
        </w:rPr>
        <w:t xml:space="preserve"> </w:t>
      </w:r>
      <w:r w:rsidR="0031692F">
        <w:rPr>
          <w:lang w:val="da-DK"/>
        </w:rPr>
        <w:t>11</w:t>
      </w:r>
      <w:r w:rsidR="00F71C05">
        <w:rPr>
          <w:lang w:val="da-DK"/>
        </w:rPr>
        <w:t>,</w:t>
      </w:r>
      <w:r w:rsidR="006E7BE7" w:rsidRPr="008B6332">
        <w:rPr>
          <w:lang w:val="da-DK"/>
        </w:rPr>
        <w:t xml:space="preserve"> </w:t>
      </w:r>
      <w:r w:rsidR="00CD11AE" w:rsidRPr="008B6332">
        <w:rPr>
          <w:lang w:val="da-DK"/>
        </w:rPr>
        <w:t>i gennemsnit</w:t>
      </w:r>
      <w:r w:rsidR="00BC7C5F" w:rsidRPr="008B6332">
        <w:rPr>
          <w:lang w:val="da-DK"/>
        </w:rPr>
        <w:t xml:space="preserve"> havde</w:t>
      </w:r>
      <w:r w:rsidR="00CD11AE" w:rsidRPr="008B6332">
        <w:rPr>
          <w:lang w:val="da-DK"/>
        </w:rPr>
        <w:t xml:space="preserve"> 17 sygedage, hvilket</w:t>
      </w:r>
      <w:r w:rsidR="00262715" w:rsidRPr="008B6332">
        <w:rPr>
          <w:lang w:val="da-DK"/>
        </w:rPr>
        <w:t xml:space="preserve"> både</w:t>
      </w:r>
      <w:r w:rsidR="00CD11AE" w:rsidRPr="008B6332">
        <w:rPr>
          <w:lang w:val="da-DK"/>
        </w:rPr>
        <w:t xml:space="preserve"> dækker over personer </w:t>
      </w:r>
      <w:r w:rsidR="008564A6" w:rsidRPr="008B6332">
        <w:rPr>
          <w:lang w:val="da-DK"/>
        </w:rPr>
        <w:t>uden sygedage samt langtidssygemeldte</w:t>
      </w:r>
      <w:r w:rsidR="00F14D22" w:rsidRPr="008B6332">
        <w:rPr>
          <w:lang w:val="da-DK"/>
        </w:rPr>
        <w:t xml:space="preserve"> samt både over sygedage relateret til psykiske faktorer og andre sygedage i forbindelse med oversvømmelsen</w:t>
      </w:r>
      <w:r w:rsidR="008564A6" w:rsidRPr="008B6332">
        <w:rPr>
          <w:lang w:val="da-DK"/>
        </w:rPr>
        <w:t>.</w:t>
      </w:r>
      <w:r w:rsidR="00662D50" w:rsidRPr="008B6332">
        <w:rPr>
          <w:lang w:val="da-DK"/>
        </w:rPr>
        <w:t xml:space="preserve"> E</w:t>
      </w:r>
      <w:r w:rsidR="002702D7" w:rsidRPr="008B6332">
        <w:rPr>
          <w:lang w:val="da-DK"/>
        </w:rPr>
        <w:t xml:space="preserve">ndvidere </w:t>
      </w:r>
      <w:r w:rsidR="00AE660B" w:rsidRPr="008B6332">
        <w:rPr>
          <w:lang w:val="da-DK"/>
        </w:rPr>
        <w:t>viste</w:t>
      </w:r>
      <w:r w:rsidR="00AE660B">
        <w:rPr>
          <w:lang w:val="da-DK"/>
        </w:rPr>
        <w:t xml:space="preserve"> Jyllinge</w:t>
      </w:r>
      <w:r w:rsidR="00F71C05">
        <w:rPr>
          <w:lang w:val="da-DK"/>
        </w:rPr>
        <w:t>-</w:t>
      </w:r>
      <w:r w:rsidR="00AE660B">
        <w:rPr>
          <w:lang w:val="da-DK"/>
        </w:rPr>
        <w:t>undersøgelsen,</w:t>
      </w:r>
      <w:r w:rsidR="002702D7">
        <w:rPr>
          <w:lang w:val="da-DK"/>
        </w:rPr>
        <w:t xml:space="preserve"> at</w:t>
      </w:r>
      <w:r w:rsidR="00662D50">
        <w:rPr>
          <w:lang w:val="da-DK"/>
        </w:rPr>
        <w:t xml:space="preserve"> </w:t>
      </w:r>
      <w:r w:rsidR="00AD1FDE">
        <w:rPr>
          <w:lang w:val="da-DK"/>
        </w:rPr>
        <w:t>knap 50% af de adspurgte, der oplevede oversvømmelser i deres bolig har</w:t>
      </w:r>
      <w:r w:rsidR="00662D50">
        <w:rPr>
          <w:lang w:val="da-DK"/>
        </w:rPr>
        <w:t xml:space="preserve"> konsulteret praktiserende læge</w:t>
      </w:r>
      <w:r w:rsidR="00AD1FDE">
        <w:rPr>
          <w:lang w:val="da-DK"/>
        </w:rPr>
        <w:t xml:space="preserve"> som konsekvens heraf, </w:t>
      </w:r>
      <w:r w:rsidR="00662D50">
        <w:rPr>
          <w:lang w:val="da-DK"/>
        </w:rPr>
        <w:t>og</w:t>
      </w:r>
      <w:r w:rsidR="00AD1FDE">
        <w:rPr>
          <w:lang w:val="da-DK"/>
        </w:rPr>
        <w:t xml:space="preserve"> i alt har ca. 62% af de adspurgte husstand</w:t>
      </w:r>
      <w:r w:rsidR="00F71C05">
        <w:rPr>
          <w:lang w:val="da-DK"/>
        </w:rPr>
        <w:t>e</w:t>
      </w:r>
      <w:r w:rsidR="00AD1FDE">
        <w:rPr>
          <w:lang w:val="da-DK"/>
        </w:rPr>
        <w:t xml:space="preserve"> </w:t>
      </w:r>
      <w:r w:rsidR="00F71C05">
        <w:rPr>
          <w:lang w:val="da-DK"/>
        </w:rPr>
        <w:t xml:space="preserve">har </w:t>
      </w:r>
      <w:r w:rsidR="00AD1FDE" w:rsidRPr="00AD1FDE">
        <w:rPr>
          <w:lang w:val="da-DK"/>
        </w:rPr>
        <w:t>oplevet psykiske følgevirkninger,</w:t>
      </w:r>
      <w:r w:rsidR="00AD1FDE">
        <w:rPr>
          <w:lang w:val="da-DK"/>
        </w:rPr>
        <w:t xml:space="preserve"> hvoraf stress og sø</w:t>
      </w:r>
      <w:r w:rsidR="006C15EA">
        <w:rPr>
          <w:lang w:val="da-DK"/>
        </w:rPr>
        <w:t>vnbesvær er de hyppigste (</w:t>
      </w:r>
      <w:r w:rsidR="006C15EA">
        <w:rPr>
          <w:lang w:val="da-DK"/>
        </w:rPr>
        <w:fldChar w:fldCharType="begin"/>
      </w:r>
      <w:r w:rsidR="006C15EA">
        <w:rPr>
          <w:lang w:val="da-DK"/>
        </w:rPr>
        <w:instrText xml:space="preserve"> REF _Ref46923938 \h </w:instrText>
      </w:r>
      <w:r w:rsidR="006C15EA">
        <w:rPr>
          <w:lang w:val="da-DK"/>
        </w:rPr>
      </w:r>
      <w:r w:rsidR="006C15EA">
        <w:rPr>
          <w:lang w:val="da-DK"/>
        </w:rPr>
        <w:fldChar w:fldCharType="separate"/>
      </w:r>
      <w:r w:rsidR="006726B5" w:rsidRPr="00597903">
        <w:rPr>
          <w:lang w:val="da-DK"/>
        </w:rPr>
        <w:t xml:space="preserve">Tabel </w:t>
      </w:r>
      <w:r w:rsidR="006C15EA">
        <w:rPr>
          <w:lang w:val="da-DK"/>
        </w:rPr>
        <w:fldChar w:fldCharType="end"/>
      </w:r>
      <w:r w:rsidR="0031692F">
        <w:rPr>
          <w:lang w:val="da-DK"/>
        </w:rPr>
        <w:t>11</w:t>
      </w:r>
      <w:r w:rsidR="006C15EA">
        <w:rPr>
          <w:lang w:val="da-DK"/>
        </w:rPr>
        <w:t>).</w:t>
      </w:r>
    </w:p>
    <w:p w:rsidR="00BC7DF0" w:rsidRDefault="00BC7DF0" w:rsidP="00F14D22">
      <w:pPr>
        <w:spacing w:after="0" w:line="240" w:lineRule="auto"/>
        <w:jc w:val="both"/>
        <w:rPr>
          <w:lang w:val="da-DK"/>
        </w:rPr>
      </w:pPr>
    </w:p>
    <w:tbl>
      <w:tblPr>
        <w:tblStyle w:val="TableGrid"/>
        <w:tblW w:w="0" w:type="auto"/>
        <w:jc w:val="center"/>
        <w:tblLook w:val="04A0" w:firstRow="1" w:lastRow="0" w:firstColumn="1" w:lastColumn="0" w:noHBand="0" w:noVBand="1"/>
      </w:tblPr>
      <w:tblGrid>
        <w:gridCol w:w="6069"/>
        <w:gridCol w:w="707"/>
        <w:gridCol w:w="683"/>
        <w:gridCol w:w="751"/>
      </w:tblGrid>
      <w:tr w:rsidR="00597903" w:rsidRPr="00597903" w:rsidTr="00BC7DF0">
        <w:trPr>
          <w:trHeight w:val="368"/>
          <w:jc w:val="center"/>
        </w:trPr>
        <w:tc>
          <w:tcPr>
            <w:tcW w:w="0" w:type="auto"/>
          </w:tcPr>
          <w:p w:rsidR="00597903" w:rsidRDefault="00597903" w:rsidP="00597903">
            <w:pPr>
              <w:spacing w:line="360" w:lineRule="auto"/>
              <w:jc w:val="both"/>
              <w:rPr>
                <w:lang w:val="da-DK"/>
              </w:rPr>
            </w:pPr>
          </w:p>
        </w:tc>
        <w:tc>
          <w:tcPr>
            <w:tcW w:w="0" w:type="auto"/>
          </w:tcPr>
          <w:p w:rsidR="00597903" w:rsidRPr="00597903" w:rsidRDefault="00597903" w:rsidP="00597903">
            <w:pPr>
              <w:spacing w:line="360" w:lineRule="auto"/>
              <w:jc w:val="both"/>
              <w:rPr>
                <w:b/>
                <w:lang w:val="da-DK"/>
              </w:rPr>
            </w:pPr>
            <w:r w:rsidRPr="00597903">
              <w:rPr>
                <w:b/>
                <w:lang w:val="da-DK"/>
              </w:rPr>
              <w:t>Antal</w:t>
            </w:r>
          </w:p>
        </w:tc>
        <w:tc>
          <w:tcPr>
            <w:tcW w:w="0" w:type="auto"/>
          </w:tcPr>
          <w:p w:rsidR="00597903" w:rsidRPr="00597903" w:rsidRDefault="00597903" w:rsidP="00597903">
            <w:pPr>
              <w:spacing w:line="360" w:lineRule="auto"/>
              <w:jc w:val="both"/>
              <w:rPr>
                <w:b/>
                <w:lang w:val="da-DK"/>
              </w:rPr>
            </w:pPr>
            <w:r w:rsidRPr="00597903">
              <w:rPr>
                <w:b/>
                <w:lang w:val="da-DK"/>
              </w:rPr>
              <w:t>Total</w:t>
            </w:r>
          </w:p>
        </w:tc>
        <w:tc>
          <w:tcPr>
            <w:tcW w:w="0" w:type="auto"/>
          </w:tcPr>
          <w:p w:rsidR="00597903" w:rsidRPr="00597903" w:rsidRDefault="00597903" w:rsidP="00597903">
            <w:pPr>
              <w:spacing w:line="360" w:lineRule="auto"/>
              <w:jc w:val="both"/>
              <w:rPr>
                <w:b/>
                <w:lang w:val="da-DK"/>
              </w:rPr>
            </w:pPr>
            <w:r w:rsidRPr="00597903">
              <w:rPr>
                <w:b/>
                <w:lang w:val="da-DK"/>
              </w:rPr>
              <w:t>Andel</w:t>
            </w:r>
          </w:p>
        </w:tc>
      </w:tr>
      <w:tr w:rsidR="00597903" w:rsidRPr="00597903" w:rsidTr="00BC7DF0">
        <w:trPr>
          <w:trHeight w:val="379"/>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 xml:space="preserve">Vi har oplevet psykiske følgevirkninger, men ønsker ikke at oplyse hvilke </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6%</w:t>
            </w:r>
          </w:p>
        </w:tc>
      </w:tr>
      <w:tr w:rsidR="00597903" w:rsidRPr="00597903" w:rsidTr="00BC7DF0">
        <w:trPr>
          <w:trHeight w:val="368"/>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Depression</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6</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7%</w:t>
            </w:r>
          </w:p>
        </w:tc>
      </w:tr>
      <w:tr w:rsidR="00597903" w:rsidRPr="00597903" w:rsidTr="00BC7DF0">
        <w:trPr>
          <w:trHeight w:val="379"/>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Andre psykiske følgevirk</w:t>
            </w:r>
            <w:r w:rsidR="004C7773">
              <w:rPr>
                <w:sz w:val="20"/>
                <w:szCs w:val="20"/>
                <w:lang w:val="da-DK"/>
              </w:rPr>
              <w:t>n</w:t>
            </w:r>
            <w:r w:rsidRPr="00597903">
              <w:rPr>
                <w:sz w:val="20"/>
                <w:szCs w:val="20"/>
                <w:lang w:val="da-DK"/>
              </w:rPr>
              <w:t>inger</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6</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16%</w:t>
            </w:r>
          </w:p>
        </w:tc>
      </w:tr>
      <w:tr w:rsidR="00597903" w:rsidRPr="00597903" w:rsidTr="00BC7DF0">
        <w:trPr>
          <w:trHeight w:val="368"/>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PTSD</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14</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29%</w:t>
            </w:r>
          </w:p>
        </w:tc>
      </w:tr>
      <w:tr w:rsidR="00597903" w:rsidRPr="00597903" w:rsidTr="00BC7DF0">
        <w:trPr>
          <w:trHeight w:val="368"/>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Angst</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25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34%</w:t>
            </w:r>
          </w:p>
        </w:tc>
      </w:tr>
      <w:tr w:rsidR="00597903" w:rsidRPr="00597903" w:rsidTr="00BC7DF0">
        <w:trPr>
          <w:trHeight w:val="379"/>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 xml:space="preserve">Belastningsreaktioner </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29</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34%</w:t>
            </w:r>
          </w:p>
        </w:tc>
      </w:tr>
      <w:tr w:rsidR="00597903" w:rsidRPr="00597903" w:rsidTr="00BC7DF0">
        <w:trPr>
          <w:trHeight w:val="368"/>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Koncentrationbesvær</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29</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34%</w:t>
            </w:r>
          </w:p>
        </w:tc>
      </w:tr>
      <w:tr w:rsidR="00597903" w:rsidRPr="00597903" w:rsidTr="00BC7DF0">
        <w:trPr>
          <w:trHeight w:val="379"/>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Vi har ikke oplevet psykiske følgevirkninger</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32</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38%</w:t>
            </w:r>
          </w:p>
        </w:tc>
      </w:tr>
      <w:tr w:rsidR="00597903" w:rsidRPr="00597903" w:rsidTr="00BC7DF0">
        <w:trPr>
          <w:trHeight w:val="368"/>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Søvnproblemer</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38</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45%</w:t>
            </w:r>
          </w:p>
        </w:tc>
      </w:tr>
      <w:tr w:rsidR="00597903" w:rsidRPr="00597903" w:rsidTr="00BC7DF0">
        <w:trPr>
          <w:trHeight w:val="368"/>
          <w:jc w:val="center"/>
        </w:trPr>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Stress</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40</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85</w:t>
            </w:r>
          </w:p>
        </w:tc>
        <w:tc>
          <w:tcPr>
            <w:tcW w:w="0" w:type="auto"/>
          </w:tcPr>
          <w:p w:rsidR="00597903" w:rsidRPr="00597903" w:rsidRDefault="00597903" w:rsidP="00597903">
            <w:pPr>
              <w:spacing w:line="360" w:lineRule="auto"/>
              <w:jc w:val="both"/>
              <w:rPr>
                <w:sz w:val="20"/>
                <w:szCs w:val="20"/>
                <w:lang w:val="da-DK"/>
              </w:rPr>
            </w:pPr>
            <w:r w:rsidRPr="00597903">
              <w:rPr>
                <w:sz w:val="20"/>
                <w:szCs w:val="20"/>
                <w:lang w:val="da-DK"/>
              </w:rPr>
              <w:t>47%</w:t>
            </w:r>
          </w:p>
        </w:tc>
      </w:tr>
    </w:tbl>
    <w:p w:rsidR="006C15EA" w:rsidRDefault="00597903" w:rsidP="00597903">
      <w:pPr>
        <w:spacing w:after="0" w:line="360" w:lineRule="auto"/>
        <w:jc w:val="both"/>
        <w:rPr>
          <w:lang w:val="da-DK"/>
        </w:rPr>
      </w:pPr>
      <w:r>
        <w:rPr>
          <w:noProof/>
        </w:rPr>
        <mc:AlternateContent>
          <mc:Choice Requires="wps">
            <w:drawing>
              <wp:anchor distT="0" distB="0" distL="114300" distR="114300" simplePos="0" relativeHeight="251700224" behindDoc="0" locked="0" layoutInCell="1" allowOverlap="1" wp14:anchorId="4DE90432" wp14:editId="7F52D511">
                <wp:simplePos x="0" y="0"/>
                <wp:positionH relativeFrom="margin">
                  <wp:align>center</wp:align>
                </wp:positionH>
                <wp:positionV relativeFrom="paragraph">
                  <wp:posOffset>37465</wp:posOffset>
                </wp:positionV>
                <wp:extent cx="4910455" cy="320608"/>
                <wp:effectExtent l="0" t="0" r="4445" b="3810"/>
                <wp:wrapNone/>
                <wp:docPr id="22" name="Text Box 22"/>
                <wp:cNvGraphicFramePr/>
                <a:graphic xmlns:a="http://schemas.openxmlformats.org/drawingml/2006/main">
                  <a:graphicData uri="http://schemas.microsoft.com/office/word/2010/wordprocessingShape">
                    <wps:wsp>
                      <wps:cNvSpPr txBox="1"/>
                      <wps:spPr>
                        <a:xfrm>
                          <a:off x="0" y="0"/>
                          <a:ext cx="4910455" cy="320608"/>
                        </a:xfrm>
                        <a:prstGeom prst="rect">
                          <a:avLst/>
                        </a:prstGeom>
                        <a:solidFill>
                          <a:prstClr val="white"/>
                        </a:solidFill>
                        <a:ln>
                          <a:noFill/>
                        </a:ln>
                      </wps:spPr>
                      <wps:txbx>
                        <w:txbxContent>
                          <w:p w:rsidR="006726B5" w:rsidRPr="00597903" w:rsidRDefault="006726B5" w:rsidP="00597903">
                            <w:pPr>
                              <w:pStyle w:val="Caption"/>
                              <w:jc w:val="center"/>
                              <w:rPr>
                                <w:noProof/>
                                <w:color w:val="auto"/>
                                <w:lang w:val="da-DK"/>
                              </w:rPr>
                            </w:pPr>
                            <w:bookmarkStart w:id="17" w:name="_Ref46923938"/>
                            <w:r w:rsidRPr="00597903">
                              <w:rPr>
                                <w:color w:val="auto"/>
                                <w:lang w:val="da-DK"/>
                              </w:rPr>
                              <w:t>Tabel</w:t>
                            </w:r>
                            <w:r w:rsidR="0031692F">
                              <w:rPr>
                                <w:color w:val="auto"/>
                                <w:lang w:val="da-DK"/>
                              </w:rPr>
                              <w:t xml:space="preserve"> </w:t>
                            </w:r>
                            <w:r w:rsidR="00197E11">
                              <w:rPr>
                                <w:color w:val="auto"/>
                                <w:lang w:val="da-DK"/>
                              </w:rPr>
                              <w:t>9</w:t>
                            </w:r>
                            <w:bookmarkEnd w:id="17"/>
                            <w:r w:rsidRPr="00597903">
                              <w:rPr>
                                <w:color w:val="auto"/>
                                <w:lang w:val="da-DK"/>
                              </w:rPr>
                              <w:t>. Psykiske følgevirkninger som husstandene i Jyllinge Nordmark oplevede som følge af Bodil i 2013 (Kunne vælge flere) Halsnæs et al.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E90432" id="Text Box 22" o:spid="_x0000_s1038" type="#_x0000_t202" style="position:absolute;left:0;text-align:left;margin-left:0;margin-top:2.95pt;width:386.65pt;height:25.2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" stroked="f">
                <v:textbox inset="0,0,0,0">
                  <w:txbxContent>
                    <w:p w:rsidR="006726B5" w:rsidRPr="00597903" w:rsidRDefault="006726B5" w:rsidP="00597903">
                      <w:pPr>
                        <w:pStyle w:val="Caption"/>
                        <w:jc w:val="center"/>
                        <w:rPr>
                          <w:noProof/>
                          <w:color w:val="auto"/>
                          <w:lang w:val="da-DK"/>
                        </w:rPr>
                      </w:pPr>
                      <w:bookmarkStart w:id="18" w:name="_Ref46923938"/>
                      <w:r w:rsidRPr="00597903">
                        <w:rPr>
                          <w:color w:val="auto"/>
                          <w:lang w:val="da-DK"/>
                        </w:rPr>
                        <w:t>Tabel</w:t>
                      </w:r>
                      <w:r w:rsidR="0031692F">
                        <w:rPr>
                          <w:color w:val="auto"/>
                          <w:lang w:val="da-DK"/>
                        </w:rPr>
                        <w:t xml:space="preserve"> </w:t>
                      </w:r>
                      <w:r w:rsidR="00197E11">
                        <w:rPr>
                          <w:color w:val="auto"/>
                          <w:lang w:val="da-DK"/>
                        </w:rPr>
                        <w:t>9</w:t>
                      </w:r>
                      <w:bookmarkEnd w:id="18"/>
                      <w:r w:rsidRPr="00597903">
                        <w:rPr>
                          <w:color w:val="auto"/>
                          <w:lang w:val="da-DK"/>
                        </w:rPr>
                        <w:t>. Psykiske følgevirkninger som husstandene i Jyllinge Nordmark oplevede som følge af Bodil i 2013 (Kunne vælge flere) Halsnæs et al. 2020</w:t>
                      </w:r>
                    </w:p>
                  </w:txbxContent>
                </v:textbox>
                <w10:wrap anchorx="margin"/>
              </v:shape>
            </w:pict>
          </mc:Fallback>
        </mc:AlternateContent>
      </w:r>
    </w:p>
    <w:p w:rsidR="00597903" w:rsidRDefault="00597903" w:rsidP="00597903">
      <w:pPr>
        <w:spacing w:after="0" w:line="360" w:lineRule="auto"/>
        <w:jc w:val="both"/>
        <w:rPr>
          <w:lang w:val="da-DK"/>
        </w:rPr>
      </w:pPr>
    </w:p>
    <w:p w:rsidR="00F15ADB" w:rsidRDefault="00E7367E" w:rsidP="00751D0D">
      <w:pPr>
        <w:spacing w:after="0" w:line="240" w:lineRule="auto"/>
        <w:rPr>
          <w:lang w:val="da-DK"/>
        </w:rPr>
      </w:pPr>
      <w:r>
        <w:rPr>
          <w:lang w:val="da-DK"/>
        </w:rPr>
        <w:t>Tallene i tabel</w:t>
      </w:r>
      <w:r w:rsidR="002756BF">
        <w:rPr>
          <w:lang w:val="da-DK"/>
        </w:rPr>
        <w:t xml:space="preserve"> </w:t>
      </w:r>
      <w:r w:rsidR="00197E11">
        <w:rPr>
          <w:lang w:val="da-DK"/>
        </w:rPr>
        <w:t>9</w:t>
      </w:r>
      <w:r w:rsidR="002756BF">
        <w:rPr>
          <w:lang w:val="da-DK"/>
        </w:rPr>
        <w:t xml:space="preserve"> angiver </w:t>
      </w:r>
      <w:r w:rsidR="00F15ADB">
        <w:rPr>
          <w:lang w:val="da-DK"/>
        </w:rPr>
        <w:t xml:space="preserve">ikke-diagnosticerede </w:t>
      </w:r>
      <w:r w:rsidR="00F917B0">
        <w:rPr>
          <w:lang w:val="da-DK"/>
        </w:rPr>
        <w:t xml:space="preserve">selvrapporterede </w:t>
      </w:r>
      <w:r w:rsidR="00067503">
        <w:rPr>
          <w:lang w:val="da-DK"/>
        </w:rPr>
        <w:t>psykiske følgevirkninger</w:t>
      </w:r>
      <w:r>
        <w:rPr>
          <w:lang w:val="da-DK"/>
        </w:rPr>
        <w:t xml:space="preserve"> og endvidere har</w:t>
      </w:r>
      <w:r w:rsidR="00F15ADB">
        <w:rPr>
          <w:lang w:val="da-DK"/>
        </w:rPr>
        <w:t xml:space="preserve"> husstandene </w:t>
      </w:r>
      <w:r>
        <w:rPr>
          <w:lang w:val="da-DK"/>
        </w:rPr>
        <w:t xml:space="preserve">haft mulighed for at angive flere psykiske følgevirkninger. </w:t>
      </w:r>
      <w:r w:rsidR="007913CE">
        <w:rPr>
          <w:lang w:val="da-DK"/>
        </w:rPr>
        <w:t>I modellen beregnes</w:t>
      </w:r>
      <w:r w:rsidR="00F15ADB">
        <w:rPr>
          <w:lang w:val="da-DK"/>
        </w:rPr>
        <w:t xml:space="preserve"> antallet af husstande, der forventes at opleve psykiske følgevirkninger som konsekvens af oversvømmelsen</w:t>
      </w:r>
      <w:r w:rsidR="007913CE">
        <w:rPr>
          <w:lang w:val="da-DK"/>
        </w:rPr>
        <w:t xml:space="preserve"> med følgende formel</w:t>
      </w:r>
      <w:r w:rsidR="00F15ADB">
        <w:rPr>
          <w:lang w:val="da-DK"/>
        </w:rPr>
        <w:t>:</w:t>
      </w:r>
    </w:p>
    <w:p w:rsidR="00F71C05" w:rsidRDefault="00F71C05" w:rsidP="00751D0D">
      <w:pPr>
        <w:spacing w:after="0" w:line="240" w:lineRule="auto"/>
        <w:rPr>
          <w:lang w:val="da-DK"/>
        </w:rPr>
      </w:pPr>
    </w:p>
    <w:p w:rsidR="007913CE" w:rsidRDefault="00F15ADB" w:rsidP="004C7773">
      <w:pPr>
        <w:spacing w:after="0" w:line="240" w:lineRule="auto"/>
        <w:jc w:val="center"/>
        <w:rPr>
          <w:i/>
          <w:sz w:val="20"/>
          <w:lang w:val="da-DK"/>
        </w:rPr>
      </w:pPr>
      <w:r w:rsidRPr="00A64F48">
        <w:rPr>
          <w:i/>
          <w:sz w:val="20"/>
          <w:lang w:val="da-DK"/>
        </w:rPr>
        <w:t>Husstand med psykiske følgevirkning = Antal ramte husstande * 0,62</w:t>
      </w:r>
    </w:p>
    <w:p w:rsidR="00F71C05" w:rsidRPr="00A64F48" w:rsidRDefault="00F71C05" w:rsidP="004C7773">
      <w:pPr>
        <w:spacing w:after="0" w:line="240" w:lineRule="auto"/>
        <w:jc w:val="center"/>
        <w:rPr>
          <w:i/>
          <w:sz w:val="20"/>
          <w:lang w:val="da-DK"/>
        </w:rPr>
      </w:pPr>
    </w:p>
    <w:p w:rsidR="00F15ADB" w:rsidRPr="007913CE" w:rsidRDefault="007913CE" w:rsidP="00751D0D">
      <w:pPr>
        <w:spacing w:after="0" w:line="240" w:lineRule="auto"/>
        <w:rPr>
          <w:i/>
          <w:sz w:val="20"/>
          <w:lang w:val="da-DK"/>
        </w:rPr>
      </w:pPr>
      <w:r>
        <w:rPr>
          <w:lang w:val="da-DK"/>
        </w:rPr>
        <w:t>Det</w:t>
      </w:r>
      <w:r w:rsidRPr="007913CE">
        <w:rPr>
          <w:lang w:val="da-DK"/>
        </w:rPr>
        <w:t xml:space="preserve"> er op til brugeren at vælge o</w:t>
      </w:r>
      <w:r>
        <w:rPr>
          <w:lang w:val="da-DK"/>
        </w:rPr>
        <w:t>m denne beregning skal medtages eller ej</w:t>
      </w:r>
      <w:r w:rsidR="00AE660B">
        <w:rPr>
          <w:lang w:val="da-DK"/>
        </w:rPr>
        <w:t>, og der er ikke knyttet en økonomisk skadesværdi til de psykiske konsekvenser</w:t>
      </w:r>
      <w:r>
        <w:rPr>
          <w:lang w:val="da-DK"/>
        </w:rPr>
        <w:t>.</w:t>
      </w:r>
    </w:p>
    <w:p w:rsidR="00C26AB8" w:rsidRPr="00767DA3" w:rsidRDefault="00C26AB8" w:rsidP="00597903">
      <w:pPr>
        <w:spacing w:after="0" w:line="360" w:lineRule="auto"/>
        <w:jc w:val="both"/>
        <w:rPr>
          <w:color w:val="FF0000"/>
          <w:lang w:val="da-DK"/>
        </w:rPr>
      </w:pPr>
    </w:p>
    <w:p w:rsidR="002D36EE" w:rsidRDefault="000550D9" w:rsidP="00597903">
      <w:pPr>
        <w:pStyle w:val="Heading2"/>
        <w:spacing w:line="360" w:lineRule="auto"/>
        <w:rPr>
          <w:lang w:val="da-DK"/>
        </w:rPr>
      </w:pPr>
      <w:bookmarkStart w:id="19" w:name="_Toc96525875"/>
      <w:r>
        <w:rPr>
          <w:lang w:val="da-DK"/>
        </w:rPr>
        <w:t xml:space="preserve">3. </w:t>
      </w:r>
      <w:r w:rsidR="00EF7FE8">
        <w:rPr>
          <w:lang w:val="da-DK"/>
        </w:rPr>
        <w:t>Transport</w:t>
      </w:r>
      <w:bookmarkEnd w:id="19"/>
      <w:r w:rsidR="00EF7FE8">
        <w:rPr>
          <w:lang w:val="da-DK"/>
        </w:rPr>
        <w:t xml:space="preserve"> </w:t>
      </w:r>
    </w:p>
    <w:p w:rsidR="002D36EE" w:rsidRDefault="00EF7FE8" w:rsidP="00751D0D">
      <w:pPr>
        <w:spacing w:after="0" w:line="240" w:lineRule="auto"/>
        <w:rPr>
          <w:lang w:val="da-DK"/>
        </w:rPr>
      </w:pPr>
      <w:r>
        <w:rPr>
          <w:lang w:val="da-DK"/>
        </w:rPr>
        <w:t xml:space="preserve">Modellen anvendes til bestemmelse af </w:t>
      </w:r>
      <w:r w:rsidR="00BA1F37" w:rsidRPr="00BA1F37">
        <w:rPr>
          <w:lang w:val="da-DK"/>
        </w:rPr>
        <w:t>hvilke hovedveje, der oversvømmes og herved har nedsat kørehastighed (eller helt lukkes) under en given stormflod samt de afledte</w:t>
      </w:r>
      <w:r w:rsidR="00BA1F37">
        <w:rPr>
          <w:lang w:val="da-DK"/>
        </w:rPr>
        <w:t xml:space="preserve"> </w:t>
      </w:r>
      <w:r w:rsidR="00BA1F37" w:rsidRPr="00BA1F37">
        <w:rPr>
          <w:lang w:val="da-DK"/>
        </w:rPr>
        <w:t>skadsomkostninger som følge af forsinkelser og renovation/reparation af vejnettet</w:t>
      </w:r>
      <w:r w:rsidR="00BA1F37">
        <w:rPr>
          <w:lang w:val="da-DK"/>
        </w:rPr>
        <w:t>.</w:t>
      </w:r>
    </w:p>
    <w:p w:rsidR="00DE0D07" w:rsidRDefault="00DE0D07" w:rsidP="00751D0D">
      <w:pPr>
        <w:spacing w:after="0" w:line="240" w:lineRule="auto"/>
        <w:rPr>
          <w:lang w:val="da-DK"/>
        </w:rPr>
      </w:pPr>
    </w:p>
    <w:p w:rsidR="006B1A46" w:rsidRDefault="006B1A46" w:rsidP="00751D0D">
      <w:pPr>
        <w:spacing w:after="0" w:line="240" w:lineRule="auto"/>
        <w:rPr>
          <w:lang w:val="da-DK"/>
        </w:rPr>
      </w:pPr>
      <w:r>
        <w:rPr>
          <w:lang w:val="da-DK"/>
        </w:rPr>
        <w:t>I</w:t>
      </w:r>
      <w:r w:rsidRPr="006B1A46">
        <w:rPr>
          <w:lang w:val="da-DK"/>
        </w:rPr>
        <w:t>følge Pregnolato et al. (2017)</w:t>
      </w:r>
      <w:r>
        <w:rPr>
          <w:lang w:val="da-DK"/>
        </w:rPr>
        <w:t xml:space="preserve"> kan sammenhængen mellem vand på kørebanen og hastighedsnedsættelse for biler</w:t>
      </w:r>
      <w:r w:rsidR="00630B4A">
        <w:rPr>
          <w:lang w:val="da-DK"/>
        </w:rPr>
        <w:t xml:space="preserve"> beskrives som angivet i </w:t>
      </w:r>
      <w:r w:rsidR="006C15EA">
        <w:rPr>
          <w:lang w:val="da-DK"/>
        </w:rPr>
        <w:fldChar w:fldCharType="begin"/>
      </w:r>
      <w:r w:rsidR="006C15EA">
        <w:rPr>
          <w:lang w:val="da-DK"/>
        </w:rPr>
        <w:instrText xml:space="preserve"> REF _Ref46924288 \h </w:instrText>
      </w:r>
      <w:r w:rsidR="006D47A1">
        <w:rPr>
          <w:lang w:val="da-DK"/>
        </w:rPr>
        <w:instrText xml:space="preserve"> \* MERGEFORMAT </w:instrText>
      </w:r>
      <w:r w:rsidR="006C15EA">
        <w:rPr>
          <w:lang w:val="da-DK"/>
        </w:rPr>
      </w:r>
      <w:r w:rsidR="006C15EA">
        <w:rPr>
          <w:lang w:val="da-DK"/>
        </w:rPr>
        <w:fldChar w:fldCharType="separate"/>
      </w:r>
      <w:r w:rsidR="006726B5" w:rsidRPr="00597903">
        <w:rPr>
          <w:lang w:val="da-DK"/>
        </w:rPr>
        <w:t xml:space="preserve">Figur </w:t>
      </w:r>
      <w:r w:rsidR="006C15EA">
        <w:rPr>
          <w:lang w:val="da-DK"/>
        </w:rPr>
        <w:fldChar w:fldCharType="end"/>
      </w:r>
      <w:r w:rsidR="002737A8">
        <w:rPr>
          <w:lang w:val="da-DK"/>
        </w:rPr>
        <w:t>8</w:t>
      </w:r>
      <w:r w:rsidR="006C15EA">
        <w:rPr>
          <w:lang w:val="da-DK"/>
        </w:rPr>
        <w:t xml:space="preserve"> </w:t>
      </w:r>
      <w:r w:rsidR="00630B4A">
        <w:rPr>
          <w:lang w:val="da-DK"/>
        </w:rPr>
        <w:t>og</w:t>
      </w:r>
      <w:r>
        <w:rPr>
          <w:lang w:val="da-DK"/>
        </w:rPr>
        <w:t xml:space="preserve"> udregnes med følgende formel:</w:t>
      </w:r>
    </w:p>
    <w:p w:rsidR="00BC7DF0" w:rsidRDefault="00BC7DF0" w:rsidP="00751D0D">
      <w:pPr>
        <w:spacing w:after="0" w:line="240" w:lineRule="auto"/>
        <w:rPr>
          <w:lang w:val="da-DK"/>
        </w:rPr>
      </w:pPr>
    </w:p>
    <w:p w:rsidR="006B1A46" w:rsidRDefault="006B1A46" w:rsidP="00751D0D">
      <w:pPr>
        <w:spacing w:after="0" w:line="240" w:lineRule="auto"/>
        <w:rPr>
          <w:i/>
          <w:sz w:val="20"/>
          <w:lang w:val="da-DK"/>
        </w:rPr>
      </w:pPr>
      <w:r w:rsidRPr="00A64F48">
        <w:rPr>
          <w:i/>
          <w:sz w:val="20"/>
          <w:lang w:val="da-DK"/>
        </w:rPr>
        <w:t>V = 0,0009w</w:t>
      </w:r>
      <w:r w:rsidR="00802A73" w:rsidRPr="00A64F48">
        <w:rPr>
          <w:i/>
          <w:sz w:val="20"/>
          <w:vertAlign w:val="superscript"/>
          <w:lang w:val="da-DK"/>
        </w:rPr>
        <w:t>2</w:t>
      </w:r>
      <w:r w:rsidRPr="00A64F48">
        <w:rPr>
          <w:i/>
          <w:sz w:val="20"/>
          <w:lang w:val="da-DK"/>
        </w:rPr>
        <w:t xml:space="preserve"> - 0,5529w + 86,9448</w:t>
      </w:r>
    </w:p>
    <w:p w:rsidR="005E0977" w:rsidRPr="00630B4A" w:rsidRDefault="005E0977" w:rsidP="00751D0D">
      <w:pPr>
        <w:spacing w:after="0" w:line="240" w:lineRule="auto"/>
        <w:rPr>
          <w:i/>
          <w:lang w:val="da-DK"/>
        </w:rPr>
      </w:pPr>
    </w:p>
    <w:p w:rsidR="004C7773" w:rsidRDefault="00BC7DF0" w:rsidP="00751D0D">
      <w:pPr>
        <w:spacing w:after="0" w:line="240" w:lineRule="auto"/>
        <w:rPr>
          <w:lang w:val="da-DK"/>
        </w:rPr>
      </w:pPr>
      <w:r w:rsidRPr="00A64F48">
        <w:rPr>
          <w:noProof/>
          <w:sz w:val="20"/>
        </w:rPr>
        <w:drawing>
          <wp:anchor distT="0" distB="0" distL="114300" distR="114300" simplePos="0" relativeHeight="251655168" behindDoc="0" locked="0" layoutInCell="1" allowOverlap="1" wp14:anchorId="27C4E463" wp14:editId="477A8381">
            <wp:simplePos x="0" y="0"/>
            <wp:positionH relativeFrom="margin">
              <wp:posOffset>3648710</wp:posOffset>
            </wp:positionH>
            <wp:positionV relativeFrom="paragraph">
              <wp:posOffset>4445</wp:posOffset>
            </wp:positionV>
            <wp:extent cx="2639060" cy="1991995"/>
            <wp:effectExtent l="0" t="0" r="8890" b="8255"/>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V relativeFrom="margin">
              <wp14:pctHeight>0</wp14:pctHeight>
            </wp14:sizeRelV>
          </wp:anchor>
        </w:drawing>
      </w:r>
      <w:r w:rsidR="006B1A46">
        <w:rPr>
          <w:lang w:val="da-DK"/>
        </w:rPr>
        <w:t xml:space="preserve">Hvor </w:t>
      </w:r>
      <w:r w:rsidR="006B1A46">
        <w:rPr>
          <w:i/>
          <w:lang w:val="da-DK"/>
        </w:rPr>
        <w:t>V</w:t>
      </w:r>
      <w:r w:rsidR="006B1A46">
        <w:rPr>
          <w:lang w:val="da-DK"/>
        </w:rPr>
        <w:t xml:space="preserve"> er hastigheden </w:t>
      </w:r>
      <w:r w:rsidR="00802A73">
        <w:rPr>
          <w:lang w:val="da-DK"/>
        </w:rPr>
        <w:t xml:space="preserve">i km/t </w:t>
      </w:r>
      <w:r w:rsidR="006B1A46">
        <w:rPr>
          <w:lang w:val="da-DK"/>
        </w:rPr>
        <w:t xml:space="preserve">og </w:t>
      </w:r>
      <w:r w:rsidR="006B1A46">
        <w:rPr>
          <w:i/>
          <w:lang w:val="da-DK"/>
        </w:rPr>
        <w:t xml:space="preserve">w </w:t>
      </w:r>
      <w:r w:rsidR="006B1A46">
        <w:rPr>
          <w:lang w:val="da-DK"/>
        </w:rPr>
        <w:t>er vanddybden</w:t>
      </w:r>
      <w:r w:rsidR="00802A73">
        <w:rPr>
          <w:lang w:val="da-DK"/>
        </w:rPr>
        <w:t xml:space="preserve"> i mm</w:t>
      </w:r>
      <w:r w:rsidR="006B1A46">
        <w:rPr>
          <w:lang w:val="da-DK"/>
        </w:rPr>
        <w:t xml:space="preserve">. </w:t>
      </w:r>
    </w:p>
    <w:p w:rsidR="004C7773" w:rsidRDefault="004C7773" w:rsidP="00751D0D">
      <w:pPr>
        <w:spacing w:after="0" w:line="240" w:lineRule="auto"/>
        <w:rPr>
          <w:lang w:val="da-DK"/>
        </w:rPr>
      </w:pPr>
    </w:p>
    <w:p w:rsidR="0025753B" w:rsidRDefault="004C7773" w:rsidP="00751D0D">
      <w:pPr>
        <w:spacing w:after="0" w:line="240" w:lineRule="auto"/>
        <w:rPr>
          <w:lang w:val="da-DK"/>
        </w:rPr>
      </w:pPr>
      <w:r w:rsidRPr="004C7773">
        <w:rPr>
          <w:lang w:val="da-DK"/>
        </w:rPr>
        <w:t xml:space="preserve">Formlen er baseret på en </w:t>
      </w:r>
      <w:r>
        <w:rPr>
          <w:lang w:val="da-DK"/>
        </w:rPr>
        <w:t>k</w:t>
      </w:r>
      <w:r w:rsidRPr="004C7773">
        <w:rPr>
          <w:lang w:val="da-DK"/>
        </w:rPr>
        <w:t xml:space="preserve">ombination af data fra eksperimentelle observationer </w:t>
      </w:r>
      <w:r>
        <w:rPr>
          <w:lang w:val="da-DK"/>
        </w:rPr>
        <w:t xml:space="preserve">og model analyser. </w:t>
      </w:r>
      <w:r w:rsidRPr="0025753B">
        <w:rPr>
          <w:lang w:val="da-DK"/>
        </w:rPr>
        <w:t xml:space="preserve">Hastigheden V er den </w:t>
      </w:r>
      <w:r w:rsidR="0025753B" w:rsidRPr="0025753B">
        <w:rPr>
          <w:lang w:val="da-DK"/>
        </w:rPr>
        <w:t>maksimale</w:t>
      </w:r>
      <w:r w:rsidR="005E0977">
        <w:rPr>
          <w:lang w:val="da-DK"/>
        </w:rPr>
        <w:t xml:space="preserve"> </w:t>
      </w:r>
      <w:r w:rsidR="0025753B" w:rsidRPr="0025753B">
        <w:rPr>
          <w:lang w:val="da-DK"/>
        </w:rPr>
        <w:t>hastighed, som</w:t>
      </w:r>
      <w:r w:rsidR="0025753B">
        <w:rPr>
          <w:lang w:val="da-DK"/>
        </w:rPr>
        <w:t xml:space="preserve"> </w:t>
      </w:r>
      <w:r w:rsidR="0025753B" w:rsidRPr="0025753B">
        <w:rPr>
          <w:lang w:val="da-DK"/>
        </w:rPr>
        <w:t xml:space="preserve">er sikker givet </w:t>
      </w:r>
      <w:r w:rsidR="00BC7DF0">
        <w:rPr>
          <w:lang w:val="da-DK"/>
        </w:rPr>
        <w:t>specifikke vanddybder på vejen.</w:t>
      </w:r>
    </w:p>
    <w:p w:rsidR="00BC7DF0" w:rsidRDefault="00BC7DF0" w:rsidP="00751D0D">
      <w:pPr>
        <w:spacing w:after="0" w:line="240" w:lineRule="auto"/>
        <w:rPr>
          <w:lang w:val="da-DK"/>
        </w:rPr>
      </w:pPr>
    </w:p>
    <w:p w:rsidR="00174DBE" w:rsidRDefault="00BC7DF0" w:rsidP="00751D0D">
      <w:pPr>
        <w:spacing w:after="0" w:line="240" w:lineRule="auto"/>
        <w:rPr>
          <w:lang w:val="da-DK"/>
        </w:rPr>
      </w:pPr>
      <w:r w:rsidRPr="00A64F48">
        <w:rPr>
          <w:noProof/>
          <w:sz w:val="20"/>
        </w:rPr>
        <mc:AlternateContent>
          <mc:Choice Requires="wps">
            <w:drawing>
              <wp:anchor distT="0" distB="0" distL="114300" distR="114300" simplePos="0" relativeHeight="251672576" behindDoc="0" locked="0" layoutInCell="1" allowOverlap="1" wp14:anchorId="4213C806" wp14:editId="0BED780F">
                <wp:simplePos x="0" y="0"/>
                <wp:positionH relativeFrom="column">
                  <wp:posOffset>3663950</wp:posOffset>
                </wp:positionH>
                <wp:positionV relativeFrom="paragraph">
                  <wp:posOffset>789940</wp:posOffset>
                </wp:positionV>
                <wp:extent cx="263906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wps:spPr>
                      <wps:txbx>
                        <w:txbxContent>
                          <w:p w:rsidR="006726B5" w:rsidRPr="00597903" w:rsidRDefault="006726B5" w:rsidP="006C15EA">
                            <w:pPr>
                              <w:pStyle w:val="Caption"/>
                              <w:rPr>
                                <w:noProof/>
                                <w:color w:val="auto"/>
                                <w:lang w:val="da-DK"/>
                              </w:rPr>
                            </w:pPr>
                            <w:bookmarkStart w:id="20" w:name="_Ref46924288"/>
                            <w:r w:rsidRPr="00597903">
                              <w:rPr>
                                <w:color w:val="auto"/>
                                <w:lang w:val="da-DK"/>
                              </w:rPr>
                              <w:t xml:space="preserve">Figur </w:t>
                            </w:r>
                            <w:bookmarkEnd w:id="20"/>
                            <w:r>
                              <w:rPr>
                                <w:color w:val="auto"/>
                                <w:lang w:val="da-DK"/>
                              </w:rPr>
                              <w:t>8</w:t>
                            </w:r>
                            <w:r w:rsidRPr="00597903">
                              <w:rPr>
                                <w:color w:val="auto"/>
                                <w:lang w:val="da-DK"/>
                              </w:rPr>
                              <w:t>. Sammenhængen mellem vand på kørebanen og kørselshastighed.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3C806" id="Text Box 24" o:spid="_x0000_s1039" type="#_x0000_t202" style="position:absolute;margin-left:288.5pt;margin-top:62.2pt;width:207.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cULwIAAGY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" stroked="f">
                <v:textbox style="mso-fit-shape-to-text:t" inset="0,0,0,0">
                  <w:txbxContent>
                    <w:p w:rsidR="006726B5" w:rsidRPr="00597903" w:rsidRDefault="006726B5" w:rsidP="006C15EA">
                      <w:pPr>
                        <w:pStyle w:val="Caption"/>
                        <w:rPr>
                          <w:noProof/>
                          <w:color w:val="auto"/>
                          <w:lang w:val="da-DK"/>
                        </w:rPr>
                      </w:pPr>
                      <w:bookmarkStart w:id="21" w:name="_Ref46924288"/>
                      <w:r w:rsidRPr="00597903">
                        <w:rPr>
                          <w:color w:val="auto"/>
                          <w:lang w:val="da-DK"/>
                        </w:rPr>
                        <w:t xml:space="preserve">Figur </w:t>
                      </w:r>
                      <w:bookmarkEnd w:id="21"/>
                      <w:r>
                        <w:rPr>
                          <w:color w:val="auto"/>
                          <w:lang w:val="da-DK"/>
                        </w:rPr>
                        <w:t>8</w:t>
                      </w:r>
                      <w:r w:rsidRPr="00597903">
                        <w:rPr>
                          <w:color w:val="auto"/>
                          <w:lang w:val="da-DK"/>
                        </w:rPr>
                        <w:t>. Sammenhængen mellem vand på kørebanen og kørselshastighed.</w:t>
                      </w:r>
                    </w:p>
                  </w:txbxContent>
                </v:textbox>
                <w10:wrap type="square"/>
              </v:shape>
            </w:pict>
          </mc:Fallback>
        </mc:AlternateContent>
      </w:r>
      <w:r w:rsidR="00630B4A">
        <w:rPr>
          <w:lang w:val="da-DK"/>
        </w:rPr>
        <w:t>Det betyder</w:t>
      </w:r>
      <w:r w:rsidR="00A0330B" w:rsidRPr="00A0330B">
        <w:rPr>
          <w:lang w:val="da-DK"/>
        </w:rPr>
        <w:t xml:space="preserve"> </w:t>
      </w:r>
      <w:r w:rsidR="00174DBE">
        <w:rPr>
          <w:lang w:val="da-DK"/>
        </w:rPr>
        <w:t>at</w:t>
      </w:r>
      <w:r w:rsidR="00A0330B" w:rsidRPr="00A0330B">
        <w:rPr>
          <w:lang w:val="da-DK"/>
        </w:rPr>
        <w:t xml:space="preserve"> en vej med en hastighedsbegrænsning på 50 km/t, vil </w:t>
      </w:r>
      <w:r w:rsidR="00174DBE">
        <w:rPr>
          <w:lang w:val="da-DK"/>
        </w:rPr>
        <w:t>opleve</w:t>
      </w:r>
      <w:r w:rsidR="00A0330B" w:rsidRPr="00A0330B">
        <w:rPr>
          <w:lang w:val="da-DK"/>
        </w:rPr>
        <w:t xml:space="preserve"> en hastighedsnedsættelse hvis der er mere end </w:t>
      </w:r>
      <w:r w:rsidR="005E0977">
        <w:rPr>
          <w:lang w:val="da-DK"/>
        </w:rPr>
        <w:t xml:space="preserve">ca. </w:t>
      </w:r>
      <w:r w:rsidR="00A0330B" w:rsidRPr="00A0330B">
        <w:rPr>
          <w:lang w:val="da-DK"/>
        </w:rPr>
        <w:t>7</w:t>
      </w:r>
      <w:r w:rsidR="00A0330B">
        <w:rPr>
          <w:lang w:val="da-DK"/>
        </w:rPr>
        <w:t>,</w:t>
      </w:r>
      <w:r w:rsidR="00A0330B" w:rsidRPr="00A0330B">
        <w:rPr>
          <w:lang w:val="da-DK"/>
        </w:rPr>
        <w:t>5</w:t>
      </w:r>
      <w:r w:rsidR="005E0977">
        <w:rPr>
          <w:lang w:val="da-DK"/>
        </w:rPr>
        <w:t xml:space="preserve"> </w:t>
      </w:r>
      <w:r w:rsidR="00A0330B">
        <w:rPr>
          <w:lang w:val="da-DK"/>
        </w:rPr>
        <w:t xml:space="preserve">cm vand på vejen. </w:t>
      </w:r>
      <w:r w:rsidR="00174DBE">
        <w:rPr>
          <w:lang w:val="da-DK"/>
        </w:rPr>
        <w:t>Endvidere</w:t>
      </w:r>
      <w:r w:rsidR="00A0330B" w:rsidRPr="00A0330B">
        <w:rPr>
          <w:lang w:val="da-DK"/>
        </w:rPr>
        <w:t xml:space="preserve"> antages</w:t>
      </w:r>
      <w:r w:rsidR="00A0330B">
        <w:rPr>
          <w:lang w:val="da-DK"/>
        </w:rPr>
        <w:t xml:space="preserve"> det</w:t>
      </w:r>
      <w:r w:rsidR="00A0330B" w:rsidRPr="00A0330B">
        <w:rPr>
          <w:lang w:val="da-DK"/>
        </w:rPr>
        <w:t xml:space="preserve"> at vejen er lukket </w:t>
      </w:r>
      <w:r w:rsidR="00174DBE">
        <w:rPr>
          <w:lang w:val="da-DK"/>
        </w:rPr>
        <w:t xml:space="preserve">for trafik </w:t>
      </w:r>
      <w:r w:rsidR="00A0330B" w:rsidRPr="00A0330B">
        <w:rPr>
          <w:lang w:val="da-DK"/>
        </w:rPr>
        <w:t xml:space="preserve">hvis der </w:t>
      </w:r>
      <w:r w:rsidR="006C15EA">
        <w:rPr>
          <w:lang w:val="da-DK"/>
        </w:rPr>
        <w:t>står</w:t>
      </w:r>
      <w:r w:rsidR="00A0330B" w:rsidRPr="00A0330B">
        <w:rPr>
          <w:lang w:val="da-DK"/>
        </w:rPr>
        <w:t xml:space="preserve"> mere end 3</w:t>
      </w:r>
      <w:r w:rsidR="00A0330B">
        <w:rPr>
          <w:lang w:val="da-DK"/>
        </w:rPr>
        <w:t>0</w:t>
      </w:r>
      <w:r w:rsidR="005E0977">
        <w:rPr>
          <w:lang w:val="da-DK"/>
        </w:rPr>
        <w:t xml:space="preserve"> </w:t>
      </w:r>
      <w:r w:rsidR="00A0330B">
        <w:rPr>
          <w:lang w:val="da-DK"/>
        </w:rPr>
        <w:t>c</w:t>
      </w:r>
      <w:r w:rsidR="00A0330B" w:rsidRPr="00A0330B">
        <w:rPr>
          <w:lang w:val="da-DK"/>
        </w:rPr>
        <w:t xml:space="preserve">m vand. </w:t>
      </w:r>
      <w:r w:rsidR="00630B4A">
        <w:rPr>
          <w:lang w:val="da-DK"/>
        </w:rPr>
        <w:t>I modellen benyttes f</w:t>
      </w:r>
      <w:r w:rsidR="00174DBE">
        <w:rPr>
          <w:lang w:val="da-DK"/>
        </w:rPr>
        <w:t xml:space="preserve">ormlen </w:t>
      </w:r>
      <w:r w:rsidR="00630B4A">
        <w:rPr>
          <w:lang w:val="da-DK"/>
        </w:rPr>
        <w:t>til at beregne</w:t>
      </w:r>
      <w:r w:rsidR="00174DBE">
        <w:rPr>
          <w:lang w:val="da-DK"/>
        </w:rPr>
        <w:t xml:space="preserve"> hvilke dele af ve</w:t>
      </w:r>
      <w:r w:rsidR="00630B4A">
        <w:rPr>
          <w:lang w:val="da-DK"/>
        </w:rPr>
        <w:t>jnettet</w:t>
      </w:r>
      <w:r w:rsidR="006C15EA">
        <w:rPr>
          <w:lang w:val="da-DK"/>
        </w:rPr>
        <w:t>,</w:t>
      </w:r>
      <w:r w:rsidR="00630B4A">
        <w:rPr>
          <w:lang w:val="da-DK"/>
        </w:rPr>
        <w:t xml:space="preserve"> der vil være berørt af en oversvømmelse.</w:t>
      </w:r>
      <w:r w:rsidR="009C3689">
        <w:rPr>
          <w:lang w:val="da-DK"/>
        </w:rPr>
        <w:t xml:space="preserve"> Vejnettet</w:t>
      </w:r>
      <w:r w:rsidR="006C15EA">
        <w:rPr>
          <w:lang w:val="da-DK"/>
        </w:rPr>
        <w:t>s</w:t>
      </w:r>
      <w:r w:rsidR="009C3689">
        <w:rPr>
          <w:lang w:val="da-DK"/>
        </w:rPr>
        <w:t xml:space="preserve"> påvirkning afhænger ikke kun af vanddybden</w:t>
      </w:r>
      <w:r w:rsidR="00DE0D07">
        <w:rPr>
          <w:lang w:val="da-DK"/>
        </w:rPr>
        <w:t>,</w:t>
      </w:r>
      <w:r w:rsidR="009C3689">
        <w:rPr>
          <w:lang w:val="da-DK"/>
        </w:rPr>
        <w:t xml:space="preserve"> men i høj grad også af stormflodens varighed samt </w:t>
      </w:r>
      <w:r w:rsidR="00DE0D07">
        <w:rPr>
          <w:lang w:val="da-DK"/>
        </w:rPr>
        <w:t xml:space="preserve">af, </w:t>
      </w:r>
      <w:r w:rsidR="009C3689">
        <w:rPr>
          <w:lang w:val="da-DK"/>
        </w:rPr>
        <w:t>hvor længe der går</w:t>
      </w:r>
      <w:r w:rsidR="00DE0D07">
        <w:rPr>
          <w:lang w:val="da-DK"/>
        </w:rPr>
        <w:t>,</w:t>
      </w:r>
      <w:r w:rsidR="009C3689">
        <w:rPr>
          <w:lang w:val="da-DK"/>
        </w:rPr>
        <w:t xml:space="preserve"> før vandet er drænet eller pumpet væk fra vejnettet. </w:t>
      </w:r>
    </w:p>
    <w:p w:rsidR="00BC7DF0" w:rsidRPr="006B1A46" w:rsidRDefault="005B358E" w:rsidP="0025753B">
      <w:pPr>
        <w:spacing w:after="0" w:line="240" w:lineRule="auto"/>
        <w:jc w:val="both"/>
        <w:rPr>
          <w:lang w:val="da-DK"/>
        </w:rPr>
      </w:pPr>
      <w:r>
        <w:rPr>
          <w:lang w:val="da-DK"/>
        </w:rPr>
        <w:t xml:space="preserve"> </w:t>
      </w:r>
    </w:p>
    <w:p w:rsidR="00E149C6" w:rsidRDefault="00E149C6" w:rsidP="002C62AE">
      <w:pPr>
        <w:pStyle w:val="Heading3"/>
        <w:spacing w:before="0" w:line="360" w:lineRule="auto"/>
        <w:rPr>
          <w:lang w:val="da-DK"/>
        </w:rPr>
      </w:pPr>
      <w:bookmarkStart w:id="22" w:name="_Toc96525876"/>
      <w:r>
        <w:rPr>
          <w:lang w:val="da-DK"/>
        </w:rPr>
        <w:t>Omkostning af trafik</w:t>
      </w:r>
      <w:r w:rsidR="00C167C0">
        <w:rPr>
          <w:lang w:val="da-DK"/>
        </w:rPr>
        <w:t>ale</w:t>
      </w:r>
      <w:r>
        <w:rPr>
          <w:lang w:val="da-DK"/>
        </w:rPr>
        <w:t xml:space="preserve"> forsinkelser</w:t>
      </w:r>
      <w:bookmarkEnd w:id="22"/>
    </w:p>
    <w:p w:rsidR="002C62AE" w:rsidRDefault="002C62AE" w:rsidP="002C62AE">
      <w:pPr>
        <w:spacing w:after="0" w:line="240" w:lineRule="auto"/>
        <w:jc w:val="both"/>
        <w:rPr>
          <w:lang w:val="da-DK"/>
        </w:rPr>
      </w:pPr>
      <w:r>
        <w:rPr>
          <w:lang w:val="da-DK"/>
        </w:rPr>
        <w:t xml:space="preserve">Omkostningerne ved trafikale forsinkelser baserer sig på en række udregninger foretaget af DTU Transport ved brug af Landstrafikmodellen (LTM). Landstrafikmodellen er en samlet trafikmodel for Danmark, der benyttes til at se på hvordan ændringer i </w:t>
      </w:r>
      <w:r w:rsidRPr="0028636B">
        <w:rPr>
          <w:lang w:val="da-DK"/>
        </w:rPr>
        <w:t>demografi og økonomi påvirker</w:t>
      </w:r>
      <w:r>
        <w:rPr>
          <w:lang w:val="da-DK"/>
        </w:rPr>
        <w:t xml:space="preserve"> transporten på tværs </w:t>
      </w:r>
      <w:r w:rsidR="00BE074E">
        <w:rPr>
          <w:lang w:val="da-DK"/>
        </w:rPr>
        <w:t xml:space="preserve">af </w:t>
      </w:r>
      <w:r>
        <w:rPr>
          <w:lang w:val="da-DK"/>
        </w:rPr>
        <w:t xml:space="preserve">transportformer (Vejdirektoratet, 2021). I </w:t>
      </w:r>
      <w:r w:rsidR="00BE074E">
        <w:rPr>
          <w:lang w:val="da-DK"/>
        </w:rPr>
        <w:t xml:space="preserve">DTU's </w:t>
      </w:r>
      <w:r w:rsidR="00751D0D">
        <w:rPr>
          <w:lang w:val="da-DK"/>
        </w:rPr>
        <w:t xml:space="preserve">SkadesØkonomi model </w:t>
      </w:r>
      <w:r>
        <w:rPr>
          <w:lang w:val="da-DK"/>
        </w:rPr>
        <w:t>benyttes LTM til at se på</w:t>
      </w:r>
      <w:r w:rsidR="00BE074E">
        <w:rPr>
          <w:lang w:val="da-DK"/>
        </w:rPr>
        <w:t>,</w:t>
      </w:r>
      <w:r>
        <w:rPr>
          <w:lang w:val="da-DK"/>
        </w:rPr>
        <w:t xml:space="preserve"> hvordan trafikken og rejsetiden ændres</w:t>
      </w:r>
      <w:r w:rsidR="00BE074E">
        <w:rPr>
          <w:lang w:val="da-DK"/>
        </w:rPr>
        <w:t>,</w:t>
      </w:r>
      <w:r>
        <w:rPr>
          <w:lang w:val="da-DK"/>
        </w:rPr>
        <w:t xml:space="preserve"> hvis vejnettet oversvømmes, og trafikken bliver langsommere og </w:t>
      </w:r>
      <w:r w:rsidR="005E0977">
        <w:rPr>
          <w:lang w:val="da-DK"/>
        </w:rPr>
        <w:t>alternative ruter</w:t>
      </w:r>
      <w:r w:rsidR="00BE074E">
        <w:rPr>
          <w:lang w:val="da-DK"/>
        </w:rPr>
        <w:t xml:space="preserve"> dermed</w:t>
      </w:r>
      <w:r w:rsidR="005E0977">
        <w:rPr>
          <w:lang w:val="da-DK"/>
        </w:rPr>
        <w:t xml:space="preserve"> benyttes</w:t>
      </w:r>
      <w:r>
        <w:rPr>
          <w:lang w:val="da-DK"/>
        </w:rPr>
        <w:t>. LTM er en meget omfattende model og kan derfor ikke direkte anvendes som led i oversvømmelses</w:t>
      </w:r>
      <w:r w:rsidR="00BE074E">
        <w:rPr>
          <w:lang w:val="da-DK"/>
        </w:rPr>
        <w:t>beregningerne</w:t>
      </w:r>
      <w:r>
        <w:rPr>
          <w:lang w:val="da-DK"/>
        </w:rPr>
        <w:t xml:space="preserve">. I stedet er der på forhånd udført </w:t>
      </w:r>
      <w:r w:rsidR="00A36B15">
        <w:rPr>
          <w:lang w:val="da-DK"/>
        </w:rPr>
        <w:t xml:space="preserve">en </w:t>
      </w:r>
      <w:r>
        <w:rPr>
          <w:lang w:val="da-DK"/>
        </w:rPr>
        <w:t xml:space="preserve">række analyser med LTM for forskellige stormflodshændelser, og </w:t>
      </w:r>
      <w:r w:rsidR="00A36B15">
        <w:rPr>
          <w:lang w:val="da-DK"/>
        </w:rPr>
        <w:t xml:space="preserve">på baggrund heraf er </w:t>
      </w:r>
      <w:r>
        <w:rPr>
          <w:lang w:val="da-DK"/>
        </w:rPr>
        <w:t>en funktion for beregning af tidstab udviklet baseret på lokale informationer om længden af oversvømmede veje og trafikken på disse veje. En mere specifik beregning for transport i bestemte byer ville være at foretrække, men det kræver, at brugerne selv laver direkte aftaler med LTM om kørsler</w:t>
      </w:r>
      <w:r w:rsidR="00034B7F">
        <w:rPr>
          <w:lang w:val="da-DK"/>
        </w:rPr>
        <w:t xml:space="preserve"> inklusive brugerbetaling</w:t>
      </w:r>
      <w:r>
        <w:rPr>
          <w:lang w:val="da-DK"/>
        </w:rPr>
        <w:t>.</w:t>
      </w:r>
    </w:p>
    <w:p w:rsidR="002C62AE" w:rsidRDefault="002C62AE" w:rsidP="002C62AE">
      <w:pPr>
        <w:spacing w:after="0" w:line="240" w:lineRule="auto"/>
        <w:jc w:val="both"/>
        <w:rPr>
          <w:lang w:val="da-DK"/>
        </w:rPr>
      </w:pPr>
    </w:p>
    <w:p w:rsidR="002C62AE" w:rsidRDefault="002C62AE" w:rsidP="002C62AE">
      <w:pPr>
        <w:spacing w:after="0" w:line="240" w:lineRule="auto"/>
        <w:jc w:val="both"/>
        <w:rPr>
          <w:lang w:val="da-DK"/>
        </w:rPr>
      </w:pPr>
      <w:r>
        <w:rPr>
          <w:lang w:val="da-DK"/>
        </w:rPr>
        <w:t xml:space="preserve">LTM kan </w:t>
      </w:r>
      <w:r w:rsidRPr="00751D0D">
        <w:rPr>
          <w:lang w:val="da-DK"/>
        </w:rPr>
        <w:t>benyttes til at beregne timemæssige trafikforsinkelser for kørsel til arbejde og fritidskørsel med personbiler.</w:t>
      </w:r>
      <w:r>
        <w:rPr>
          <w:lang w:val="da-DK"/>
        </w:rPr>
        <w:t xml:space="preserve"> Disse kan herefter omregnes til økonomiske tab med de transportøkonomiske enhedspriser (Transportministeriet, 2021), hvor </w:t>
      </w:r>
      <w:r w:rsidR="005B358E">
        <w:rPr>
          <w:lang w:val="da-DK"/>
        </w:rPr>
        <w:t xml:space="preserve">en </w:t>
      </w:r>
      <w:r>
        <w:rPr>
          <w:lang w:val="da-DK"/>
        </w:rPr>
        <w:t xml:space="preserve">værdi på </w:t>
      </w:r>
      <w:r w:rsidRPr="006B4E3A">
        <w:rPr>
          <w:lang w:val="da-DK"/>
        </w:rPr>
        <w:t>120</w:t>
      </w:r>
      <w:r w:rsidR="005B358E">
        <w:rPr>
          <w:lang w:val="da-DK"/>
        </w:rPr>
        <w:t xml:space="preserve"> </w:t>
      </w:r>
      <w:r w:rsidRPr="006B4E3A">
        <w:rPr>
          <w:lang w:val="da-DK"/>
        </w:rPr>
        <w:t>kr/t</w:t>
      </w:r>
      <w:r w:rsidR="005B358E">
        <w:rPr>
          <w:lang w:val="da-DK"/>
        </w:rPr>
        <w:t xml:space="preserve"> er anvendt</w:t>
      </w:r>
      <w:r w:rsidRPr="006B4E3A">
        <w:rPr>
          <w:lang w:val="da-DK"/>
        </w:rPr>
        <w:t xml:space="preserve"> for </w:t>
      </w:r>
      <w:r>
        <w:rPr>
          <w:lang w:val="da-DK"/>
        </w:rPr>
        <w:t xml:space="preserve">kørsel uden forsinkelser </w:t>
      </w:r>
      <w:r w:rsidR="005B358E">
        <w:rPr>
          <w:lang w:val="da-DK"/>
        </w:rPr>
        <w:t>pga.</w:t>
      </w:r>
      <w:r>
        <w:rPr>
          <w:lang w:val="da-DK"/>
        </w:rPr>
        <w:t xml:space="preserve"> trængsel og</w:t>
      </w:r>
      <w:r w:rsidRPr="006B4E3A">
        <w:rPr>
          <w:lang w:val="da-DK"/>
        </w:rPr>
        <w:t xml:space="preserve"> 180</w:t>
      </w:r>
      <w:r>
        <w:rPr>
          <w:lang w:val="da-DK"/>
        </w:rPr>
        <w:t xml:space="preserve"> </w:t>
      </w:r>
      <w:r w:rsidRPr="006B4E3A">
        <w:rPr>
          <w:lang w:val="da-DK"/>
        </w:rPr>
        <w:t xml:space="preserve">kr/t for </w:t>
      </w:r>
      <w:r>
        <w:rPr>
          <w:lang w:val="da-DK"/>
        </w:rPr>
        <w:t>kørsel under trængselsforhold. LTM indeholder kun oplysninger om hovedfærdselsårer og vil derfor i nogen omfang underestimere de trafikale påvirkninger.</w:t>
      </w:r>
    </w:p>
    <w:p w:rsidR="002737A8" w:rsidRDefault="002737A8" w:rsidP="002C62AE">
      <w:pPr>
        <w:spacing w:after="0" w:line="240" w:lineRule="auto"/>
        <w:jc w:val="both"/>
        <w:rPr>
          <w:lang w:val="da-DK"/>
        </w:rPr>
      </w:pPr>
    </w:p>
    <w:p w:rsidR="002C62AE" w:rsidRDefault="002C62AE" w:rsidP="002C62AE">
      <w:pPr>
        <w:spacing w:after="0" w:line="240" w:lineRule="auto"/>
        <w:jc w:val="both"/>
        <w:rPr>
          <w:lang w:val="da-DK"/>
        </w:rPr>
      </w:pPr>
      <w:r>
        <w:rPr>
          <w:lang w:val="da-DK"/>
        </w:rPr>
        <w:t xml:space="preserve">På baggrund af resultaterne fra LTM analyserne er der lavet </w:t>
      </w:r>
      <w:r w:rsidR="002737A8">
        <w:rPr>
          <w:lang w:val="da-DK"/>
        </w:rPr>
        <w:t xml:space="preserve">en </w:t>
      </w:r>
      <w:r>
        <w:rPr>
          <w:lang w:val="da-DK"/>
        </w:rPr>
        <w:t xml:space="preserve">simplificeret model, der med størrelsen af de oversvømmede veje og det gennemsnitlige antal biler på vejene kan udregne trafikforsinkelser i det oversvømmede område. </w:t>
      </w:r>
    </w:p>
    <w:p w:rsidR="006D220A" w:rsidRDefault="006D220A" w:rsidP="002C62AE">
      <w:pPr>
        <w:pStyle w:val="Heading3"/>
        <w:spacing w:before="0" w:line="360" w:lineRule="auto"/>
        <w:rPr>
          <w:lang w:val="da-DK"/>
        </w:rPr>
      </w:pPr>
    </w:p>
    <w:p w:rsidR="00E149C6" w:rsidRPr="00E653C4" w:rsidRDefault="00E149C6" w:rsidP="002C62AE">
      <w:pPr>
        <w:pStyle w:val="Heading3"/>
        <w:spacing w:before="0" w:line="360" w:lineRule="auto"/>
        <w:rPr>
          <w:lang w:val="da-DK"/>
        </w:rPr>
      </w:pPr>
      <w:bookmarkStart w:id="23" w:name="_Toc96525877"/>
      <w:r w:rsidRPr="00E653C4">
        <w:rPr>
          <w:lang w:val="da-DK"/>
        </w:rPr>
        <w:t>Omkostning</w:t>
      </w:r>
      <w:r w:rsidR="006D220A">
        <w:rPr>
          <w:lang w:val="da-DK"/>
        </w:rPr>
        <w:t>er ved</w:t>
      </w:r>
      <w:r w:rsidRPr="00E653C4">
        <w:rPr>
          <w:lang w:val="da-DK"/>
        </w:rPr>
        <w:t xml:space="preserve"> vejrenovation</w:t>
      </w:r>
      <w:bookmarkEnd w:id="23"/>
    </w:p>
    <w:p w:rsidR="00E813A1" w:rsidRDefault="00E653C4" w:rsidP="00751D0D">
      <w:pPr>
        <w:spacing w:after="0" w:line="240" w:lineRule="auto"/>
        <w:rPr>
          <w:lang w:val="da-DK"/>
        </w:rPr>
      </w:pPr>
      <w:r w:rsidRPr="00E653C4">
        <w:rPr>
          <w:lang w:val="da-DK"/>
        </w:rPr>
        <w:t>Omkostningerne til oprydning af veje efter oversvømmelser er meget afhængige af områder og</w:t>
      </w:r>
      <w:r w:rsidR="00A36B15">
        <w:rPr>
          <w:lang w:val="da-DK"/>
        </w:rPr>
        <w:t xml:space="preserve"> specifikke</w:t>
      </w:r>
      <w:r w:rsidRPr="00E653C4">
        <w:rPr>
          <w:lang w:val="da-DK"/>
        </w:rPr>
        <w:t xml:space="preserve"> hændelser, så det er derfor svært at estimere en specifik omkostning, </w:t>
      </w:r>
      <w:r w:rsidR="00A36B15">
        <w:rPr>
          <w:lang w:val="da-DK"/>
        </w:rPr>
        <w:t>og beregningen kan derfor kun foretages på basis af brugerspecificerede data.</w:t>
      </w:r>
    </w:p>
    <w:p w:rsidR="005B358E" w:rsidRDefault="005B358E" w:rsidP="00751D0D">
      <w:pPr>
        <w:spacing w:after="0" w:line="240" w:lineRule="auto"/>
        <w:rPr>
          <w:lang w:val="da-DK"/>
        </w:rPr>
      </w:pPr>
    </w:p>
    <w:p w:rsidR="00BA1F37" w:rsidRPr="009663F4" w:rsidRDefault="000550D9" w:rsidP="002C62AE">
      <w:pPr>
        <w:pStyle w:val="Heading2"/>
        <w:spacing w:line="360" w:lineRule="auto"/>
        <w:rPr>
          <w:lang w:val="da-DK"/>
        </w:rPr>
      </w:pPr>
      <w:bookmarkStart w:id="24" w:name="_Toc96525878"/>
      <w:r>
        <w:rPr>
          <w:lang w:val="da-DK"/>
        </w:rPr>
        <w:t xml:space="preserve">4. </w:t>
      </w:r>
      <w:r w:rsidR="00BA1F37" w:rsidRPr="000550D9">
        <w:rPr>
          <w:lang w:val="da-DK"/>
        </w:rPr>
        <w:t>Industri</w:t>
      </w:r>
      <w:r w:rsidR="00BA1F37" w:rsidRPr="009663F4">
        <w:rPr>
          <w:lang w:val="da-DK"/>
        </w:rPr>
        <w:t xml:space="preserve"> og private virksomheder</w:t>
      </w:r>
      <w:bookmarkEnd w:id="24"/>
    </w:p>
    <w:p w:rsidR="00E813A1" w:rsidRDefault="00B169B1" w:rsidP="00751D0D">
      <w:pPr>
        <w:spacing w:after="0" w:line="240" w:lineRule="auto"/>
        <w:rPr>
          <w:lang w:val="da-DK"/>
        </w:rPr>
      </w:pPr>
      <w:r>
        <w:rPr>
          <w:lang w:val="da-DK"/>
        </w:rPr>
        <w:t xml:space="preserve">Modellen anvendes til bestemmelse af </w:t>
      </w:r>
      <w:r w:rsidRPr="00BA1F37">
        <w:rPr>
          <w:lang w:val="da-DK"/>
        </w:rPr>
        <w:t xml:space="preserve">hvilke </w:t>
      </w:r>
      <w:r>
        <w:rPr>
          <w:lang w:val="da-DK"/>
        </w:rPr>
        <w:t>private virksomheder, der oversvømmes</w:t>
      </w:r>
      <w:r w:rsidR="00A36B15">
        <w:rPr>
          <w:lang w:val="da-DK"/>
        </w:rPr>
        <w:t>,</w:t>
      </w:r>
      <w:r>
        <w:rPr>
          <w:lang w:val="da-DK"/>
        </w:rPr>
        <w:t xml:space="preserve"> og hvor mange medarbejdere</w:t>
      </w:r>
      <w:r w:rsidR="00E813A1">
        <w:rPr>
          <w:lang w:val="da-DK"/>
        </w:rPr>
        <w:t>,</w:t>
      </w:r>
      <w:r>
        <w:rPr>
          <w:lang w:val="da-DK"/>
        </w:rPr>
        <w:t xml:space="preserve"> der påvirkes heraf. </w:t>
      </w:r>
      <w:r w:rsidR="001A79CF">
        <w:rPr>
          <w:lang w:val="da-DK"/>
        </w:rPr>
        <w:t xml:space="preserve">Modellen udregner ikke økonomiske tab, </w:t>
      </w:r>
      <w:r w:rsidR="00E813A1">
        <w:rPr>
          <w:lang w:val="da-DK"/>
        </w:rPr>
        <w:t>men ser udelukkende på antallet af virksomheder og medarbejder</w:t>
      </w:r>
      <w:r w:rsidR="005E0977">
        <w:rPr>
          <w:lang w:val="da-DK"/>
        </w:rPr>
        <w:t>e</w:t>
      </w:r>
      <w:r w:rsidR="00E813A1">
        <w:rPr>
          <w:lang w:val="da-DK"/>
        </w:rPr>
        <w:t xml:space="preserve"> der berøres. </w:t>
      </w:r>
      <w:r>
        <w:rPr>
          <w:lang w:val="da-DK"/>
        </w:rPr>
        <w:t>De økonomiske skader på selve erhvervsbygninge</w:t>
      </w:r>
      <w:r w:rsidR="00A36B15">
        <w:rPr>
          <w:lang w:val="da-DK"/>
        </w:rPr>
        <w:t>rne</w:t>
      </w:r>
      <w:r>
        <w:rPr>
          <w:lang w:val="da-DK"/>
        </w:rPr>
        <w:t xml:space="preserve"> samt in</w:t>
      </w:r>
      <w:r w:rsidR="006D220A">
        <w:rPr>
          <w:lang w:val="da-DK"/>
        </w:rPr>
        <w:t>d</w:t>
      </w:r>
      <w:r>
        <w:rPr>
          <w:lang w:val="da-DK"/>
        </w:rPr>
        <w:t xml:space="preserve">bo, kan udregnes ved brug bygningsskade modellen (se afsnit </w:t>
      </w:r>
      <w:r w:rsidR="000550D9">
        <w:rPr>
          <w:lang w:val="da-DK"/>
        </w:rPr>
        <w:t>1. Bygningsskade of omkostninger</w:t>
      </w:r>
      <w:r>
        <w:rPr>
          <w:lang w:val="da-DK"/>
        </w:rPr>
        <w:t>).</w:t>
      </w:r>
      <w:r w:rsidR="0095366A">
        <w:rPr>
          <w:lang w:val="da-DK"/>
        </w:rPr>
        <w:t xml:space="preserve"> I princippet vil det være muligt også at foretage en beregning af økonomiske tab, men det kræver specifikke </w:t>
      </w:r>
      <w:r w:rsidR="00034B7F">
        <w:rPr>
          <w:lang w:val="da-DK"/>
        </w:rPr>
        <w:t xml:space="preserve">lokale </w:t>
      </w:r>
      <w:r w:rsidR="0095366A">
        <w:rPr>
          <w:lang w:val="da-DK"/>
        </w:rPr>
        <w:t xml:space="preserve">kørsler </w:t>
      </w:r>
      <w:r w:rsidR="00A36B15">
        <w:rPr>
          <w:lang w:val="da-DK"/>
        </w:rPr>
        <w:t>på</w:t>
      </w:r>
      <w:r w:rsidR="005E0977">
        <w:rPr>
          <w:lang w:val="da-DK"/>
        </w:rPr>
        <w:t xml:space="preserve"> basis i </w:t>
      </w:r>
      <w:r w:rsidR="0095366A">
        <w:rPr>
          <w:lang w:val="da-DK"/>
        </w:rPr>
        <w:t xml:space="preserve">Danmarks statistik over værditilvæksten i virksomhederne på forskellige lokaliteter og dermed den mistede værdi. Kystdirektoratet, har arbejdet med udviklingen af </w:t>
      </w:r>
      <w:r w:rsidR="0095366A" w:rsidRPr="008F0BF9">
        <w:rPr>
          <w:lang w:val="da-DK"/>
        </w:rPr>
        <w:t xml:space="preserve">en metode herfor </w:t>
      </w:r>
      <w:r w:rsidR="008F0BF9" w:rsidRPr="008F0BF9">
        <w:rPr>
          <w:lang w:val="da-DK"/>
        </w:rPr>
        <w:t>(Deltares, 2018)</w:t>
      </w:r>
      <w:r w:rsidR="00A36B15">
        <w:rPr>
          <w:lang w:val="da-DK"/>
        </w:rPr>
        <w:t>, men lokale data for værditilvækst er ikke tilgængelige fra Danmarks Statistik</w:t>
      </w:r>
      <w:r w:rsidR="0095366A" w:rsidRPr="008F0BF9">
        <w:rPr>
          <w:lang w:val="da-DK"/>
        </w:rPr>
        <w:t>.</w:t>
      </w:r>
      <w:r w:rsidR="0095366A">
        <w:rPr>
          <w:lang w:val="da-DK"/>
        </w:rPr>
        <w:t xml:space="preserve">  </w:t>
      </w:r>
      <w:r w:rsidR="001A79CF">
        <w:rPr>
          <w:lang w:val="da-DK"/>
        </w:rPr>
        <w:t xml:space="preserve"> </w:t>
      </w:r>
    </w:p>
    <w:p w:rsidR="00597903" w:rsidRDefault="00597903" w:rsidP="00751D0D">
      <w:pPr>
        <w:spacing w:after="0" w:line="360" w:lineRule="auto"/>
        <w:rPr>
          <w:lang w:val="da-DK"/>
        </w:rPr>
      </w:pPr>
    </w:p>
    <w:p w:rsidR="00E813A1" w:rsidRDefault="000550D9" w:rsidP="002C62AE">
      <w:pPr>
        <w:pStyle w:val="Heading2"/>
        <w:spacing w:line="360" w:lineRule="auto"/>
        <w:rPr>
          <w:lang w:val="da-DK"/>
        </w:rPr>
      </w:pPr>
      <w:bookmarkStart w:id="25" w:name="_Toc96525879"/>
      <w:r>
        <w:rPr>
          <w:lang w:val="da-DK"/>
        </w:rPr>
        <w:t xml:space="preserve">5. </w:t>
      </w:r>
      <w:r w:rsidR="00E813A1">
        <w:rPr>
          <w:lang w:val="da-DK"/>
        </w:rPr>
        <w:t>Rekreative værdier</w:t>
      </w:r>
      <w:bookmarkEnd w:id="25"/>
    </w:p>
    <w:p w:rsidR="003E3BA1" w:rsidRDefault="00967827" w:rsidP="00751D0D">
      <w:pPr>
        <w:spacing w:after="0" w:line="240" w:lineRule="auto"/>
        <w:rPr>
          <w:lang w:val="da-DK"/>
        </w:rPr>
      </w:pPr>
      <w:r>
        <w:rPr>
          <w:lang w:val="da-DK"/>
        </w:rPr>
        <w:t xml:space="preserve">Modellen anvendes til bestemmelse af </w:t>
      </w:r>
      <w:r w:rsidR="003E3BA1">
        <w:rPr>
          <w:lang w:val="da-DK"/>
        </w:rPr>
        <w:t>økonomiske omkostninger forbundet med oversvømmelse af rekreative arealer.</w:t>
      </w:r>
      <w:r>
        <w:rPr>
          <w:lang w:val="da-DK"/>
        </w:rPr>
        <w:t xml:space="preserve"> </w:t>
      </w:r>
      <w:r w:rsidR="0070608F">
        <w:rPr>
          <w:lang w:val="da-DK"/>
        </w:rPr>
        <w:t xml:space="preserve">Zandersen et. al (2020) har for en stor andel af de større rekreative områder i Danmark estimeret den </w:t>
      </w:r>
      <w:r w:rsidR="00565115">
        <w:rPr>
          <w:lang w:val="da-DK"/>
        </w:rPr>
        <w:t xml:space="preserve">årlige </w:t>
      </w:r>
      <w:r w:rsidR="0088189D">
        <w:rPr>
          <w:lang w:val="da-DK"/>
        </w:rPr>
        <w:t>økonomiske</w:t>
      </w:r>
      <w:r w:rsidR="0070608F">
        <w:rPr>
          <w:lang w:val="da-DK"/>
        </w:rPr>
        <w:t xml:space="preserve"> </w:t>
      </w:r>
      <w:r w:rsidR="0070608F" w:rsidRPr="0070608F">
        <w:rPr>
          <w:lang w:val="da-DK"/>
        </w:rPr>
        <w:t xml:space="preserve">værdi af adgangen </w:t>
      </w:r>
      <w:r w:rsidR="0070608F">
        <w:rPr>
          <w:lang w:val="da-DK"/>
        </w:rPr>
        <w:t xml:space="preserve">hertil </w:t>
      </w:r>
      <w:r w:rsidR="0070608F" w:rsidRPr="0070608F">
        <w:rPr>
          <w:lang w:val="da-DK"/>
        </w:rPr>
        <w:t>for den danske befolkning</w:t>
      </w:r>
      <w:r w:rsidR="0070608F">
        <w:rPr>
          <w:lang w:val="da-DK"/>
        </w:rPr>
        <w:t xml:space="preserve">. </w:t>
      </w:r>
      <w:r w:rsidR="0070608F" w:rsidRPr="008F44FC">
        <w:rPr>
          <w:lang w:val="da-DK"/>
        </w:rPr>
        <w:t xml:space="preserve"> </w:t>
      </w:r>
      <w:r w:rsidR="0070608F">
        <w:rPr>
          <w:lang w:val="da-DK"/>
        </w:rPr>
        <w:t xml:space="preserve">Dette datasæt er </w:t>
      </w:r>
      <w:r w:rsidR="00565115">
        <w:rPr>
          <w:lang w:val="da-DK"/>
        </w:rPr>
        <w:t>udvidet med mindre rekreative arealer fra Basemap02 (Levin et al.</w:t>
      </w:r>
      <w:r w:rsidR="00221DC2">
        <w:rPr>
          <w:lang w:val="da-DK"/>
        </w:rPr>
        <w:t>,</w:t>
      </w:r>
      <w:r w:rsidR="00565115">
        <w:rPr>
          <w:lang w:val="da-DK"/>
        </w:rPr>
        <w:t xml:space="preserve"> 2017), hvor den </w:t>
      </w:r>
      <w:r w:rsidR="0088189D">
        <w:rPr>
          <w:lang w:val="da-DK"/>
        </w:rPr>
        <w:t>økonomiske</w:t>
      </w:r>
      <w:r w:rsidR="00565115">
        <w:rPr>
          <w:lang w:val="da-DK"/>
        </w:rPr>
        <w:t xml:space="preserve"> værdi er estimeret som produktet af den kommunale gennemsnitlige værdi pr. kvadratmeter fra Zandersen et al (2020) samt det rekreative areals størrelse. </w:t>
      </w:r>
    </w:p>
    <w:p w:rsidR="00565115" w:rsidRDefault="00546261" w:rsidP="00751D0D">
      <w:pPr>
        <w:spacing w:after="0" w:line="240" w:lineRule="auto"/>
        <w:rPr>
          <w:lang w:val="da-DK"/>
        </w:rPr>
      </w:pPr>
      <w:r>
        <w:rPr>
          <w:lang w:val="da-DK"/>
        </w:rPr>
        <w:t>O</w:t>
      </w:r>
      <w:r w:rsidR="00A64F48">
        <w:rPr>
          <w:lang w:val="da-DK"/>
        </w:rPr>
        <w:t>mkostninger</w:t>
      </w:r>
      <w:r w:rsidR="0088189D">
        <w:rPr>
          <w:lang w:val="da-DK"/>
        </w:rPr>
        <w:t>ne</w:t>
      </w:r>
      <w:r w:rsidR="00A64F48">
        <w:rPr>
          <w:lang w:val="da-DK"/>
        </w:rPr>
        <w:t xml:space="preserve"> ved oversvømmelse af et rekreativt areal beregnes med følgende formel:</w:t>
      </w:r>
    </w:p>
    <w:p w:rsidR="005E0977" w:rsidRDefault="005E0977" w:rsidP="00751D0D">
      <w:pPr>
        <w:spacing w:after="0" w:line="240" w:lineRule="auto"/>
        <w:rPr>
          <w:lang w:val="da-DK"/>
        </w:rPr>
      </w:pPr>
    </w:p>
    <w:p w:rsidR="00A64F48" w:rsidRDefault="00A64F48" w:rsidP="00751D0D">
      <w:pPr>
        <w:spacing w:after="0" w:line="240" w:lineRule="auto"/>
        <w:rPr>
          <w:i/>
          <w:sz w:val="20"/>
          <w:lang w:val="da-DK"/>
        </w:rPr>
      </w:pPr>
      <w:r>
        <w:rPr>
          <w:i/>
          <w:sz w:val="20"/>
          <w:lang w:val="da-DK"/>
        </w:rPr>
        <w:t xml:space="preserve">Omkostning = (Værdi </w:t>
      </w:r>
      <w:r w:rsidR="0088189D">
        <w:rPr>
          <w:i/>
          <w:sz w:val="20"/>
          <w:lang w:val="da-DK"/>
        </w:rPr>
        <w:t>i kr.</w:t>
      </w:r>
      <w:r>
        <w:rPr>
          <w:i/>
          <w:sz w:val="20"/>
          <w:lang w:val="da-DK"/>
        </w:rPr>
        <w:t>/ total areal</w:t>
      </w:r>
      <w:r w:rsidR="0088189D">
        <w:rPr>
          <w:i/>
          <w:sz w:val="20"/>
          <w:lang w:val="da-DK"/>
        </w:rPr>
        <w:t xml:space="preserve"> i m2</w:t>
      </w:r>
      <w:r>
        <w:rPr>
          <w:i/>
          <w:sz w:val="20"/>
          <w:lang w:val="da-DK"/>
        </w:rPr>
        <w:t xml:space="preserve">) * oversvømmet </w:t>
      </w:r>
      <w:r w:rsidRPr="0088189D">
        <w:rPr>
          <w:i/>
          <w:sz w:val="20"/>
          <w:lang w:val="da-DK"/>
        </w:rPr>
        <w:t xml:space="preserve">areal </w:t>
      </w:r>
      <w:r w:rsidR="005E0977" w:rsidRPr="0088189D">
        <w:rPr>
          <w:i/>
          <w:sz w:val="20"/>
          <w:lang w:val="da-DK"/>
        </w:rPr>
        <w:t>(</w:t>
      </w:r>
      <w:r w:rsidR="0088189D" w:rsidRPr="0088189D">
        <w:rPr>
          <w:i/>
          <w:sz w:val="20"/>
          <w:lang w:val="da-DK"/>
        </w:rPr>
        <w:t>m2</w:t>
      </w:r>
      <w:r w:rsidR="005E0977" w:rsidRPr="0088189D">
        <w:rPr>
          <w:i/>
          <w:sz w:val="20"/>
          <w:lang w:val="da-DK"/>
        </w:rPr>
        <w:t>)</w:t>
      </w:r>
      <w:r w:rsidRPr="0088189D">
        <w:rPr>
          <w:i/>
          <w:sz w:val="20"/>
          <w:lang w:val="da-DK"/>
        </w:rPr>
        <w:t>*</w:t>
      </w:r>
      <w:r>
        <w:rPr>
          <w:i/>
          <w:sz w:val="20"/>
          <w:lang w:val="da-DK"/>
        </w:rPr>
        <w:t xml:space="preserve"> oversvømmelses varighed</w:t>
      </w:r>
      <w:r w:rsidR="005E0977">
        <w:rPr>
          <w:i/>
          <w:sz w:val="20"/>
          <w:lang w:val="da-DK"/>
        </w:rPr>
        <w:t xml:space="preserve"> (dage)</w:t>
      </w:r>
    </w:p>
    <w:p w:rsidR="005E0977" w:rsidRPr="00A64F48" w:rsidRDefault="005E0977" w:rsidP="00751D0D">
      <w:pPr>
        <w:spacing w:after="0" w:line="240" w:lineRule="auto"/>
        <w:rPr>
          <w:i/>
          <w:sz w:val="20"/>
          <w:lang w:val="da-DK"/>
        </w:rPr>
      </w:pPr>
    </w:p>
    <w:p w:rsidR="00E813A1" w:rsidRDefault="000550D9" w:rsidP="002C62AE">
      <w:pPr>
        <w:spacing w:after="0" w:line="240" w:lineRule="auto"/>
        <w:rPr>
          <w:lang w:val="da-DK"/>
        </w:rPr>
      </w:pPr>
      <w:r>
        <w:rPr>
          <w:lang w:val="da-DK"/>
        </w:rPr>
        <w:t xml:space="preserve">Det antages her at et rekreativt område mister værdi i den tid det er oversvømmet og herved ikke kan bruges. </w:t>
      </w:r>
      <w:r w:rsidR="0088189D">
        <w:rPr>
          <w:lang w:val="da-DK"/>
        </w:rPr>
        <w:t>Brugere har så mulighed for selv at angive en efterfølgende tidsperiode</w:t>
      </w:r>
      <w:r>
        <w:rPr>
          <w:lang w:val="da-DK"/>
        </w:rPr>
        <w:t xml:space="preserve"> (i dage) som et areal ikke kan benyttes efter en oversvømmelse. </w:t>
      </w:r>
    </w:p>
    <w:p w:rsidR="00597903" w:rsidRPr="00E813A1" w:rsidRDefault="00597903" w:rsidP="002C62AE">
      <w:pPr>
        <w:spacing w:after="0" w:line="240" w:lineRule="auto"/>
        <w:rPr>
          <w:lang w:val="da-DK"/>
        </w:rPr>
      </w:pPr>
    </w:p>
    <w:p w:rsidR="00E813A1" w:rsidRDefault="000550D9" w:rsidP="002C62AE">
      <w:pPr>
        <w:pStyle w:val="Heading2"/>
        <w:rPr>
          <w:lang w:val="da-DK"/>
        </w:rPr>
      </w:pPr>
      <w:bookmarkStart w:id="26" w:name="_Toc96525880"/>
      <w:r>
        <w:rPr>
          <w:lang w:val="da-DK"/>
        </w:rPr>
        <w:t xml:space="preserve">6. </w:t>
      </w:r>
      <w:r w:rsidR="00E813A1">
        <w:rPr>
          <w:lang w:val="da-DK"/>
        </w:rPr>
        <w:t>Økosystemer og biodiversitet</w:t>
      </w:r>
      <w:bookmarkEnd w:id="26"/>
    </w:p>
    <w:p w:rsidR="00CF1667" w:rsidRDefault="00F31CE3" w:rsidP="00751D0D">
      <w:pPr>
        <w:spacing w:after="0" w:line="240" w:lineRule="auto"/>
        <w:rPr>
          <w:lang w:val="da-DK"/>
        </w:rPr>
      </w:pPr>
      <w:r w:rsidRPr="00F31CE3">
        <w:rPr>
          <w:lang w:val="da-DK"/>
        </w:rPr>
        <w:t xml:space="preserve">Modellen anvendes til bestemmelse af </w:t>
      </w:r>
      <w:r>
        <w:rPr>
          <w:lang w:val="da-DK"/>
        </w:rPr>
        <w:t xml:space="preserve">oversvømmede områder med høj eller unik biodiversitet. </w:t>
      </w:r>
      <w:r w:rsidR="00721CA2">
        <w:rPr>
          <w:lang w:val="da-DK"/>
        </w:rPr>
        <w:t>D</w:t>
      </w:r>
      <w:r w:rsidR="00297ED9">
        <w:rPr>
          <w:lang w:val="da-DK"/>
        </w:rPr>
        <w:t xml:space="preserve">a værdisætning af biodiversitet </w:t>
      </w:r>
      <w:r w:rsidR="00537F44">
        <w:rPr>
          <w:lang w:val="da-DK"/>
        </w:rPr>
        <w:t>ikke foreligger for Danmark i økonomiske værdier</w:t>
      </w:r>
      <w:r w:rsidR="002737A8">
        <w:rPr>
          <w:lang w:val="da-DK"/>
        </w:rPr>
        <w:t>,</w:t>
      </w:r>
      <w:r w:rsidR="00297ED9">
        <w:rPr>
          <w:lang w:val="da-DK"/>
        </w:rPr>
        <w:t xml:space="preserve"> u</w:t>
      </w:r>
      <w:r w:rsidR="00721CA2">
        <w:rPr>
          <w:lang w:val="da-DK"/>
        </w:rPr>
        <w:t>dregne</w:t>
      </w:r>
      <w:r w:rsidR="00297ED9">
        <w:rPr>
          <w:lang w:val="da-DK"/>
        </w:rPr>
        <w:t>r modellen</w:t>
      </w:r>
      <w:r>
        <w:rPr>
          <w:lang w:val="da-DK"/>
        </w:rPr>
        <w:t xml:space="preserve"> ikke økonomiske tab, men </w:t>
      </w:r>
      <w:r w:rsidR="00537F44">
        <w:rPr>
          <w:lang w:val="da-DK"/>
        </w:rPr>
        <w:t>trækker på data om</w:t>
      </w:r>
      <w:r w:rsidR="00721CA2">
        <w:rPr>
          <w:lang w:val="da-DK"/>
        </w:rPr>
        <w:t xml:space="preserve"> </w:t>
      </w:r>
      <w:r w:rsidR="00537F44">
        <w:rPr>
          <w:lang w:val="da-DK"/>
        </w:rPr>
        <w:t xml:space="preserve">arealer med særlig biodiversitet og viser oversvømmelser for disse. Efterfølgende er det </w:t>
      </w:r>
      <w:r w:rsidR="00297ED9">
        <w:rPr>
          <w:lang w:val="da-DK"/>
        </w:rPr>
        <w:t>op til brugeren selv at vurdere vigtigheden af disse arealer.</w:t>
      </w:r>
      <w:r w:rsidR="00CF1667">
        <w:rPr>
          <w:lang w:val="da-DK"/>
        </w:rPr>
        <w:t xml:space="preserve"> </w:t>
      </w:r>
    </w:p>
    <w:p w:rsidR="00537F44" w:rsidRDefault="00537F44" w:rsidP="00751D0D">
      <w:pPr>
        <w:spacing w:after="0" w:line="240" w:lineRule="auto"/>
        <w:rPr>
          <w:lang w:val="da-DK"/>
        </w:rPr>
      </w:pPr>
    </w:p>
    <w:p w:rsidR="005B5380" w:rsidRDefault="00297ED9" w:rsidP="00751D0D">
      <w:pPr>
        <w:spacing w:after="0" w:line="240" w:lineRule="auto"/>
        <w:rPr>
          <w:lang w:val="da-DK"/>
        </w:rPr>
      </w:pPr>
      <w:r w:rsidRPr="00297ED9">
        <w:rPr>
          <w:lang w:val="da-DK"/>
        </w:rPr>
        <w:t>Ejrnæs et al</w:t>
      </w:r>
      <w:r w:rsidR="00221DC2">
        <w:rPr>
          <w:lang w:val="da-DK"/>
        </w:rPr>
        <w:t>.</w:t>
      </w:r>
      <w:r w:rsidRPr="00297ED9">
        <w:rPr>
          <w:lang w:val="da-DK"/>
        </w:rPr>
        <w:t xml:space="preserve"> (2018)</w:t>
      </w:r>
      <w:r>
        <w:rPr>
          <w:lang w:val="da-DK"/>
        </w:rPr>
        <w:t xml:space="preserve"> har udarbejdet </w:t>
      </w:r>
      <w:r w:rsidR="00CF1667">
        <w:rPr>
          <w:lang w:val="da-DK"/>
        </w:rPr>
        <w:t>en bioscore analyse</w:t>
      </w:r>
      <w:r w:rsidR="002D47FE">
        <w:rPr>
          <w:lang w:val="da-DK"/>
        </w:rPr>
        <w:t xml:space="preserve"> for Danmark</w:t>
      </w:r>
      <w:r w:rsidR="00CF1667">
        <w:rPr>
          <w:lang w:val="da-DK"/>
        </w:rPr>
        <w:t>,</w:t>
      </w:r>
      <w:r w:rsidR="002D47FE">
        <w:rPr>
          <w:lang w:val="da-DK"/>
        </w:rPr>
        <w:t xml:space="preserve"> som</w:t>
      </w:r>
      <w:r w:rsidR="00CF1667">
        <w:rPr>
          <w:lang w:val="da-DK"/>
        </w:rPr>
        <w:t xml:space="preserve"> vise</w:t>
      </w:r>
      <w:r w:rsidR="002D47FE">
        <w:rPr>
          <w:lang w:val="da-DK"/>
        </w:rPr>
        <w:t>r</w:t>
      </w:r>
      <w:r w:rsidR="00CF1667">
        <w:rPr>
          <w:lang w:val="da-DK"/>
        </w:rPr>
        <w:t xml:space="preserve"> områder</w:t>
      </w:r>
      <w:r w:rsidR="002D47FE">
        <w:rPr>
          <w:lang w:val="da-DK"/>
        </w:rPr>
        <w:t xml:space="preserve"> med særlig biodiversitet i form af </w:t>
      </w:r>
      <w:r w:rsidR="00CF1667">
        <w:rPr>
          <w:lang w:val="da-DK"/>
        </w:rPr>
        <w:t>registrerede eller potentielle</w:t>
      </w:r>
      <w:r w:rsidR="00CF1667" w:rsidRPr="00CF1667">
        <w:rPr>
          <w:lang w:val="da-DK"/>
        </w:rPr>
        <w:t xml:space="preserve"> levesteder for rødlistede arter</w:t>
      </w:r>
      <w:r w:rsidR="00CF1667">
        <w:rPr>
          <w:lang w:val="da-DK"/>
        </w:rPr>
        <w:t xml:space="preserve">. </w:t>
      </w:r>
      <w:r w:rsidR="00747137">
        <w:rPr>
          <w:lang w:val="da-DK"/>
        </w:rPr>
        <w:t>Alle områder er tildelt en bio</w:t>
      </w:r>
      <w:r w:rsidR="005B5380">
        <w:rPr>
          <w:lang w:val="da-DK"/>
        </w:rPr>
        <w:t>score fra 0-21 hvor værdierne:</w:t>
      </w:r>
    </w:p>
    <w:p w:rsidR="00BC7DF0" w:rsidRDefault="00BC7DF0" w:rsidP="00751D0D">
      <w:pPr>
        <w:spacing w:after="0" w:line="240" w:lineRule="auto"/>
        <w:rPr>
          <w:lang w:val="da-DK"/>
        </w:rPr>
      </w:pPr>
    </w:p>
    <w:p w:rsidR="00F31CE3" w:rsidRPr="005B5380" w:rsidRDefault="00747137" w:rsidP="00751D0D">
      <w:pPr>
        <w:pStyle w:val="ListParagraph"/>
        <w:numPr>
          <w:ilvl w:val="0"/>
          <w:numId w:val="5"/>
        </w:numPr>
        <w:spacing w:after="0" w:line="240" w:lineRule="auto"/>
        <w:contextualSpacing w:val="0"/>
        <w:rPr>
          <w:lang w:val="da-DK"/>
        </w:rPr>
      </w:pPr>
      <w:r w:rsidRPr="005B5380">
        <w:rPr>
          <w:lang w:val="da-DK"/>
        </w:rPr>
        <w:t>12-20 antages at være uerstattelige levesteder for rødlistede arter</w:t>
      </w:r>
      <w:r w:rsidR="005B5380" w:rsidRPr="005B5380">
        <w:rPr>
          <w:lang w:val="da-DK"/>
        </w:rPr>
        <w:t>.</w:t>
      </w:r>
    </w:p>
    <w:p w:rsidR="005B5380" w:rsidRDefault="005B5380" w:rsidP="00751D0D">
      <w:pPr>
        <w:pStyle w:val="ListParagraph"/>
        <w:numPr>
          <w:ilvl w:val="0"/>
          <w:numId w:val="5"/>
        </w:numPr>
        <w:spacing w:after="0" w:line="240" w:lineRule="auto"/>
        <w:contextualSpacing w:val="0"/>
        <w:rPr>
          <w:lang w:val="da-DK"/>
        </w:rPr>
      </w:pPr>
      <w:r w:rsidRPr="005B5380">
        <w:rPr>
          <w:lang w:val="da-DK"/>
        </w:rPr>
        <w:t xml:space="preserve">8-11 </w:t>
      </w:r>
      <w:r>
        <w:rPr>
          <w:lang w:val="da-DK"/>
        </w:rPr>
        <w:t>formodes at have</w:t>
      </w:r>
      <w:r w:rsidRPr="005B5380">
        <w:rPr>
          <w:lang w:val="da-DK"/>
        </w:rPr>
        <w:t xml:space="preserve"> væsentlige naturværdier eller potentialer</w:t>
      </w:r>
      <w:r>
        <w:rPr>
          <w:lang w:val="da-DK"/>
        </w:rPr>
        <w:t xml:space="preserve"> for rødlistede arter.</w:t>
      </w:r>
    </w:p>
    <w:p w:rsidR="005B5380" w:rsidRDefault="005B5380" w:rsidP="00751D0D">
      <w:pPr>
        <w:pStyle w:val="ListParagraph"/>
        <w:numPr>
          <w:ilvl w:val="0"/>
          <w:numId w:val="5"/>
        </w:numPr>
        <w:spacing w:after="0" w:line="240" w:lineRule="auto"/>
        <w:contextualSpacing w:val="0"/>
        <w:rPr>
          <w:lang w:val="da-DK"/>
        </w:rPr>
      </w:pPr>
      <w:r>
        <w:rPr>
          <w:lang w:val="da-DK"/>
        </w:rPr>
        <w:t>4-7 har begrænset interesse, men udviklingspotentiale</w:t>
      </w:r>
    </w:p>
    <w:p w:rsidR="00CF1667" w:rsidRDefault="005B5380" w:rsidP="00751D0D">
      <w:pPr>
        <w:pStyle w:val="ListParagraph"/>
        <w:numPr>
          <w:ilvl w:val="0"/>
          <w:numId w:val="5"/>
        </w:numPr>
        <w:spacing w:after="0" w:line="240" w:lineRule="auto"/>
        <w:contextualSpacing w:val="0"/>
        <w:rPr>
          <w:lang w:val="da-DK"/>
        </w:rPr>
      </w:pPr>
      <w:r>
        <w:rPr>
          <w:lang w:val="da-DK"/>
        </w:rPr>
        <w:t>&lt; 4 er uden interesse</w:t>
      </w:r>
    </w:p>
    <w:p w:rsidR="00BC7DF0" w:rsidRDefault="00BC7DF0" w:rsidP="00751D0D">
      <w:pPr>
        <w:pStyle w:val="ListParagraph"/>
        <w:spacing w:after="0" w:line="240" w:lineRule="auto"/>
        <w:ind w:left="1080"/>
        <w:contextualSpacing w:val="0"/>
        <w:rPr>
          <w:lang w:val="da-DK"/>
        </w:rPr>
      </w:pPr>
    </w:p>
    <w:p w:rsidR="00E813A1" w:rsidRDefault="00E829A5" w:rsidP="00751D0D">
      <w:pPr>
        <w:spacing w:after="0" w:line="240" w:lineRule="auto"/>
        <w:rPr>
          <w:lang w:val="da-DK"/>
        </w:rPr>
      </w:pPr>
      <w:r>
        <w:rPr>
          <w:lang w:val="da-DK"/>
        </w:rPr>
        <w:t>Modellen har derfor fokus på områder med bioscore 12-20.</w:t>
      </w:r>
    </w:p>
    <w:p w:rsidR="000550D9" w:rsidRPr="00E813A1" w:rsidRDefault="000550D9" w:rsidP="00751D0D">
      <w:pPr>
        <w:spacing w:after="0" w:line="240" w:lineRule="auto"/>
        <w:rPr>
          <w:lang w:val="da-DK"/>
        </w:rPr>
      </w:pPr>
    </w:p>
    <w:p w:rsidR="005F354A" w:rsidRDefault="000550D9" w:rsidP="002C62AE">
      <w:pPr>
        <w:pStyle w:val="Heading2"/>
        <w:rPr>
          <w:lang w:val="da-DK"/>
        </w:rPr>
      </w:pPr>
      <w:bookmarkStart w:id="27" w:name="_Toc96525881"/>
      <w:r>
        <w:rPr>
          <w:lang w:val="da-DK"/>
        </w:rPr>
        <w:t xml:space="preserve">7. </w:t>
      </w:r>
      <w:r w:rsidR="005A3384">
        <w:rPr>
          <w:lang w:val="da-DK"/>
        </w:rPr>
        <w:t>Turisme</w:t>
      </w:r>
      <w:bookmarkEnd w:id="27"/>
    </w:p>
    <w:p w:rsidR="002D47FE" w:rsidRDefault="00074E8F" w:rsidP="00751D0D">
      <w:pPr>
        <w:spacing w:after="0" w:line="240" w:lineRule="auto"/>
        <w:rPr>
          <w:lang w:val="da-DK"/>
        </w:rPr>
      </w:pPr>
      <w:r>
        <w:rPr>
          <w:lang w:val="da-DK"/>
        </w:rPr>
        <w:t>Mod</w:t>
      </w:r>
      <w:r w:rsidR="006811CE">
        <w:rPr>
          <w:lang w:val="da-DK"/>
        </w:rPr>
        <w:t xml:space="preserve">ellen anvendes til bestemmelse af </w:t>
      </w:r>
      <w:r w:rsidR="00166986">
        <w:rPr>
          <w:lang w:val="da-DK"/>
        </w:rPr>
        <w:t xml:space="preserve">potentielle </w:t>
      </w:r>
      <w:r w:rsidR="006811CE">
        <w:rPr>
          <w:lang w:val="da-DK"/>
        </w:rPr>
        <w:t>tabte</w:t>
      </w:r>
      <w:r w:rsidR="00166986">
        <w:rPr>
          <w:lang w:val="da-DK"/>
        </w:rPr>
        <w:t xml:space="preserve"> økonomiske</w:t>
      </w:r>
      <w:r w:rsidR="006811CE">
        <w:rPr>
          <w:lang w:val="da-DK"/>
        </w:rPr>
        <w:t xml:space="preserve"> indtægter fra </w:t>
      </w:r>
      <w:r w:rsidR="00166986">
        <w:rPr>
          <w:lang w:val="da-DK"/>
        </w:rPr>
        <w:t xml:space="preserve">turisme. </w:t>
      </w:r>
      <w:r w:rsidR="00906511">
        <w:rPr>
          <w:lang w:val="da-DK"/>
        </w:rPr>
        <w:t>Turisme</w:t>
      </w:r>
      <w:r w:rsidR="00166986">
        <w:rPr>
          <w:lang w:val="da-DK"/>
        </w:rPr>
        <w:t xml:space="preserve">sektoren omfatter skader på en lang række underliggende sektorer som f.eks. sommerhuse, hoteller, restauranter, </w:t>
      </w:r>
      <w:r w:rsidR="009C108D">
        <w:rPr>
          <w:lang w:val="da-DK"/>
        </w:rPr>
        <w:t>museer, shopping m</w:t>
      </w:r>
      <w:r w:rsidR="005E0977">
        <w:rPr>
          <w:lang w:val="da-DK"/>
        </w:rPr>
        <w:t>.</w:t>
      </w:r>
      <w:r w:rsidR="009C108D">
        <w:rPr>
          <w:lang w:val="da-DK"/>
        </w:rPr>
        <w:t>fl</w:t>
      </w:r>
      <w:r w:rsidR="005E0977">
        <w:rPr>
          <w:lang w:val="da-DK"/>
        </w:rPr>
        <w:t>.</w:t>
      </w:r>
      <w:r w:rsidR="009C108D">
        <w:rPr>
          <w:lang w:val="da-DK"/>
        </w:rPr>
        <w:t xml:space="preserve">, hvilket gør </w:t>
      </w:r>
      <w:r w:rsidR="001310CF">
        <w:rPr>
          <w:lang w:val="da-DK"/>
        </w:rPr>
        <w:t>det</w:t>
      </w:r>
      <w:r w:rsidR="009C108D">
        <w:rPr>
          <w:lang w:val="da-DK"/>
        </w:rPr>
        <w:t xml:space="preserve"> krævende og udfordrende at bestemme </w:t>
      </w:r>
      <w:r w:rsidR="001310CF">
        <w:rPr>
          <w:lang w:val="da-DK"/>
        </w:rPr>
        <w:t xml:space="preserve">den samlede </w:t>
      </w:r>
      <w:r w:rsidR="002D47FE">
        <w:rPr>
          <w:lang w:val="da-DK"/>
        </w:rPr>
        <w:t>skadesomkostning inklusive</w:t>
      </w:r>
      <w:r w:rsidR="001310CF">
        <w:rPr>
          <w:lang w:val="da-DK"/>
        </w:rPr>
        <w:t xml:space="preserve"> </w:t>
      </w:r>
      <w:r w:rsidR="009C108D">
        <w:rPr>
          <w:lang w:val="da-DK"/>
        </w:rPr>
        <w:t xml:space="preserve">bidraget fra </w:t>
      </w:r>
      <w:r w:rsidR="001310CF">
        <w:rPr>
          <w:lang w:val="da-DK"/>
        </w:rPr>
        <w:t xml:space="preserve">de </w:t>
      </w:r>
      <w:r w:rsidR="00BF5D92">
        <w:rPr>
          <w:lang w:val="da-DK"/>
        </w:rPr>
        <w:t xml:space="preserve">enkelte underliggende sektorer. </w:t>
      </w:r>
      <w:r w:rsidR="0095366A">
        <w:rPr>
          <w:lang w:val="da-DK"/>
        </w:rPr>
        <w:t>Vores</w:t>
      </w:r>
      <w:r w:rsidR="00BE3219">
        <w:rPr>
          <w:lang w:val="da-DK"/>
        </w:rPr>
        <w:t xml:space="preserve"> metode er derfor bygget på en række simple antagelser om </w:t>
      </w:r>
      <w:r w:rsidR="002D47FE">
        <w:rPr>
          <w:lang w:val="da-DK"/>
        </w:rPr>
        <w:t>antallet af oversvømmede overnatningsmuligheder og mistede indtægter baseret på forudsætninger om varighed af de mistede indtægter og mistet indtægt per dag. Omkostningerne ved oversvømmelse i form af mistet turisme beregnes som:</w:t>
      </w:r>
    </w:p>
    <w:p w:rsidR="002737A8" w:rsidRDefault="002737A8" w:rsidP="00751D0D">
      <w:pPr>
        <w:spacing w:after="0" w:line="240" w:lineRule="auto"/>
        <w:rPr>
          <w:i/>
          <w:sz w:val="19"/>
          <w:szCs w:val="19"/>
          <w:lang w:val="da-DK"/>
        </w:rPr>
      </w:pPr>
    </w:p>
    <w:p w:rsidR="0052038C" w:rsidRPr="00D55446" w:rsidRDefault="0052038C" w:rsidP="00751D0D">
      <w:pPr>
        <w:spacing w:after="0" w:line="240" w:lineRule="auto"/>
        <w:rPr>
          <w:i/>
          <w:lang w:val="da-DK"/>
        </w:rPr>
      </w:pPr>
      <w:r w:rsidRPr="00D55446">
        <w:rPr>
          <w:i/>
          <w:lang w:val="da-DK"/>
        </w:rPr>
        <w:t>Omkostning = Antal oversvømmede overnatningsmuligheder * mistede antal overnatninger * indtægt pr. overnatning</w:t>
      </w:r>
      <w:r w:rsidR="005E0977" w:rsidRPr="00D55446">
        <w:rPr>
          <w:i/>
          <w:lang w:val="da-DK"/>
        </w:rPr>
        <w:t xml:space="preserve"> (kr)</w:t>
      </w:r>
    </w:p>
    <w:p w:rsidR="00BC7DF0" w:rsidRPr="000550D9" w:rsidRDefault="00BC7DF0" w:rsidP="00751D0D">
      <w:pPr>
        <w:spacing w:after="0" w:line="240" w:lineRule="auto"/>
        <w:rPr>
          <w:i/>
          <w:sz w:val="19"/>
          <w:szCs w:val="19"/>
          <w:lang w:val="da-DK"/>
        </w:rPr>
      </w:pPr>
    </w:p>
    <w:p w:rsidR="003D4C89" w:rsidRDefault="00BF5D92" w:rsidP="00751D0D">
      <w:pPr>
        <w:spacing w:after="0" w:line="240" w:lineRule="auto"/>
        <w:rPr>
          <w:lang w:val="da-DK"/>
        </w:rPr>
      </w:pPr>
      <w:r>
        <w:rPr>
          <w:lang w:val="da-DK"/>
        </w:rPr>
        <w:t>Tal</w:t>
      </w:r>
      <w:r w:rsidR="00BE3219">
        <w:rPr>
          <w:lang w:val="da-DK"/>
        </w:rPr>
        <w:t xml:space="preserve"> fra VisitDenmark </w:t>
      </w:r>
      <w:r>
        <w:rPr>
          <w:lang w:val="da-DK"/>
        </w:rPr>
        <w:t xml:space="preserve">(2020) viser at der i 2019 var </w:t>
      </w:r>
      <w:r w:rsidRPr="00BF5D92">
        <w:rPr>
          <w:lang w:val="da-DK"/>
        </w:rPr>
        <w:t>56,1 mio</w:t>
      </w:r>
      <w:r>
        <w:rPr>
          <w:lang w:val="da-DK"/>
        </w:rPr>
        <w:t xml:space="preserve">. overnatninger fra turister i Danmark mens den totale omsætning var </w:t>
      </w:r>
      <w:r w:rsidRPr="00BF5D92">
        <w:rPr>
          <w:lang w:val="da-DK"/>
        </w:rPr>
        <w:t>132,5 m</w:t>
      </w:r>
      <w:r>
        <w:rPr>
          <w:lang w:val="da-DK"/>
        </w:rPr>
        <w:t>ia. kr</w:t>
      </w:r>
      <w:r w:rsidR="00E653C4">
        <w:rPr>
          <w:lang w:val="da-DK"/>
        </w:rPr>
        <w:t>.</w:t>
      </w:r>
      <w:r>
        <w:rPr>
          <w:lang w:val="da-DK"/>
        </w:rPr>
        <w:t>, hvilket giver 2362 kr. pr</w:t>
      </w:r>
      <w:r w:rsidR="005E0977">
        <w:rPr>
          <w:lang w:val="da-DK"/>
        </w:rPr>
        <w:t>.</w:t>
      </w:r>
      <w:r>
        <w:rPr>
          <w:lang w:val="da-DK"/>
        </w:rPr>
        <w:t xml:space="preserve"> overnatning</w:t>
      </w:r>
      <w:r w:rsidR="002D47FE">
        <w:rPr>
          <w:lang w:val="da-DK"/>
        </w:rPr>
        <w:t>, som vi har anvendt som beregningsforudsætning i modellen</w:t>
      </w:r>
      <w:r>
        <w:rPr>
          <w:lang w:val="da-DK"/>
        </w:rPr>
        <w:t>.</w:t>
      </w:r>
      <w:r w:rsidR="003D4C89">
        <w:rPr>
          <w:lang w:val="da-DK"/>
        </w:rPr>
        <w:t xml:space="preserve"> Denne omkostning kan ændres af brugeren, og skal blot ses om et vejledende beløb. </w:t>
      </w:r>
      <w:r>
        <w:rPr>
          <w:lang w:val="da-DK"/>
        </w:rPr>
        <w:t xml:space="preserve">De oversvømmede overnatningsmuligheder </w:t>
      </w:r>
      <w:r w:rsidR="00F06FED">
        <w:rPr>
          <w:lang w:val="da-DK"/>
        </w:rPr>
        <w:t xml:space="preserve">identificeres </w:t>
      </w:r>
      <w:r w:rsidR="0052038C">
        <w:rPr>
          <w:lang w:val="da-DK"/>
        </w:rPr>
        <w:t>via</w:t>
      </w:r>
      <w:r w:rsidR="00F06FED">
        <w:rPr>
          <w:lang w:val="da-DK"/>
        </w:rPr>
        <w:t xml:space="preserve"> </w:t>
      </w:r>
      <w:r w:rsidR="0052038C">
        <w:rPr>
          <w:lang w:val="da-DK"/>
        </w:rPr>
        <w:t xml:space="preserve">bygningsdata, mens det mistede antal overnatninger </w:t>
      </w:r>
      <w:r w:rsidR="003D4C89">
        <w:rPr>
          <w:lang w:val="da-DK"/>
        </w:rPr>
        <w:t>skal angives af brugeren selv. Antallet af mistede overnatninger er svært at estimere da det afhænger af flere forskellige faktorer som f.eks. renoveringstide</w:t>
      </w:r>
      <w:r w:rsidR="002D47FE">
        <w:rPr>
          <w:lang w:val="da-DK"/>
        </w:rPr>
        <w:t>r</w:t>
      </w:r>
      <w:r w:rsidR="003D4C89">
        <w:rPr>
          <w:lang w:val="da-DK"/>
        </w:rPr>
        <w:t xml:space="preserve"> for sommerhuse</w:t>
      </w:r>
      <w:r w:rsidR="002D47FE">
        <w:rPr>
          <w:lang w:val="da-DK"/>
        </w:rPr>
        <w:t xml:space="preserve"> og hoteller</w:t>
      </w:r>
      <w:r w:rsidR="003D4C89">
        <w:rPr>
          <w:lang w:val="da-DK"/>
        </w:rPr>
        <w:t>, udlejningsprocente</w:t>
      </w:r>
      <w:r w:rsidR="002D47FE">
        <w:rPr>
          <w:lang w:val="da-DK"/>
        </w:rPr>
        <w:t>r</w:t>
      </w:r>
      <w:r w:rsidR="003D4C89">
        <w:rPr>
          <w:lang w:val="da-DK"/>
        </w:rPr>
        <w:t>, årstid for oversvømmelsen mm.</w:t>
      </w:r>
      <w:r w:rsidR="002D47FE">
        <w:rPr>
          <w:lang w:val="da-DK"/>
        </w:rPr>
        <w:t xml:space="preserve"> Det er svært at skønne over renoveringstider, men som baggrund for vurderinger kan brugere f.eks. tage udgangspunkt i data fra Jyllin</w:t>
      </w:r>
      <w:r w:rsidR="00751D0D">
        <w:rPr>
          <w:lang w:val="da-DK"/>
        </w:rPr>
        <w:t>g</w:t>
      </w:r>
      <w:r w:rsidR="002D47FE">
        <w:rPr>
          <w:lang w:val="da-DK"/>
        </w:rPr>
        <w:t xml:space="preserve">e Nordmark , hvor de </w:t>
      </w:r>
      <w:r w:rsidR="003D4C89">
        <w:rPr>
          <w:lang w:val="da-DK"/>
        </w:rPr>
        <w:t xml:space="preserve"> berørte beboere </w:t>
      </w:r>
      <w:r w:rsidR="002D47FE">
        <w:rPr>
          <w:lang w:val="da-DK"/>
        </w:rPr>
        <w:t>indber</w:t>
      </w:r>
      <w:r w:rsidR="004B7BB4">
        <w:rPr>
          <w:lang w:val="da-DK"/>
        </w:rPr>
        <w:t xml:space="preserve">ettede </w:t>
      </w:r>
      <w:r w:rsidR="003D4C89">
        <w:rPr>
          <w:lang w:val="da-DK"/>
        </w:rPr>
        <w:t>en gennemsnitlig renoveringstid på 12,5 måneder efter stormfloden Bodil (Halsnæs et al. 2020).</w:t>
      </w:r>
    </w:p>
    <w:p w:rsidR="002D47FE" w:rsidRDefault="002D47FE" w:rsidP="00751D0D">
      <w:pPr>
        <w:spacing w:after="0" w:line="240" w:lineRule="auto"/>
        <w:rPr>
          <w:lang w:val="da-DK"/>
        </w:rPr>
      </w:pPr>
    </w:p>
    <w:p w:rsidR="00BF5D92" w:rsidRDefault="003D4C89" w:rsidP="00751D0D">
      <w:pPr>
        <w:spacing w:after="0" w:line="240" w:lineRule="auto"/>
        <w:rPr>
          <w:lang w:val="da-DK"/>
        </w:rPr>
      </w:pPr>
      <w:r>
        <w:rPr>
          <w:lang w:val="da-DK"/>
        </w:rPr>
        <w:t xml:space="preserve">I modellen </w:t>
      </w:r>
      <w:r w:rsidR="00BF5D92">
        <w:rPr>
          <w:lang w:val="da-DK"/>
        </w:rPr>
        <w:t xml:space="preserve">er </w:t>
      </w:r>
      <w:r>
        <w:rPr>
          <w:lang w:val="da-DK"/>
        </w:rPr>
        <w:t>der mulighed for</w:t>
      </w:r>
      <w:r w:rsidR="00BF5D92">
        <w:rPr>
          <w:lang w:val="da-DK"/>
        </w:rPr>
        <w:t xml:space="preserve"> at differentiere </w:t>
      </w:r>
      <w:r>
        <w:rPr>
          <w:lang w:val="da-DK"/>
        </w:rPr>
        <w:t xml:space="preserve">mellem </w:t>
      </w:r>
      <w:r w:rsidR="00377462">
        <w:rPr>
          <w:lang w:val="da-DK"/>
        </w:rPr>
        <w:t>bygningstyper</w:t>
      </w:r>
      <w:r>
        <w:rPr>
          <w:lang w:val="da-DK"/>
        </w:rPr>
        <w:t xml:space="preserve"> som f.eks. sommerhuse, hoteller og bed and breakfast således at der angives forskellige mistede antal overnatninger og </w:t>
      </w:r>
      <w:r w:rsidRPr="003D4C89">
        <w:rPr>
          <w:lang w:val="da-DK"/>
        </w:rPr>
        <w:t>indtægt pr. overnatning</w:t>
      </w:r>
      <w:r>
        <w:rPr>
          <w:lang w:val="da-DK"/>
        </w:rPr>
        <w:t>.</w:t>
      </w:r>
    </w:p>
    <w:p w:rsidR="00700804" w:rsidRDefault="00700804" w:rsidP="002C62AE">
      <w:pPr>
        <w:spacing w:after="0" w:line="240" w:lineRule="auto"/>
        <w:rPr>
          <w:lang w:val="da-DK"/>
        </w:rPr>
      </w:pPr>
    </w:p>
    <w:p w:rsidR="00700804" w:rsidRDefault="000550D9" w:rsidP="002C62AE">
      <w:pPr>
        <w:pStyle w:val="Heading2"/>
        <w:rPr>
          <w:lang w:val="da-DK"/>
        </w:rPr>
      </w:pPr>
      <w:bookmarkStart w:id="28" w:name="_Toc96525882"/>
      <w:r>
        <w:rPr>
          <w:lang w:val="da-DK"/>
        </w:rPr>
        <w:t xml:space="preserve">8. </w:t>
      </w:r>
      <w:r w:rsidR="00700804">
        <w:rPr>
          <w:lang w:val="da-DK"/>
        </w:rPr>
        <w:t>Kritisk infrastruktur</w:t>
      </w:r>
      <w:bookmarkEnd w:id="28"/>
    </w:p>
    <w:p w:rsidR="00930546" w:rsidRDefault="00884143" w:rsidP="00751D0D">
      <w:pPr>
        <w:spacing w:after="0" w:line="240" w:lineRule="auto"/>
        <w:rPr>
          <w:lang w:val="da-DK"/>
        </w:rPr>
      </w:pPr>
      <w:r>
        <w:rPr>
          <w:lang w:val="da-DK"/>
        </w:rPr>
        <w:t>Modellen</w:t>
      </w:r>
      <w:r w:rsidR="0095366A">
        <w:rPr>
          <w:lang w:val="da-DK"/>
        </w:rPr>
        <w:t xml:space="preserve"> kan</w:t>
      </w:r>
      <w:r>
        <w:rPr>
          <w:lang w:val="da-DK"/>
        </w:rPr>
        <w:t xml:space="preserve"> anvendes til </w:t>
      </w:r>
      <w:r w:rsidR="00930546">
        <w:rPr>
          <w:lang w:val="da-DK"/>
        </w:rPr>
        <w:t>bestemmelse</w:t>
      </w:r>
      <w:r>
        <w:rPr>
          <w:lang w:val="da-DK"/>
        </w:rPr>
        <w:t xml:space="preserve"> hvilke</w:t>
      </w:r>
      <w:r w:rsidR="00930546">
        <w:rPr>
          <w:lang w:val="da-DK"/>
        </w:rPr>
        <w:t xml:space="preserve"> kritisk</w:t>
      </w:r>
      <w:r w:rsidR="00B43E3A">
        <w:rPr>
          <w:lang w:val="da-DK"/>
        </w:rPr>
        <w:t xml:space="preserve"> </w:t>
      </w:r>
      <w:r w:rsidR="00930546">
        <w:rPr>
          <w:lang w:val="da-DK"/>
        </w:rPr>
        <w:t xml:space="preserve">infrastruktur, der oversvømmes ved en given hændelse. </w:t>
      </w:r>
      <w:r w:rsidR="00930546" w:rsidRPr="00930546">
        <w:rPr>
          <w:lang w:val="da-DK"/>
        </w:rPr>
        <w:t xml:space="preserve">Da </w:t>
      </w:r>
      <w:r w:rsidR="00930546">
        <w:rPr>
          <w:lang w:val="da-DK"/>
        </w:rPr>
        <w:t>omkostningsberegninger variere</w:t>
      </w:r>
      <w:r w:rsidR="0095366A">
        <w:rPr>
          <w:lang w:val="da-DK"/>
        </w:rPr>
        <w:t>r</w:t>
      </w:r>
      <w:r w:rsidR="00930546">
        <w:rPr>
          <w:lang w:val="da-DK"/>
        </w:rPr>
        <w:t xml:space="preserve"> med typen af kritisk infrastruktur fokuserer modellen udelukkende på en udpegning. </w:t>
      </w:r>
      <w:r w:rsidR="00AA637E">
        <w:rPr>
          <w:lang w:val="da-DK"/>
        </w:rPr>
        <w:t>Det anbefales at kombinere de vedlagte nationale datasæt</w:t>
      </w:r>
      <w:r w:rsidR="00A632BD">
        <w:rPr>
          <w:lang w:val="da-DK"/>
        </w:rPr>
        <w:t xml:space="preserve"> over infrastruktur </w:t>
      </w:r>
      <w:r w:rsidR="00AA637E">
        <w:rPr>
          <w:lang w:val="da-DK"/>
        </w:rPr>
        <w:t>med</w:t>
      </w:r>
      <w:r w:rsidR="00A632BD">
        <w:rPr>
          <w:lang w:val="da-DK"/>
        </w:rPr>
        <w:t xml:space="preserve"> mere detaljerede</w:t>
      </w:r>
      <w:r w:rsidR="00AA637E">
        <w:rPr>
          <w:lang w:val="da-DK"/>
        </w:rPr>
        <w:t xml:space="preserve"> kommunale data.</w:t>
      </w:r>
    </w:p>
    <w:p w:rsidR="00700804" w:rsidRDefault="00700804" w:rsidP="002C62AE">
      <w:pPr>
        <w:spacing w:after="0" w:line="240" w:lineRule="auto"/>
        <w:rPr>
          <w:lang w:val="da-DK"/>
        </w:rPr>
      </w:pPr>
    </w:p>
    <w:p w:rsidR="00700804" w:rsidRDefault="000550D9" w:rsidP="002C62AE">
      <w:pPr>
        <w:pStyle w:val="Heading2"/>
        <w:spacing w:line="360" w:lineRule="auto"/>
        <w:rPr>
          <w:lang w:val="da-DK"/>
        </w:rPr>
      </w:pPr>
      <w:bookmarkStart w:id="29" w:name="_Toc96525883"/>
      <w:r>
        <w:rPr>
          <w:lang w:val="da-DK"/>
        </w:rPr>
        <w:t xml:space="preserve">9. </w:t>
      </w:r>
      <w:r w:rsidR="00700804">
        <w:rPr>
          <w:lang w:val="da-DK"/>
        </w:rPr>
        <w:t>Offentlige serviceydelser</w:t>
      </w:r>
      <w:bookmarkEnd w:id="29"/>
    </w:p>
    <w:p w:rsidR="00A75AF2" w:rsidRDefault="00290F07">
      <w:pPr>
        <w:spacing w:after="0" w:line="240" w:lineRule="auto"/>
        <w:rPr>
          <w:lang w:val="da-DK"/>
        </w:rPr>
      </w:pPr>
      <w:r>
        <w:rPr>
          <w:lang w:val="da-DK"/>
        </w:rPr>
        <w:t xml:space="preserve">Modellen </w:t>
      </w:r>
      <w:r w:rsidRPr="00597903">
        <w:rPr>
          <w:lang w:val="da-DK"/>
        </w:rPr>
        <w:t>anvendes</w:t>
      </w:r>
      <w:r>
        <w:rPr>
          <w:lang w:val="da-DK"/>
        </w:rPr>
        <w:t xml:space="preserve"> til bestemmelse af hvilke </w:t>
      </w:r>
      <w:r w:rsidR="00BB4F27">
        <w:rPr>
          <w:lang w:val="da-DK"/>
        </w:rPr>
        <w:t>offentlige service ydelser</w:t>
      </w:r>
      <w:r>
        <w:rPr>
          <w:lang w:val="da-DK"/>
        </w:rPr>
        <w:t>, der oversvømmes ved en given hændelse</w:t>
      </w:r>
      <w:r w:rsidR="0095366A">
        <w:rPr>
          <w:lang w:val="da-DK"/>
        </w:rPr>
        <w:t>, og disse kan omfatte sundhedssystemet, hjemmepleje, skoler, børneinstitutioner, borgerservice og meget mere</w:t>
      </w:r>
      <w:r>
        <w:rPr>
          <w:lang w:val="da-DK"/>
        </w:rPr>
        <w:t>.</w:t>
      </w:r>
      <w:r w:rsidR="0095366A">
        <w:rPr>
          <w:lang w:val="da-DK"/>
        </w:rPr>
        <w:t xml:space="preserve"> Oversvømmelse af disse eller forhindringer i at komme hen til dem vil kunne betyde mange menneskelige og økonomiske konsekvenser, og </w:t>
      </w:r>
      <w:r w:rsidR="005B358E">
        <w:rPr>
          <w:lang w:val="da-DK"/>
        </w:rPr>
        <w:t xml:space="preserve">der er </w:t>
      </w:r>
      <w:r w:rsidR="0095366A">
        <w:rPr>
          <w:lang w:val="da-DK"/>
        </w:rPr>
        <w:t>ikke</w:t>
      </w:r>
      <w:r w:rsidR="005B358E">
        <w:rPr>
          <w:lang w:val="da-DK"/>
        </w:rPr>
        <w:t>,</w:t>
      </w:r>
      <w:r w:rsidR="0095366A">
        <w:rPr>
          <w:lang w:val="da-DK"/>
        </w:rPr>
        <w:t xml:space="preserve"> i nærværende modelversion</w:t>
      </w:r>
      <w:r w:rsidR="005B358E">
        <w:rPr>
          <w:lang w:val="da-DK"/>
        </w:rPr>
        <w:t>,</w:t>
      </w:r>
      <w:r w:rsidR="0095366A">
        <w:rPr>
          <w:lang w:val="da-DK"/>
        </w:rPr>
        <w:t xml:space="preserve"> forslået procedurer for beregning heraf.</w:t>
      </w:r>
      <w:r w:rsidR="00546261">
        <w:rPr>
          <w:lang w:val="da-DK"/>
        </w:rPr>
        <w:t xml:space="preserve"> </w:t>
      </w:r>
      <w:r w:rsidR="00A75AF2">
        <w:rPr>
          <w:lang w:val="da-DK"/>
        </w:rPr>
        <w:t>De</w:t>
      </w:r>
      <w:r w:rsidR="00AA637E">
        <w:rPr>
          <w:lang w:val="da-DK"/>
        </w:rPr>
        <w:t>t anbefales</w:t>
      </w:r>
      <w:r w:rsidR="005E0977">
        <w:rPr>
          <w:lang w:val="da-DK"/>
        </w:rPr>
        <w:t xml:space="preserve"> for højere detaljegrad</w:t>
      </w:r>
      <w:r w:rsidR="00AA637E">
        <w:rPr>
          <w:lang w:val="da-DK"/>
        </w:rPr>
        <w:t xml:space="preserve"> at kombinere eller helt erstatte de vedlagte nationale datasæt med kommunale data.</w:t>
      </w:r>
    </w:p>
    <w:p w:rsidR="00A75AF2" w:rsidRDefault="00A75AF2">
      <w:pPr>
        <w:rPr>
          <w:lang w:val="da-DK"/>
        </w:rPr>
      </w:pPr>
      <w:r>
        <w:rPr>
          <w:lang w:val="da-DK"/>
        </w:rPr>
        <w:br w:type="page"/>
      </w:r>
    </w:p>
    <w:p w:rsidR="00700804" w:rsidRDefault="00700804" w:rsidP="002C62AE">
      <w:pPr>
        <w:pStyle w:val="Heading1"/>
        <w:rPr>
          <w:lang w:val="da-DK"/>
        </w:rPr>
      </w:pPr>
      <w:bookmarkStart w:id="30" w:name="_Toc96525884"/>
      <w:r>
        <w:rPr>
          <w:lang w:val="da-DK"/>
        </w:rPr>
        <w:t>Databeskrivelse</w:t>
      </w:r>
      <w:bookmarkEnd w:id="30"/>
    </w:p>
    <w:p w:rsidR="0097000A" w:rsidRDefault="00700804" w:rsidP="00751D0D">
      <w:pPr>
        <w:spacing w:after="0" w:line="240" w:lineRule="auto"/>
        <w:rPr>
          <w:lang w:val="da-DK"/>
        </w:rPr>
      </w:pPr>
      <w:r>
        <w:rPr>
          <w:lang w:val="da-DK"/>
        </w:rPr>
        <w:t xml:space="preserve">Afsnittet indeholder en beskrivelse af </w:t>
      </w:r>
      <w:r w:rsidR="00884143">
        <w:rPr>
          <w:lang w:val="da-DK"/>
        </w:rPr>
        <w:t>nationale</w:t>
      </w:r>
      <w:r w:rsidR="00A75AF2">
        <w:rPr>
          <w:lang w:val="da-DK"/>
        </w:rPr>
        <w:t xml:space="preserve"> og</w:t>
      </w:r>
      <w:r w:rsidR="007023D2">
        <w:rPr>
          <w:lang w:val="da-DK"/>
        </w:rPr>
        <w:t xml:space="preserve"> kommunale data</w:t>
      </w:r>
      <w:r w:rsidR="00884143">
        <w:rPr>
          <w:lang w:val="da-DK"/>
        </w:rPr>
        <w:t>,</w:t>
      </w:r>
      <w:r>
        <w:rPr>
          <w:lang w:val="da-DK"/>
        </w:rPr>
        <w:t xml:space="preserve"> </w:t>
      </w:r>
      <w:r w:rsidR="007023D2">
        <w:rPr>
          <w:lang w:val="da-DK"/>
        </w:rPr>
        <w:t xml:space="preserve">der </w:t>
      </w:r>
      <w:r w:rsidR="00884143">
        <w:rPr>
          <w:lang w:val="da-DK"/>
        </w:rPr>
        <w:t>anvendes</w:t>
      </w:r>
      <w:r w:rsidR="002F09B5">
        <w:rPr>
          <w:lang w:val="da-DK"/>
        </w:rPr>
        <w:t xml:space="preserve"> i modellen</w:t>
      </w:r>
      <w:r w:rsidR="00884143">
        <w:rPr>
          <w:lang w:val="da-DK"/>
        </w:rPr>
        <w:t xml:space="preserve"> til udregning af skadesomkostningerne for udvalgte sektorer</w:t>
      </w:r>
      <w:r>
        <w:rPr>
          <w:lang w:val="da-DK"/>
        </w:rPr>
        <w:t>.</w:t>
      </w:r>
      <w:r w:rsidR="00884143">
        <w:rPr>
          <w:lang w:val="da-DK"/>
        </w:rPr>
        <w:t xml:space="preserve"> For at opnå det bedste resultat bør datagrundlaget jævnligt opdateres med de nyeste informationer</w:t>
      </w:r>
      <w:r w:rsidR="002817AC">
        <w:rPr>
          <w:lang w:val="da-DK"/>
        </w:rPr>
        <w:t>.</w:t>
      </w:r>
      <w:r w:rsidR="007023D2">
        <w:rPr>
          <w:lang w:val="da-DK"/>
        </w:rPr>
        <w:t xml:space="preserve"> Der skelnes i modellen mellem nationale og kommunale data. De nationale data</w:t>
      </w:r>
      <w:r w:rsidR="00F67BEE">
        <w:rPr>
          <w:lang w:val="da-DK"/>
        </w:rPr>
        <w:t xml:space="preserve"> der</w:t>
      </w:r>
      <w:r w:rsidR="007023D2">
        <w:rPr>
          <w:lang w:val="da-DK"/>
        </w:rPr>
        <w:t xml:space="preserve"> følger med modellen kan benyttes som beregningsgrundlag for en stor del af </w:t>
      </w:r>
      <w:r w:rsidR="00F67BEE">
        <w:rPr>
          <w:lang w:val="da-DK"/>
        </w:rPr>
        <w:t>sektorerne, mens beregninger for sektorer som</w:t>
      </w:r>
      <w:r w:rsidR="0009792B">
        <w:rPr>
          <w:lang w:val="da-DK"/>
        </w:rPr>
        <w:t xml:space="preserve"> </w:t>
      </w:r>
      <w:r w:rsidR="0097000A" w:rsidRPr="0097000A">
        <w:rPr>
          <w:i/>
          <w:lang w:val="da-DK"/>
        </w:rPr>
        <w:t>Menne</w:t>
      </w:r>
      <w:r w:rsidR="0097000A">
        <w:rPr>
          <w:i/>
          <w:lang w:val="da-DK"/>
        </w:rPr>
        <w:t>sker og helbred</w:t>
      </w:r>
      <w:r w:rsidR="0097000A">
        <w:rPr>
          <w:lang w:val="da-DK"/>
        </w:rPr>
        <w:t xml:space="preserve">, </w:t>
      </w:r>
      <w:r w:rsidR="0097000A">
        <w:rPr>
          <w:i/>
          <w:lang w:val="da-DK"/>
        </w:rPr>
        <w:t>Industri og private virksomheder</w:t>
      </w:r>
      <w:r w:rsidR="0097000A">
        <w:rPr>
          <w:lang w:val="da-DK"/>
        </w:rPr>
        <w:t xml:space="preserve">, </w:t>
      </w:r>
      <w:r w:rsidR="0097000A">
        <w:rPr>
          <w:i/>
          <w:lang w:val="da-DK"/>
        </w:rPr>
        <w:t>Turisme</w:t>
      </w:r>
      <w:r w:rsidR="0097000A">
        <w:rPr>
          <w:lang w:val="da-DK"/>
        </w:rPr>
        <w:t xml:space="preserve">, </w:t>
      </w:r>
      <w:r w:rsidR="0097000A">
        <w:rPr>
          <w:i/>
          <w:lang w:val="da-DK"/>
        </w:rPr>
        <w:t xml:space="preserve">Kritisk infrastruktur </w:t>
      </w:r>
      <w:r w:rsidR="0097000A">
        <w:rPr>
          <w:lang w:val="da-DK"/>
        </w:rPr>
        <w:t xml:space="preserve">og </w:t>
      </w:r>
      <w:r w:rsidR="0097000A">
        <w:rPr>
          <w:i/>
          <w:lang w:val="da-DK"/>
        </w:rPr>
        <w:t>Offentlige serviceydelser</w:t>
      </w:r>
      <w:r w:rsidR="0097000A">
        <w:rPr>
          <w:lang w:val="da-DK"/>
        </w:rPr>
        <w:t xml:space="preserve"> bør</w:t>
      </w:r>
      <w:r w:rsidR="00884143">
        <w:rPr>
          <w:lang w:val="da-DK"/>
        </w:rPr>
        <w:t xml:space="preserve"> </w:t>
      </w:r>
      <w:r w:rsidR="00FD5E82">
        <w:rPr>
          <w:lang w:val="da-DK"/>
        </w:rPr>
        <w:t>suppleres eller erstattes</w:t>
      </w:r>
      <w:r w:rsidR="00884143">
        <w:rPr>
          <w:lang w:val="da-DK"/>
        </w:rPr>
        <w:t xml:space="preserve"> med specifikke kommunale eller regionale data.</w:t>
      </w:r>
    </w:p>
    <w:p w:rsidR="00884143" w:rsidRDefault="00884143" w:rsidP="00751D0D">
      <w:pPr>
        <w:spacing w:after="0" w:line="240" w:lineRule="auto"/>
        <w:rPr>
          <w:lang w:val="da-DK"/>
        </w:rPr>
      </w:pPr>
    </w:p>
    <w:p w:rsidR="0097000A" w:rsidRDefault="0097000A" w:rsidP="002C62AE">
      <w:pPr>
        <w:pStyle w:val="Heading4"/>
        <w:spacing w:before="0" w:line="240" w:lineRule="auto"/>
        <w:rPr>
          <w:lang w:val="da-DK"/>
        </w:rPr>
      </w:pPr>
      <w:r>
        <w:rPr>
          <w:lang w:val="da-DK"/>
        </w:rPr>
        <w:t>Oversvømmelsesdata</w:t>
      </w:r>
    </w:p>
    <w:p w:rsidR="00A75AF2" w:rsidRDefault="00CE6B41" w:rsidP="00751D0D">
      <w:pPr>
        <w:spacing w:after="0" w:line="240" w:lineRule="auto"/>
        <w:rPr>
          <w:lang w:val="da-DK"/>
        </w:rPr>
      </w:pPr>
      <w:r>
        <w:rPr>
          <w:lang w:val="da-DK"/>
        </w:rPr>
        <w:t>Oversvømmelsesberegningerne kan baseres på scenarier over klimascenarier fra DMI's Klimaatlas (DMI, 2021)</w:t>
      </w:r>
      <w:r w:rsidR="00A75AF2">
        <w:rPr>
          <w:lang w:val="da-DK"/>
        </w:rPr>
        <w:t xml:space="preserve"> og på andre scenarier, som brugere selv kan udvælge. DTU's skadesomkostningsmodel indeholder fra </w:t>
      </w:r>
      <w:r w:rsidR="00884714">
        <w:rPr>
          <w:lang w:val="da-DK"/>
        </w:rPr>
        <w:t>et</w:t>
      </w:r>
      <w:r w:rsidR="00A75AF2">
        <w:rPr>
          <w:lang w:val="da-DK"/>
        </w:rPr>
        <w:t xml:space="preserve"> klimascenarie et RCP 4.5 scenarie i 2050 med en returperiode på 100 år, Scenari</w:t>
      </w:r>
      <w:r w:rsidR="00884714">
        <w:rPr>
          <w:lang w:val="da-DK"/>
        </w:rPr>
        <w:t>et</w:t>
      </w:r>
      <w:r w:rsidR="00A75AF2">
        <w:rPr>
          <w:lang w:val="da-DK"/>
        </w:rPr>
        <w:t xml:space="preserve"> er lagt ud for at give brugerne mulighed for at teste modellen.</w:t>
      </w:r>
    </w:p>
    <w:p w:rsidR="00884714" w:rsidRDefault="00884714" w:rsidP="00884714">
      <w:pPr>
        <w:spacing w:after="0" w:line="240" w:lineRule="auto"/>
        <w:rPr>
          <w:lang w:val="da-DK"/>
        </w:rPr>
      </w:pPr>
    </w:p>
    <w:p w:rsidR="007159E3" w:rsidRDefault="00546261" w:rsidP="00751D0D">
      <w:pPr>
        <w:spacing w:after="0" w:line="240" w:lineRule="auto"/>
        <w:rPr>
          <w:lang w:val="da-DK"/>
        </w:rPr>
      </w:pPr>
      <w:r>
        <w:rPr>
          <w:lang w:val="da-DK"/>
        </w:rPr>
        <w:t>O</w:t>
      </w:r>
      <w:r w:rsidR="007159E3">
        <w:rPr>
          <w:lang w:val="da-DK"/>
        </w:rPr>
        <w:t>versvømmelsesscenarierne er tilgængelige i rasterformat og skal derfor konverteres til vektorformat før de kan bruges som input i skadesmodellen. Dette kan gøres i ArcG</w:t>
      </w:r>
      <w:r w:rsidR="00003A7C">
        <w:rPr>
          <w:lang w:val="da-DK"/>
        </w:rPr>
        <w:t>IS</w:t>
      </w:r>
      <w:r w:rsidR="007159E3">
        <w:rPr>
          <w:lang w:val="da-DK"/>
        </w:rPr>
        <w:t xml:space="preserve"> med værktøjet </w:t>
      </w:r>
      <w:r w:rsidR="007159E3">
        <w:rPr>
          <w:i/>
          <w:lang w:val="da-DK"/>
        </w:rPr>
        <w:t>Raster to Polygon</w:t>
      </w:r>
      <w:r w:rsidR="007159E3">
        <w:rPr>
          <w:lang w:val="da-DK"/>
        </w:rPr>
        <w:t xml:space="preserve">. </w:t>
      </w:r>
      <w:r w:rsidR="00A0467A">
        <w:rPr>
          <w:lang w:val="da-DK"/>
        </w:rPr>
        <w:t>Inden oversvømmelsen konverteres til vektor format anbefales det</w:t>
      </w:r>
      <w:r w:rsidR="007159E3">
        <w:rPr>
          <w:lang w:val="da-DK"/>
        </w:rPr>
        <w:t xml:space="preserve"> at klippe de nationale raster oversvømmelser til det ønskede case område som herefter konverteres til vektor format.</w:t>
      </w:r>
    </w:p>
    <w:p w:rsidR="00EC1F0E" w:rsidRPr="007159E3" w:rsidRDefault="00EC1F0E" w:rsidP="00751D0D">
      <w:pPr>
        <w:spacing w:after="0" w:line="240" w:lineRule="auto"/>
        <w:rPr>
          <w:lang w:val="da-DK"/>
        </w:rPr>
      </w:pPr>
    </w:p>
    <w:p w:rsidR="00700804" w:rsidRDefault="00700804" w:rsidP="002C62AE">
      <w:pPr>
        <w:pStyle w:val="Heading4"/>
        <w:spacing w:before="0" w:line="240" w:lineRule="auto"/>
        <w:rPr>
          <w:lang w:val="da-DK"/>
        </w:rPr>
      </w:pPr>
      <w:r>
        <w:rPr>
          <w:lang w:val="da-DK"/>
        </w:rPr>
        <w:t>Bygning</w:t>
      </w:r>
      <w:r w:rsidR="007D3AE4">
        <w:rPr>
          <w:lang w:val="da-DK"/>
        </w:rPr>
        <w:t>er</w:t>
      </w:r>
    </w:p>
    <w:p w:rsidR="00124C73" w:rsidRDefault="00427502" w:rsidP="00751D0D">
      <w:pPr>
        <w:spacing w:after="0" w:line="240" w:lineRule="auto"/>
        <w:rPr>
          <w:lang w:val="da-DK"/>
        </w:rPr>
      </w:pPr>
      <w:r>
        <w:rPr>
          <w:lang w:val="da-DK"/>
        </w:rPr>
        <w:t>Bygningerne er repræsenteret ved et n</w:t>
      </w:r>
      <w:r w:rsidR="00124C73">
        <w:rPr>
          <w:lang w:val="da-DK"/>
        </w:rPr>
        <w:t>ationalt datasæt der angiver lokalitet, omrids og anvendelse af danske bygninger</w:t>
      </w:r>
      <w:r w:rsidR="00101612">
        <w:rPr>
          <w:lang w:val="da-DK"/>
        </w:rPr>
        <w:t xml:space="preserve"> (</w:t>
      </w:r>
      <w:r w:rsidR="00124C73">
        <w:rPr>
          <w:lang w:val="da-DK"/>
        </w:rPr>
        <w:t>Shape</w:t>
      </w:r>
      <w:r w:rsidR="00101612">
        <w:rPr>
          <w:lang w:val="da-DK"/>
        </w:rPr>
        <w:t>-</w:t>
      </w:r>
      <w:r w:rsidR="00124C73">
        <w:rPr>
          <w:lang w:val="da-DK"/>
        </w:rPr>
        <w:t>format</w:t>
      </w:r>
      <w:r w:rsidR="00101612">
        <w:rPr>
          <w:lang w:val="da-DK"/>
        </w:rPr>
        <w:t>)</w:t>
      </w:r>
      <w:r w:rsidR="00124C73">
        <w:rPr>
          <w:lang w:val="da-DK"/>
        </w:rPr>
        <w:t>.</w:t>
      </w:r>
    </w:p>
    <w:p w:rsidR="00FF5CE9" w:rsidRDefault="00FF5CE9" w:rsidP="00751D0D">
      <w:pPr>
        <w:spacing w:after="0" w:line="240" w:lineRule="auto"/>
        <w:rPr>
          <w:lang w:val="da-DK"/>
        </w:rPr>
      </w:pPr>
    </w:p>
    <w:p w:rsidR="00A75AF2" w:rsidRDefault="00124C73" w:rsidP="00751D0D">
      <w:pPr>
        <w:spacing w:after="0" w:line="240" w:lineRule="auto"/>
        <w:rPr>
          <w:lang w:val="da-DK"/>
        </w:rPr>
      </w:pPr>
      <w:r>
        <w:rPr>
          <w:lang w:val="da-DK"/>
        </w:rPr>
        <w:t>Bygningspolygonerne</w:t>
      </w:r>
      <w:r w:rsidR="002817AC">
        <w:rPr>
          <w:lang w:val="da-DK"/>
        </w:rPr>
        <w:t xml:space="preserve"> </w:t>
      </w:r>
      <w:r w:rsidR="00FD5E82">
        <w:rPr>
          <w:lang w:val="da-DK"/>
        </w:rPr>
        <w:t xml:space="preserve">er </w:t>
      </w:r>
      <w:r w:rsidR="002817AC">
        <w:rPr>
          <w:lang w:val="da-DK"/>
        </w:rPr>
        <w:t>downloadet</w:t>
      </w:r>
      <w:r w:rsidR="00FD5E82">
        <w:rPr>
          <w:lang w:val="da-DK"/>
        </w:rPr>
        <w:t xml:space="preserve"> </w:t>
      </w:r>
      <w:r>
        <w:rPr>
          <w:lang w:val="da-DK"/>
        </w:rPr>
        <w:t>via</w:t>
      </w:r>
      <w:r w:rsidR="00FD5E82">
        <w:rPr>
          <w:lang w:val="da-DK"/>
        </w:rPr>
        <w:t xml:space="preserve"> </w:t>
      </w:r>
      <w:r w:rsidR="002817AC">
        <w:rPr>
          <w:lang w:val="da-DK"/>
        </w:rPr>
        <w:t>Kortforsyningen.dk og</w:t>
      </w:r>
      <w:r>
        <w:rPr>
          <w:lang w:val="da-DK"/>
        </w:rPr>
        <w:t xml:space="preserve"> hver </w:t>
      </w:r>
      <w:r w:rsidR="00CF1106">
        <w:rPr>
          <w:lang w:val="da-DK"/>
        </w:rPr>
        <w:t>bygning indeholder et unikt bygningsid (</w:t>
      </w:r>
      <w:r w:rsidR="00CF1106" w:rsidRPr="00CF1106">
        <w:rPr>
          <w:lang w:val="da-DK"/>
        </w:rPr>
        <w:t>BYGN_UUID</w:t>
      </w:r>
      <w:r w:rsidR="00CF1106">
        <w:rPr>
          <w:lang w:val="da-DK"/>
        </w:rPr>
        <w:t xml:space="preserve">), der </w:t>
      </w:r>
      <w:r w:rsidR="000D3CAD">
        <w:rPr>
          <w:lang w:val="da-DK"/>
        </w:rPr>
        <w:t xml:space="preserve">herefter </w:t>
      </w:r>
      <w:r>
        <w:rPr>
          <w:lang w:val="da-DK"/>
        </w:rPr>
        <w:t>er sammenkoblet</w:t>
      </w:r>
      <w:r w:rsidR="00CF1106">
        <w:rPr>
          <w:lang w:val="da-DK"/>
        </w:rPr>
        <w:t xml:space="preserve"> med information om bygningsanvendelsen </w:t>
      </w:r>
      <w:r>
        <w:rPr>
          <w:lang w:val="da-DK"/>
        </w:rPr>
        <w:t>fra</w:t>
      </w:r>
      <w:r w:rsidR="00CF1106">
        <w:rPr>
          <w:lang w:val="da-DK"/>
        </w:rPr>
        <w:t xml:space="preserve"> </w:t>
      </w:r>
      <w:r w:rsidRPr="0026677D">
        <w:rPr>
          <w:lang w:val="da-DK"/>
        </w:rPr>
        <w:t>Bygnings- og Boligregistret</w:t>
      </w:r>
      <w:r>
        <w:rPr>
          <w:lang w:val="da-DK"/>
        </w:rPr>
        <w:t xml:space="preserve"> (BBR) ved brug af </w:t>
      </w:r>
      <w:r w:rsidRPr="00124C73">
        <w:rPr>
          <w:lang w:val="da-DK"/>
        </w:rPr>
        <w:t>Danmarks Adressers Web API (DAWA</w:t>
      </w:r>
      <w:r>
        <w:rPr>
          <w:lang w:val="da-DK"/>
        </w:rPr>
        <w:t xml:space="preserve">). </w:t>
      </w:r>
    </w:p>
    <w:p w:rsidR="00A75AF2" w:rsidRDefault="00A75AF2" w:rsidP="00751D0D">
      <w:pPr>
        <w:spacing w:after="0" w:line="240" w:lineRule="auto"/>
        <w:rPr>
          <w:lang w:val="da-DK"/>
        </w:rPr>
      </w:pPr>
    </w:p>
    <w:p w:rsidR="00546261" w:rsidRDefault="00124C73" w:rsidP="00751D0D">
      <w:pPr>
        <w:spacing w:after="0" w:line="240" w:lineRule="auto"/>
        <w:rPr>
          <w:lang w:val="da-DK"/>
        </w:rPr>
      </w:pPr>
      <w:r>
        <w:rPr>
          <w:lang w:val="da-DK"/>
        </w:rPr>
        <w:t xml:space="preserve">Bygningsanvendelsen angives </w:t>
      </w:r>
      <w:r w:rsidR="00131185">
        <w:rPr>
          <w:lang w:val="da-DK"/>
        </w:rPr>
        <w:t>som</w:t>
      </w:r>
      <w:r>
        <w:rPr>
          <w:lang w:val="da-DK"/>
        </w:rPr>
        <w:t xml:space="preserve"> en kode</w:t>
      </w:r>
      <w:r w:rsidR="00131185">
        <w:rPr>
          <w:lang w:val="da-DK"/>
        </w:rPr>
        <w:t xml:space="preserve">, der er kan oversættes til en konkret </w:t>
      </w:r>
      <w:r w:rsidR="0026677D">
        <w:rPr>
          <w:lang w:val="da-DK"/>
        </w:rPr>
        <w:t>anvendelsesbeskrivelse</w:t>
      </w:r>
      <w:r w:rsidR="00546261">
        <w:rPr>
          <w:lang w:val="da-DK"/>
        </w:rPr>
        <w:t>.</w:t>
      </w:r>
    </w:p>
    <w:p w:rsidR="00BC7DF0" w:rsidRDefault="00953B49" w:rsidP="00751D0D">
      <w:pPr>
        <w:spacing w:after="0" w:line="240" w:lineRule="auto"/>
        <w:rPr>
          <w:lang w:val="da-DK"/>
        </w:rPr>
      </w:pPr>
      <w:r>
        <w:rPr>
          <w:lang w:val="da-DK"/>
        </w:rPr>
        <w:t>indeholder</w:t>
      </w:r>
      <w:r w:rsidR="0026677D">
        <w:rPr>
          <w:lang w:val="da-DK"/>
        </w:rPr>
        <w:t xml:space="preserve"> </w:t>
      </w:r>
      <w:r>
        <w:rPr>
          <w:lang w:val="da-DK"/>
        </w:rPr>
        <w:t>over</w:t>
      </w:r>
      <w:r w:rsidR="0026677D">
        <w:rPr>
          <w:lang w:val="da-DK"/>
        </w:rPr>
        <w:t xml:space="preserve"> 100</w:t>
      </w:r>
      <w:r>
        <w:rPr>
          <w:lang w:val="da-DK"/>
        </w:rPr>
        <w:t xml:space="preserve"> forskellige</w:t>
      </w:r>
      <w:r w:rsidR="0026677D">
        <w:rPr>
          <w:lang w:val="da-DK"/>
        </w:rPr>
        <w:t xml:space="preserve"> bygningskoder, </w:t>
      </w:r>
      <w:r>
        <w:rPr>
          <w:lang w:val="da-DK"/>
        </w:rPr>
        <w:t xml:space="preserve">er det tilføjet yderligere to kolonner til data </w:t>
      </w:r>
      <w:r w:rsidR="009E386B">
        <w:rPr>
          <w:lang w:val="da-DK"/>
        </w:rPr>
        <w:t>(</w:t>
      </w:r>
      <w:r w:rsidR="009E386B">
        <w:rPr>
          <w:i/>
          <w:lang w:val="da-DK"/>
        </w:rPr>
        <w:t xml:space="preserve">Kategori1 </w:t>
      </w:r>
      <w:r w:rsidR="009E386B">
        <w:rPr>
          <w:lang w:val="da-DK"/>
        </w:rPr>
        <w:t xml:space="preserve">og </w:t>
      </w:r>
      <w:r w:rsidR="009E386B">
        <w:rPr>
          <w:i/>
          <w:lang w:val="da-DK"/>
        </w:rPr>
        <w:t>Kategori2</w:t>
      </w:r>
      <w:r w:rsidR="009E386B">
        <w:rPr>
          <w:lang w:val="da-DK"/>
        </w:rPr>
        <w:t>) med mere overordnede</w:t>
      </w:r>
      <w:r>
        <w:rPr>
          <w:lang w:val="da-DK"/>
        </w:rPr>
        <w:t xml:space="preserve"> anvendelseskategorier.</w:t>
      </w:r>
      <w:r w:rsidR="009E386B">
        <w:rPr>
          <w:lang w:val="da-DK"/>
        </w:rPr>
        <w:t xml:space="preserve"> </w:t>
      </w:r>
      <w:r w:rsidR="00D97EF4">
        <w:rPr>
          <w:lang w:val="da-DK"/>
        </w:rPr>
        <w:t>Tabellen kan ses i Ap</w:t>
      </w:r>
      <w:r w:rsidR="00884714">
        <w:rPr>
          <w:lang w:val="da-DK"/>
        </w:rPr>
        <w:t>p</w:t>
      </w:r>
      <w:r w:rsidR="00D97EF4">
        <w:rPr>
          <w:lang w:val="da-DK"/>
        </w:rPr>
        <w:t xml:space="preserve">endix A. </w:t>
      </w:r>
      <w:r w:rsidR="009E386B">
        <w:rPr>
          <w:lang w:val="da-DK"/>
        </w:rPr>
        <w:t xml:space="preserve">Omkring </w:t>
      </w:r>
      <w:r w:rsidR="008D0F8C">
        <w:rPr>
          <w:lang w:val="da-DK"/>
        </w:rPr>
        <w:t>78</w:t>
      </w:r>
      <w:r w:rsidR="009E386B">
        <w:rPr>
          <w:lang w:val="da-DK"/>
        </w:rPr>
        <w:t xml:space="preserve">% af alle bygning har en angivet BBR-anvendelseskode, mens de resterende </w:t>
      </w:r>
      <w:r w:rsidR="008D0F8C">
        <w:rPr>
          <w:lang w:val="da-DK"/>
        </w:rPr>
        <w:t>22</w:t>
      </w:r>
      <w:r w:rsidR="009E386B">
        <w:rPr>
          <w:lang w:val="da-DK"/>
        </w:rPr>
        <w:t>%</w:t>
      </w:r>
      <w:r w:rsidR="006760DF">
        <w:rPr>
          <w:lang w:val="da-DK"/>
        </w:rPr>
        <w:t xml:space="preserve"> </w:t>
      </w:r>
      <w:r w:rsidR="00101612">
        <w:rPr>
          <w:lang w:val="da-DK"/>
        </w:rPr>
        <w:t xml:space="preserve">er </w:t>
      </w:r>
      <w:r w:rsidR="006760DF">
        <w:rPr>
          <w:lang w:val="da-DK"/>
        </w:rPr>
        <w:t>uden kendt anvendelse er</w:t>
      </w:r>
      <w:r w:rsidR="009E386B">
        <w:rPr>
          <w:lang w:val="da-DK"/>
        </w:rPr>
        <w:t xml:space="preserve"> karakterisere</w:t>
      </w:r>
      <w:r w:rsidR="006760DF">
        <w:rPr>
          <w:lang w:val="da-DK"/>
        </w:rPr>
        <w:t xml:space="preserve">t som </w:t>
      </w:r>
      <w:r w:rsidR="009E386B">
        <w:rPr>
          <w:lang w:val="da-DK"/>
        </w:rPr>
        <w:t>”</w:t>
      </w:r>
      <w:r w:rsidR="009E386B">
        <w:rPr>
          <w:i/>
          <w:lang w:val="da-DK"/>
        </w:rPr>
        <w:t>Ingen data</w:t>
      </w:r>
      <w:r w:rsidR="009E386B">
        <w:rPr>
          <w:lang w:val="da-DK"/>
        </w:rPr>
        <w:t>”.</w:t>
      </w:r>
    </w:p>
    <w:p w:rsidR="006760DF" w:rsidRDefault="006760DF" w:rsidP="002C62AE">
      <w:pPr>
        <w:pStyle w:val="Heading4"/>
        <w:spacing w:before="0" w:line="240" w:lineRule="auto"/>
        <w:rPr>
          <w:lang w:val="da-DK"/>
        </w:rPr>
      </w:pPr>
      <w:r>
        <w:rPr>
          <w:lang w:val="da-DK"/>
        </w:rPr>
        <w:t>Vejnet</w:t>
      </w:r>
    </w:p>
    <w:p w:rsidR="00615FC5" w:rsidRDefault="00101612" w:rsidP="00751D0D">
      <w:pPr>
        <w:spacing w:after="0" w:line="240" w:lineRule="auto"/>
        <w:rPr>
          <w:lang w:val="da-DK"/>
        </w:rPr>
      </w:pPr>
      <w:r>
        <w:rPr>
          <w:lang w:val="da-DK"/>
        </w:rPr>
        <w:t>Dette udgøres af et n</w:t>
      </w:r>
      <w:r w:rsidR="006760DF">
        <w:rPr>
          <w:lang w:val="da-DK"/>
        </w:rPr>
        <w:t xml:space="preserve">ationalt datasæt, der </w:t>
      </w:r>
      <w:r w:rsidR="00387001">
        <w:rPr>
          <w:lang w:val="da-DK"/>
        </w:rPr>
        <w:t>indeholder</w:t>
      </w:r>
      <w:r w:rsidR="00C968A7">
        <w:rPr>
          <w:lang w:val="da-DK"/>
        </w:rPr>
        <w:t xml:space="preserve"> alle </w:t>
      </w:r>
      <w:r w:rsidR="00387001">
        <w:rPr>
          <w:lang w:val="da-DK"/>
        </w:rPr>
        <w:t>danske veje</w:t>
      </w:r>
      <w:r>
        <w:rPr>
          <w:lang w:val="da-DK"/>
        </w:rPr>
        <w:t xml:space="preserve"> os som</w:t>
      </w:r>
      <w:r w:rsidR="00387001">
        <w:rPr>
          <w:lang w:val="da-DK"/>
        </w:rPr>
        <w:t xml:space="preserve"> </w:t>
      </w:r>
      <w:r w:rsidR="004B7BB4">
        <w:rPr>
          <w:lang w:val="da-DK"/>
        </w:rPr>
        <w:t xml:space="preserve">er hentet på Sdfe's åbne Geodata platform </w:t>
      </w:r>
      <w:r w:rsidR="004B7BB4" w:rsidRPr="004B7BB4">
        <w:rPr>
          <w:lang w:val="da-DK"/>
        </w:rPr>
        <w:t>https://sdfe.dk/saadan-arbejder-vi-med-data/danske-samarbejder/geodanmark</w:t>
      </w:r>
      <w:r>
        <w:rPr>
          <w:lang w:val="da-DK"/>
        </w:rPr>
        <w:t xml:space="preserve"> (</w:t>
      </w:r>
      <w:r w:rsidR="00615FC5">
        <w:rPr>
          <w:lang w:val="da-DK"/>
        </w:rPr>
        <w:t>Shape</w:t>
      </w:r>
      <w:r>
        <w:rPr>
          <w:lang w:val="da-DK"/>
        </w:rPr>
        <w:t>-</w:t>
      </w:r>
      <w:r w:rsidR="00615FC5">
        <w:rPr>
          <w:lang w:val="da-DK"/>
        </w:rPr>
        <w:t>format</w:t>
      </w:r>
      <w:r>
        <w:rPr>
          <w:lang w:val="da-DK"/>
        </w:rPr>
        <w:t>)</w:t>
      </w:r>
      <w:r w:rsidR="00615FC5">
        <w:rPr>
          <w:lang w:val="da-DK"/>
        </w:rPr>
        <w:t>.</w:t>
      </w:r>
    </w:p>
    <w:p w:rsidR="004B7BB4" w:rsidRDefault="004B7BB4" w:rsidP="004B7BB4">
      <w:pPr>
        <w:rPr>
          <w:lang w:val="da-DK"/>
        </w:rPr>
      </w:pPr>
    </w:p>
    <w:p w:rsidR="004B7BB4" w:rsidRPr="004B7BB4" w:rsidRDefault="004B7BB4" w:rsidP="004B7BB4">
      <w:pPr>
        <w:rPr>
          <w:lang w:val="da-DK"/>
        </w:rPr>
      </w:pPr>
      <w:r>
        <w:rPr>
          <w:lang w:val="da-DK"/>
        </w:rPr>
        <w:t>Data for hovedveje indgår omfattende flg. veje: L</w:t>
      </w:r>
      <w:r w:rsidRPr="004B7BB4">
        <w:rPr>
          <w:lang w:val="da-DK"/>
        </w:rPr>
        <w:t>okalvej-primær</w:t>
      </w:r>
      <w:r>
        <w:rPr>
          <w:lang w:val="da-DK"/>
        </w:rPr>
        <w:t>, l</w:t>
      </w:r>
      <w:r w:rsidRPr="004B7BB4">
        <w:rPr>
          <w:lang w:val="da-DK"/>
        </w:rPr>
        <w:t>okalvej-sekundær</w:t>
      </w:r>
      <w:r>
        <w:rPr>
          <w:lang w:val="da-DK"/>
        </w:rPr>
        <w:t>, t</w:t>
      </w:r>
      <w:r w:rsidRPr="004B7BB4">
        <w:rPr>
          <w:lang w:val="da-DK"/>
        </w:rPr>
        <w:t>rafikvej-Fordeling</w:t>
      </w:r>
      <w:r>
        <w:rPr>
          <w:lang w:val="da-DK"/>
        </w:rPr>
        <w:t xml:space="preserve"> og t</w:t>
      </w:r>
      <w:r w:rsidRPr="004B7BB4">
        <w:rPr>
          <w:lang w:val="da-DK"/>
        </w:rPr>
        <w:t>rafikvej-Gennemfart.</w:t>
      </w:r>
    </w:p>
    <w:p w:rsidR="002F66CC" w:rsidRDefault="004B7BB4" w:rsidP="004B7BB4">
      <w:pPr>
        <w:rPr>
          <w:lang w:val="da-DK"/>
        </w:rPr>
      </w:pPr>
      <w:r w:rsidRPr="004B7BB4">
        <w:rPr>
          <w:lang w:val="da-DK"/>
        </w:rPr>
        <w:t> </w:t>
      </w:r>
      <w:r w:rsidR="006B022F">
        <w:rPr>
          <w:lang w:val="da-DK"/>
        </w:rPr>
        <w:t>Rekreative arealer</w:t>
      </w:r>
    </w:p>
    <w:p w:rsidR="00DA241D" w:rsidRDefault="00615FC5" w:rsidP="00751D0D">
      <w:pPr>
        <w:spacing w:after="0" w:line="240" w:lineRule="auto"/>
        <w:rPr>
          <w:lang w:val="da-DK"/>
        </w:rPr>
      </w:pPr>
      <w:r>
        <w:rPr>
          <w:lang w:val="da-DK"/>
        </w:rPr>
        <w:t>Nationalt datasæt, der angiver</w:t>
      </w:r>
      <w:r w:rsidR="00E3246D">
        <w:rPr>
          <w:lang w:val="da-DK"/>
        </w:rPr>
        <w:t xml:space="preserve"> lokalitet, størrelse samt</w:t>
      </w:r>
      <w:r w:rsidR="00DA241D">
        <w:rPr>
          <w:lang w:val="da-DK"/>
        </w:rPr>
        <w:t xml:space="preserve"> økonomisk</w:t>
      </w:r>
      <w:r w:rsidR="00E3246D">
        <w:rPr>
          <w:lang w:val="da-DK"/>
        </w:rPr>
        <w:t xml:space="preserve"> </w:t>
      </w:r>
      <w:r w:rsidR="00DA241D">
        <w:rPr>
          <w:lang w:val="da-DK"/>
        </w:rPr>
        <w:t>vurdering af</w:t>
      </w:r>
      <w:r>
        <w:rPr>
          <w:lang w:val="da-DK"/>
        </w:rPr>
        <w:t xml:space="preserve"> alle r</w:t>
      </w:r>
      <w:r w:rsidR="00DA241D">
        <w:rPr>
          <w:lang w:val="da-DK"/>
        </w:rPr>
        <w:t>ekreative arealer</w:t>
      </w:r>
      <w:r w:rsidR="003C463B">
        <w:rPr>
          <w:lang w:val="da-DK"/>
        </w:rPr>
        <w:t xml:space="preserve"> (</w:t>
      </w:r>
      <w:r w:rsidR="00DA241D">
        <w:rPr>
          <w:lang w:val="da-DK"/>
        </w:rPr>
        <w:t>Shape</w:t>
      </w:r>
      <w:r w:rsidR="003C463B">
        <w:rPr>
          <w:lang w:val="da-DK"/>
        </w:rPr>
        <w:t>-</w:t>
      </w:r>
      <w:r w:rsidR="00DA241D">
        <w:rPr>
          <w:lang w:val="da-DK"/>
        </w:rPr>
        <w:t>format</w:t>
      </w:r>
      <w:r w:rsidR="003C463B">
        <w:rPr>
          <w:lang w:val="da-DK"/>
        </w:rPr>
        <w:t>)</w:t>
      </w:r>
      <w:r w:rsidR="00DA241D">
        <w:rPr>
          <w:lang w:val="da-DK"/>
        </w:rPr>
        <w:t>.</w:t>
      </w:r>
    </w:p>
    <w:p w:rsidR="00FF5CE9" w:rsidRDefault="00FF5CE9" w:rsidP="00751D0D">
      <w:pPr>
        <w:spacing w:after="0" w:line="240" w:lineRule="auto"/>
        <w:rPr>
          <w:lang w:val="da-DK"/>
        </w:rPr>
      </w:pPr>
    </w:p>
    <w:p w:rsidR="00AA637E" w:rsidRDefault="00AA637E" w:rsidP="00751D0D">
      <w:pPr>
        <w:spacing w:after="0" w:line="240" w:lineRule="auto"/>
        <w:rPr>
          <w:lang w:val="da-DK"/>
        </w:rPr>
      </w:pPr>
      <w:r>
        <w:rPr>
          <w:lang w:val="da-DK"/>
        </w:rPr>
        <w:t xml:space="preserve">Zandersen et. al (2020) har for en stor andel af de større rekreative områder i Danmark estimeret den årlige monetære </w:t>
      </w:r>
      <w:r w:rsidRPr="0070608F">
        <w:rPr>
          <w:lang w:val="da-DK"/>
        </w:rPr>
        <w:t xml:space="preserve">værdi af adgangen </w:t>
      </w:r>
      <w:r>
        <w:rPr>
          <w:lang w:val="da-DK"/>
        </w:rPr>
        <w:t xml:space="preserve">hertil </w:t>
      </w:r>
      <w:r w:rsidRPr="0070608F">
        <w:rPr>
          <w:lang w:val="da-DK"/>
        </w:rPr>
        <w:t>for den danske befolkning</w:t>
      </w:r>
      <w:r>
        <w:rPr>
          <w:lang w:val="da-DK"/>
        </w:rPr>
        <w:t xml:space="preserve">. </w:t>
      </w:r>
      <w:r w:rsidRPr="008F44FC">
        <w:rPr>
          <w:lang w:val="da-DK"/>
        </w:rPr>
        <w:t xml:space="preserve"> </w:t>
      </w:r>
      <w:r>
        <w:rPr>
          <w:lang w:val="da-DK"/>
        </w:rPr>
        <w:t>Dette datasæt er udvidet med mindre rekreative arealer fra Basemap02 (Levin et al.</w:t>
      </w:r>
      <w:r w:rsidR="008840B0">
        <w:rPr>
          <w:lang w:val="da-DK"/>
        </w:rPr>
        <w:t>,</w:t>
      </w:r>
      <w:r>
        <w:rPr>
          <w:lang w:val="da-DK"/>
        </w:rPr>
        <w:t xml:space="preserve"> 2017), hvor den monetære værdi er estimeret som produktet af den kommunale gennemsnitlige monetære værdi pr. kvadratmeter fra Zandersen et al</w:t>
      </w:r>
      <w:r w:rsidR="003C463B">
        <w:rPr>
          <w:lang w:val="da-DK"/>
        </w:rPr>
        <w:t>.</w:t>
      </w:r>
      <w:r>
        <w:rPr>
          <w:lang w:val="da-DK"/>
        </w:rPr>
        <w:t xml:space="preserve"> (2020) samt det rekreative areals størrelse.</w:t>
      </w:r>
    </w:p>
    <w:p w:rsidR="00EC1F0E" w:rsidRDefault="00EC1F0E" w:rsidP="00751D0D">
      <w:pPr>
        <w:spacing w:after="0" w:line="240" w:lineRule="auto"/>
        <w:rPr>
          <w:lang w:val="da-DK"/>
        </w:rPr>
      </w:pPr>
    </w:p>
    <w:p w:rsidR="006F0C0A" w:rsidRDefault="006F0C0A" w:rsidP="002C62AE">
      <w:pPr>
        <w:pStyle w:val="Heading4"/>
        <w:spacing w:before="0" w:line="240" w:lineRule="auto"/>
        <w:rPr>
          <w:lang w:val="da-DK"/>
        </w:rPr>
      </w:pPr>
      <w:r>
        <w:rPr>
          <w:lang w:val="da-DK"/>
        </w:rPr>
        <w:t>Bioscore</w:t>
      </w:r>
    </w:p>
    <w:p w:rsidR="00EC1F0E" w:rsidRDefault="006F0C0A" w:rsidP="00751D0D">
      <w:pPr>
        <w:spacing w:after="0" w:line="240" w:lineRule="auto"/>
        <w:rPr>
          <w:lang w:val="da-DK"/>
        </w:rPr>
      </w:pPr>
      <w:r w:rsidRPr="006F0C0A">
        <w:rPr>
          <w:lang w:val="da-DK"/>
        </w:rPr>
        <w:t xml:space="preserve">Nationalt datasæt, der angiver lokalitet, størrelse samt </w:t>
      </w:r>
      <w:r>
        <w:rPr>
          <w:lang w:val="da-DK"/>
        </w:rPr>
        <w:t>bioscore</w:t>
      </w:r>
      <w:r w:rsidR="00C336A8">
        <w:rPr>
          <w:lang w:val="da-DK"/>
        </w:rPr>
        <w:t xml:space="preserve"> (7-20)</w:t>
      </w:r>
      <w:r w:rsidRPr="006F0C0A">
        <w:rPr>
          <w:lang w:val="da-DK"/>
        </w:rPr>
        <w:t xml:space="preserve"> af alle </w:t>
      </w:r>
      <w:r w:rsidR="007D3AE4">
        <w:rPr>
          <w:lang w:val="da-DK"/>
        </w:rPr>
        <w:t>natur</w:t>
      </w:r>
      <w:r w:rsidR="00C336A8">
        <w:rPr>
          <w:lang w:val="da-DK"/>
        </w:rPr>
        <w:t>-</w:t>
      </w:r>
      <w:r w:rsidRPr="006F0C0A">
        <w:rPr>
          <w:lang w:val="da-DK"/>
        </w:rPr>
        <w:t>arealer</w:t>
      </w:r>
      <w:r w:rsidR="003C463B">
        <w:rPr>
          <w:lang w:val="da-DK"/>
        </w:rPr>
        <w:t xml:space="preserve"> (</w:t>
      </w:r>
      <w:r w:rsidRPr="006F0C0A">
        <w:rPr>
          <w:lang w:val="da-DK"/>
        </w:rPr>
        <w:t>Shape</w:t>
      </w:r>
      <w:r w:rsidR="003C463B">
        <w:rPr>
          <w:lang w:val="da-DK"/>
        </w:rPr>
        <w:t>-</w:t>
      </w:r>
      <w:r w:rsidRPr="006F0C0A">
        <w:rPr>
          <w:lang w:val="da-DK"/>
        </w:rPr>
        <w:t>format</w:t>
      </w:r>
      <w:r w:rsidR="003C463B">
        <w:rPr>
          <w:lang w:val="da-DK"/>
        </w:rPr>
        <w:t>)</w:t>
      </w:r>
      <w:r w:rsidRPr="006F0C0A">
        <w:rPr>
          <w:lang w:val="da-DK"/>
        </w:rPr>
        <w:t>.</w:t>
      </w:r>
      <w:r w:rsidR="003C463B">
        <w:rPr>
          <w:lang w:val="da-DK"/>
        </w:rPr>
        <w:t xml:space="preserve"> </w:t>
      </w:r>
      <w:r w:rsidR="007D3AE4">
        <w:rPr>
          <w:lang w:val="da-DK"/>
        </w:rPr>
        <w:t xml:space="preserve">Datasættet er udarbejdet af </w:t>
      </w:r>
      <w:r w:rsidR="007D3AE4" w:rsidRPr="00297ED9">
        <w:rPr>
          <w:lang w:val="da-DK"/>
        </w:rPr>
        <w:t>Ejrnæs et al (2018)</w:t>
      </w:r>
      <w:r w:rsidR="007D3AE4">
        <w:rPr>
          <w:lang w:val="da-DK"/>
        </w:rPr>
        <w:t xml:space="preserve">. </w:t>
      </w:r>
    </w:p>
    <w:p w:rsidR="00EC1F0E" w:rsidRDefault="00EC1F0E" w:rsidP="00751D0D">
      <w:pPr>
        <w:spacing w:after="0" w:line="240" w:lineRule="auto"/>
        <w:rPr>
          <w:lang w:val="da-DK"/>
        </w:rPr>
      </w:pPr>
    </w:p>
    <w:p w:rsidR="00C336A8" w:rsidRDefault="00C336A8" w:rsidP="002C62AE">
      <w:pPr>
        <w:pStyle w:val="Heading4"/>
        <w:spacing w:before="0" w:line="240" w:lineRule="auto"/>
        <w:rPr>
          <w:lang w:val="da-DK"/>
        </w:rPr>
      </w:pPr>
      <w:r w:rsidRPr="00C336A8">
        <w:rPr>
          <w:lang w:val="da-DK"/>
        </w:rPr>
        <w:t>El</w:t>
      </w:r>
      <w:r>
        <w:rPr>
          <w:lang w:val="da-DK"/>
        </w:rPr>
        <w:t>- og fjernvarmeværker</w:t>
      </w:r>
    </w:p>
    <w:p w:rsidR="00EC1F0E" w:rsidRDefault="00C336A8" w:rsidP="00751D0D">
      <w:pPr>
        <w:spacing w:after="0" w:line="240" w:lineRule="auto"/>
        <w:rPr>
          <w:lang w:val="da-DK"/>
        </w:rPr>
      </w:pPr>
      <w:r w:rsidRPr="006F0C0A">
        <w:rPr>
          <w:lang w:val="da-DK"/>
        </w:rPr>
        <w:t>Nationalt datasæt, der angiver lokalitet</w:t>
      </w:r>
      <w:r>
        <w:rPr>
          <w:lang w:val="da-DK"/>
        </w:rPr>
        <w:t xml:space="preserve"> og beskrivelse</w:t>
      </w:r>
      <w:r w:rsidRPr="006F0C0A">
        <w:rPr>
          <w:lang w:val="da-DK"/>
        </w:rPr>
        <w:t xml:space="preserve"> af alle </w:t>
      </w:r>
      <w:r>
        <w:rPr>
          <w:lang w:val="da-DK"/>
        </w:rPr>
        <w:t>danske el og varmeværke</w:t>
      </w:r>
      <w:r w:rsidR="003C463B">
        <w:rPr>
          <w:lang w:val="da-DK"/>
        </w:rPr>
        <w:t xml:space="preserve"> (</w:t>
      </w:r>
      <w:r w:rsidRPr="006F0C0A">
        <w:rPr>
          <w:lang w:val="da-DK"/>
        </w:rPr>
        <w:t>Shape</w:t>
      </w:r>
      <w:r w:rsidR="003C463B">
        <w:rPr>
          <w:lang w:val="da-DK"/>
        </w:rPr>
        <w:t>-</w:t>
      </w:r>
      <w:r w:rsidRPr="006F0C0A">
        <w:rPr>
          <w:lang w:val="da-DK"/>
        </w:rPr>
        <w:t>format</w:t>
      </w:r>
      <w:r w:rsidR="003C463B">
        <w:rPr>
          <w:lang w:val="da-DK"/>
        </w:rPr>
        <w:t>)</w:t>
      </w:r>
      <w:r w:rsidRPr="006F0C0A">
        <w:rPr>
          <w:lang w:val="da-DK"/>
        </w:rPr>
        <w:t>.</w:t>
      </w:r>
    </w:p>
    <w:p w:rsidR="00EC1F0E" w:rsidRPr="006F0C0A" w:rsidRDefault="00EC1F0E" w:rsidP="00751D0D">
      <w:pPr>
        <w:spacing w:after="0" w:line="240" w:lineRule="auto"/>
        <w:rPr>
          <w:lang w:val="da-DK"/>
        </w:rPr>
      </w:pPr>
    </w:p>
    <w:p w:rsidR="00C336A8" w:rsidRDefault="00C336A8" w:rsidP="002C62AE">
      <w:pPr>
        <w:pStyle w:val="Heading4"/>
        <w:spacing w:before="0" w:line="240" w:lineRule="auto"/>
        <w:rPr>
          <w:lang w:val="da-DK"/>
        </w:rPr>
      </w:pPr>
      <w:r>
        <w:rPr>
          <w:lang w:val="da-DK"/>
        </w:rPr>
        <w:t>Risikovirksomheder</w:t>
      </w:r>
    </w:p>
    <w:p w:rsidR="00EC1F0E" w:rsidRDefault="00C336A8" w:rsidP="00751D0D">
      <w:pPr>
        <w:spacing w:after="0" w:line="240" w:lineRule="auto"/>
        <w:rPr>
          <w:lang w:val="da-DK"/>
        </w:rPr>
      </w:pPr>
      <w:r w:rsidRPr="006F0C0A">
        <w:rPr>
          <w:lang w:val="da-DK"/>
        </w:rPr>
        <w:t>Nationalt datasæt, der angiver lokalitet</w:t>
      </w:r>
      <w:r>
        <w:rPr>
          <w:lang w:val="da-DK"/>
        </w:rPr>
        <w:t xml:space="preserve"> og beskrivelse</w:t>
      </w:r>
      <w:r w:rsidRPr="006F0C0A">
        <w:rPr>
          <w:lang w:val="da-DK"/>
        </w:rPr>
        <w:t xml:space="preserve"> af </w:t>
      </w:r>
      <w:r>
        <w:rPr>
          <w:lang w:val="da-DK"/>
        </w:rPr>
        <w:t xml:space="preserve">mange danske risikovirksomheder som f.eks. olielagre, giftopbevaring mm. </w:t>
      </w:r>
      <w:r w:rsidR="003C463B">
        <w:rPr>
          <w:lang w:val="da-DK"/>
        </w:rPr>
        <w:t>(</w:t>
      </w:r>
      <w:r w:rsidRPr="006F0C0A">
        <w:rPr>
          <w:lang w:val="da-DK"/>
        </w:rPr>
        <w:t>Shape</w:t>
      </w:r>
      <w:r w:rsidR="003C463B">
        <w:rPr>
          <w:lang w:val="da-DK"/>
        </w:rPr>
        <w:t>-</w:t>
      </w:r>
      <w:r w:rsidRPr="006F0C0A">
        <w:rPr>
          <w:lang w:val="da-DK"/>
        </w:rPr>
        <w:t>format</w:t>
      </w:r>
      <w:r w:rsidR="003C463B">
        <w:rPr>
          <w:lang w:val="da-DK"/>
        </w:rPr>
        <w:t>)</w:t>
      </w:r>
      <w:r w:rsidRPr="006F0C0A">
        <w:rPr>
          <w:lang w:val="da-DK"/>
        </w:rPr>
        <w:t>.</w:t>
      </w:r>
    </w:p>
    <w:p w:rsidR="00EC1F0E" w:rsidRPr="006F0C0A" w:rsidRDefault="00EC1F0E" w:rsidP="00751D0D">
      <w:pPr>
        <w:spacing w:after="0" w:line="240" w:lineRule="auto"/>
        <w:rPr>
          <w:lang w:val="da-DK"/>
        </w:rPr>
      </w:pPr>
    </w:p>
    <w:p w:rsidR="00C336A8" w:rsidRDefault="00C336A8" w:rsidP="002C62AE">
      <w:pPr>
        <w:pStyle w:val="Heading4"/>
        <w:spacing w:before="0" w:line="240" w:lineRule="auto"/>
        <w:rPr>
          <w:lang w:val="da-DK"/>
        </w:rPr>
      </w:pPr>
      <w:r>
        <w:rPr>
          <w:lang w:val="da-DK"/>
        </w:rPr>
        <w:t>Undervisningsinstitutioner</w:t>
      </w:r>
    </w:p>
    <w:p w:rsidR="00C336A8" w:rsidRDefault="00C336A8" w:rsidP="00751D0D">
      <w:pPr>
        <w:spacing w:after="0" w:line="240" w:lineRule="auto"/>
        <w:rPr>
          <w:lang w:val="da-DK"/>
        </w:rPr>
      </w:pPr>
      <w:r w:rsidRPr="006F0C0A">
        <w:rPr>
          <w:lang w:val="da-DK"/>
        </w:rPr>
        <w:t>Nationalt datasæt, der angiver lokalitet</w:t>
      </w:r>
      <w:r>
        <w:rPr>
          <w:lang w:val="da-DK"/>
        </w:rPr>
        <w:t xml:space="preserve"> og beskrivelse</w:t>
      </w:r>
      <w:r w:rsidRPr="006F0C0A">
        <w:rPr>
          <w:lang w:val="da-DK"/>
        </w:rPr>
        <w:t xml:space="preserve"> af </w:t>
      </w:r>
      <w:r w:rsidR="009D09D5">
        <w:rPr>
          <w:lang w:val="da-DK"/>
        </w:rPr>
        <w:t>danske undervisningsinstitutioner.</w:t>
      </w:r>
      <w:r>
        <w:rPr>
          <w:lang w:val="da-DK"/>
        </w:rPr>
        <w:t xml:space="preserve"> </w:t>
      </w:r>
      <w:r w:rsidR="003C463B">
        <w:rPr>
          <w:lang w:val="da-DK"/>
        </w:rPr>
        <w:t>(</w:t>
      </w:r>
      <w:r w:rsidR="003C463B" w:rsidRPr="006F0C0A">
        <w:rPr>
          <w:lang w:val="da-DK"/>
        </w:rPr>
        <w:t>Shape</w:t>
      </w:r>
      <w:r w:rsidR="003C463B">
        <w:rPr>
          <w:lang w:val="da-DK"/>
        </w:rPr>
        <w:t>-</w:t>
      </w:r>
      <w:r w:rsidR="003C463B" w:rsidRPr="006F0C0A">
        <w:rPr>
          <w:lang w:val="da-DK"/>
        </w:rPr>
        <w:t>format</w:t>
      </w:r>
      <w:r w:rsidR="003C463B">
        <w:rPr>
          <w:lang w:val="da-DK"/>
        </w:rPr>
        <w:t>)</w:t>
      </w:r>
      <w:r w:rsidR="003C463B" w:rsidRPr="006F0C0A">
        <w:rPr>
          <w:lang w:val="da-DK"/>
        </w:rPr>
        <w:t>.</w:t>
      </w:r>
    </w:p>
    <w:p w:rsidR="00EC1F0E" w:rsidRPr="00C336A8" w:rsidRDefault="00EC1F0E" w:rsidP="00751D0D">
      <w:pPr>
        <w:spacing w:after="0" w:line="240" w:lineRule="auto"/>
        <w:rPr>
          <w:lang w:val="da-DK"/>
        </w:rPr>
      </w:pPr>
    </w:p>
    <w:p w:rsidR="007D3AE4" w:rsidRPr="0009792B" w:rsidRDefault="007D3AE4" w:rsidP="002C62AE">
      <w:pPr>
        <w:pStyle w:val="Heading4"/>
        <w:spacing w:before="0" w:line="240" w:lineRule="auto"/>
        <w:rPr>
          <w:lang w:val="da-DK"/>
        </w:rPr>
      </w:pPr>
      <w:r w:rsidRPr="0009792B">
        <w:rPr>
          <w:lang w:val="da-DK"/>
        </w:rPr>
        <w:t>Mennesker</w:t>
      </w:r>
    </w:p>
    <w:p w:rsidR="0009792B" w:rsidRDefault="0009792B" w:rsidP="00751D0D">
      <w:pPr>
        <w:spacing w:after="0" w:line="240" w:lineRule="auto"/>
        <w:rPr>
          <w:lang w:val="da-DK"/>
        </w:rPr>
      </w:pPr>
      <w:r w:rsidRPr="0009792B">
        <w:rPr>
          <w:lang w:val="da-DK"/>
        </w:rPr>
        <w:t>Datasættet</w:t>
      </w:r>
      <w:r>
        <w:rPr>
          <w:lang w:val="da-DK"/>
        </w:rPr>
        <w:t xml:space="preserve"> </w:t>
      </w:r>
      <w:r w:rsidR="00A0467A">
        <w:rPr>
          <w:lang w:val="da-DK"/>
        </w:rPr>
        <w:t xml:space="preserve">benyttes til </w:t>
      </w:r>
      <w:r w:rsidR="00C336A8">
        <w:rPr>
          <w:lang w:val="da-DK"/>
        </w:rPr>
        <w:t xml:space="preserve">modellen </w:t>
      </w:r>
      <w:r w:rsidR="00C336A8">
        <w:rPr>
          <w:i/>
          <w:lang w:val="da-DK"/>
        </w:rPr>
        <w:t>Mennesker og</w:t>
      </w:r>
      <w:r w:rsidR="00C336A8" w:rsidRPr="00C336A8">
        <w:rPr>
          <w:i/>
          <w:lang w:val="da-DK"/>
        </w:rPr>
        <w:t xml:space="preserve"> helbred</w:t>
      </w:r>
      <w:r w:rsidR="00C336A8">
        <w:rPr>
          <w:lang w:val="da-DK"/>
        </w:rPr>
        <w:t xml:space="preserve"> og </w:t>
      </w:r>
      <w:r w:rsidR="00A0467A" w:rsidRPr="00C336A8">
        <w:rPr>
          <w:lang w:val="da-DK"/>
        </w:rPr>
        <w:t>bør</w:t>
      </w:r>
      <w:r w:rsidR="00A0467A">
        <w:rPr>
          <w:lang w:val="da-DK"/>
        </w:rPr>
        <w:t xml:space="preserve"> være </w:t>
      </w:r>
      <w:r w:rsidR="00C336A8">
        <w:rPr>
          <w:lang w:val="da-DK"/>
        </w:rPr>
        <w:t>et punktdatasæt hvor hver punkt ang</w:t>
      </w:r>
      <w:r w:rsidR="00427502">
        <w:rPr>
          <w:lang w:val="da-DK"/>
        </w:rPr>
        <w:t>i</w:t>
      </w:r>
      <w:r w:rsidR="00C336A8">
        <w:rPr>
          <w:lang w:val="da-DK"/>
        </w:rPr>
        <w:t>ver en person samt dennes bopæl og alder.</w:t>
      </w:r>
      <w:r w:rsidR="00A0467A">
        <w:rPr>
          <w:lang w:val="da-DK"/>
        </w:rPr>
        <w:t xml:space="preserve"> </w:t>
      </w:r>
      <w:r w:rsidR="00427502">
        <w:rPr>
          <w:lang w:val="da-DK"/>
        </w:rPr>
        <w:t>Kommunerne har adgang til disse data.</w:t>
      </w:r>
      <w:bookmarkStart w:id="31" w:name="_Ref23836922"/>
    </w:p>
    <w:p w:rsidR="00EC1F0E" w:rsidRPr="0009792B" w:rsidRDefault="00EC1F0E" w:rsidP="00751D0D">
      <w:pPr>
        <w:spacing w:after="0" w:line="240" w:lineRule="auto"/>
        <w:rPr>
          <w:lang w:val="da-DK"/>
        </w:rPr>
      </w:pPr>
    </w:p>
    <w:bookmarkEnd w:id="31"/>
    <w:p w:rsidR="0009792B" w:rsidRDefault="0009792B" w:rsidP="002C62AE">
      <w:pPr>
        <w:pStyle w:val="Heading4"/>
        <w:spacing w:before="0" w:line="240" w:lineRule="auto"/>
        <w:rPr>
          <w:lang w:val="da-DK"/>
        </w:rPr>
      </w:pPr>
      <w:r w:rsidRPr="0009792B">
        <w:rPr>
          <w:lang w:val="da-DK"/>
        </w:rPr>
        <w:t>Virksomheder</w:t>
      </w:r>
    </w:p>
    <w:p w:rsidR="00C336A8" w:rsidRDefault="00C336A8" w:rsidP="00751D0D">
      <w:pPr>
        <w:spacing w:after="0" w:line="240" w:lineRule="auto"/>
        <w:rPr>
          <w:lang w:val="da-DK"/>
        </w:rPr>
      </w:pPr>
      <w:r w:rsidRPr="0009792B">
        <w:rPr>
          <w:lang w:val="da-DK"/>
        </w:rPr>
        <w:t>Datasættet</w:t>
      </w:r>
      <w:r>
        <w:rPr>
          <w:lang w:val="da-DK"/>
        </w:rPr>
        <w:t xml:space="preserve"> benyttes til modellen </w:t>
      </w:r>
      <w:r>
        <w:rPr>
          <w:i/>
          <w:lang w:val="da-DK"/>
        </w:rPr>
        <w:t>Privat virksomheder og industri</w:t>
      </w:r>
      <w:r>
        <w:rPr>
          <w:lang w:val="da-DK"/>
        </w:rPr>
        <w:t xml:space="preserve"> </w:t>
      </w:r>
      <w:r w:rsidRPr="00C336A8">
        <w:rPr>
          <w:lang w:val="da-DK"/>
        </w:rPr>
        <w:t>bør</w:t>
      </w:r>
      <w:r>
        <w:rPr>
          <w:lang w:val="da-DK"/>
        </w:rPr>
        <w:t xml:space="preserve"> være</w:t>
      </w:r>
      <w:r w:rsidR="003C463B">
        <w:rPr>
          <w:lang w:val="da-DK"/>
        </w:rPr>
        <w:t xml:space="preserve"> et</w:t>
      </w:r>
      <w:r>
        <w:rPr>
          <w:lang w:val="da-DK"/>
        </w:rPr>
        <w:t xml:space="preserve"> punktdatasæt hvor hver punkt angiver en virksomhed samt dennes lokalitet og antallet af ansatte. </w:t>
      </w:r>
      <w:r w:rsidR="00427502">
        <w:rPr>
          <w:lang w:val="da-DK"/>
        </w:rPr>
        <w:t>Data er tilgængelige for kommunerne.</w:t>
      </w:r>
    </w:p>
    <w:p w:rsidR="00EC1F0E" w:rsidRDefault="00EC1F0E" w:rsidP="00751D0D">
      <w:pPr>
        <w:spacing w:after="0" w:line="240" w:lineRule="auto"/>
        <w:rPr>
          <w:lang w:val="da-DK"/>
        </w:rPr>
      </w:pPr>
    </w:p>
    <w:p w:rsidR="00C336A8" w:rsidRDefault="00C336A8" w:rsidP="002C62AE">
      <w:pPr>
        <w:pStyle w:val="Heading4"/>
        <w:spacing w:before="0" w:line="240" w:lineRule="auto"/>
        <w:rPr>
          <w:lang w:val="da-DK"/>
        </w:rPr>
      </w:pPr>
      <w:r>
        <w:rPr>
          <w:lang w:val="da-DK"/>
        </w:rPr>
        <w:t>Andre data</w:t>
      </w:r>
    </w:p>
    <w:p w:rsidR="00C336A8" w:rsidRPr="00C336A8" w:rsidRDefault="00C336A8" w:rsidP="00751D0D">
      <w:pPr>
        <w:spacing w:after="0" w:line="240" w:lineRule="auto"/>
        <w:rPr>
          <w:lang w:val="da-DK"/>
        </w:rPr>
      </w:pPr>
      <w:r>
        <w:rPr>
          <w:lang w:val="da-DK"/>
        </w:rPr>
        <w:t>For</w:t>
      </w:r>
      <w:r w:rsidR="009D09D5">
        <w:rPr>
          <w:lang w:val="da-DK"/>
        </w:rPr>
        <w:t xml:space="preserve"> et udvalg af modellerne vil det være oplagt at supplere det medfølgende data med kommunalt data og viden, således at der opnås det bedste resultat. </w:t>
      </w:r>
    </w:p>
    <w:p w:rsidR="00BC7DF0" w:rsidRDefault="00BC7DF0">
      <w:pPr>
        <w:rPr>
          <w:rFonts w:asciiTheme="majorHAnsi" w:eastAsiaTheme="majorEastAsia" w:hAnsiTheme="majorHAnsi" w:cstheme="majorBidi"/>
          <w:color w:val="2E74B5" w:themeColor="accent1" w:themeShade="BF"/>
          <w:sz w:val="32"/>
          <w:szCs w:val="32"/>
          <w:lang w:val="da-DK"/>
        </w:rPr>
      </w:pPr>
      <w:r>
        <w:rPr>
          <w:lang w:val="da-DK"/>
        </w:rPr>
        <w:br w:type="page"/>
      </w:r>
    </w:p>
    <w:p w:rsidR="002D36EE" w:rsidRDefault="002D36EE" w:rsidP="002C62AE">
      <w:pPr>
        <w:pStyle w:val="Heading1"/>
        <w:spacing w:line="360" w:lineRule="auto"/>
        <w:rPr>
          <w:lang w:val="da-DK"/>
        </w:rPr>
      </w:pPr>
      <w:bookmarkStart w:id="32" w:name="_Toc96525885"/>
      <w:r>
        <w:rPr>
          <w:lang w:val="da-DK"/>
        </w:rPr>
        <w:t>References</w:t>
      </w:r>
      <w:bookmarkEnd w:id="32"/>
    </w:p>
    <w:p w:rsidR="00497CB3" w:rsidRPr="00497CB3" w:rsidRDefault="00497CB3" w:rsidP="00497CB3">
      <w:pPr>
        <w:ind w:left="709" w:hanging="709"/>
        <w:rPr>
          <w:lang w:val="da-DK"/>
        </w:rPr>
      </w:pPr>
      <w:r w:rsidRPr="00497CB3">
        <w:rPr>
          <w:lang w:val="da-DK"/>
        </w:rPr>
        <w:t>•</w:t>
      </w:r>
      <w:r w:rsidRPr="00497CB3">
        <w:rPr>
          <w:lang w:val="da-DK"/>
        </w:rPr>
        <w:tab/>
        <w:t>BBR Kommune info. BBR-anvendelseskoder tabel: https://ki.bbr.dk/file/664783/nye-anvendelseskoder-bygninger.pdf</w:t>
      </w:r>
    </w:p>
    <w:p w:rsidR="00497CB3" w:rsidRPr="00497CB3" w:rsidRDefault="00497CB3" w:rsidP="00497CB3">
      <w:pPr>
        <w:ind w:left="709" w:hanging="709"/>
        <w:rPr>
          <w:lang w:val="en-GB"/>
        </w:rPr>
      </w:pPr>
      <w:r w:rsidRPr="00497CB3">
        <w:rPr>
          <w:lang w:val="en-GB"/>
        </w:rPr>
        <w:t>•</w:t>
      </w:r>
      <w:r w:rsidRPr="00497CB3">
        <w:rPr>
          <w:lang w:val="en-GB"/>
        </w:rPr>
        <w:tab/>
        <w:t>Beltrán, A., Maddison, D. and Elliott, R., 2019. The impact of flooding on property prices: A repeat-sales approach. Journal of Environmental Economics and Management, 95, pp.62-86.</w:t>
      </w:r>
    </w:p>
    <w:p w:rsidR="00497CB3" w:rsidRPr="00497CB3" w:rsidRDefault="00497CB3" w:rsidP="00497CB3">
      <w:pPr>
        <w:ind w:left="709" w:hanging="709"/>
        <w:rPr>
          <w:lang w:val="en-GB"/>
        </w:rPr>
      </w:pPr>
      <w:r w:rsidRPr="00497CB3">
        <w:rPr>
          <w:lang w:val="en-GB"/>
        </w:rPr>
        <w:t>•</w:t>
      </w:r>
      <w:r w:rsidRPr="00497CB3">
        <w:rPr>
          <w:lang w:val="en-GB"/>
        </w:rPr>
        <w:tab/>
        <w:t>Boliga. 2021. https://www.boliga.dk/statistikker/kvadratmeterpriser-kommuner</w:t>
      </w:r>
    </w:p>
    <w:p w:rsidR="00497CB3" w:rsidRPr="00497CB3" w:rsidRDefault="00497CB3" w:rsidP="00497CB3">
      <w:pPr>
        <w:ind w:left="709" w:hanging="709"/>
        <w:rPr>
          <w:lang w:val="en-GB"/>
        </w:rPr>
      </w:pPr>
      <w:r w:rsidRPr="00497CB3">
        <w:rPr>
          <w:lang w:val="en-GB"/>
        </w:rPr>
        <w:t>•</w:t>
      </w:r>
      <w:r w:rsidRPr="00497CB3">
        <w:rPr>
          <w:lang w:val="en-GB"/>
        </w:rPr>
        <w:tab/>
        <w:t xml:space="preserve">Bourque, L.B., Siegel, J.M., Kano, M., &amp; Wood, M.M., 2006. Wea thering the storm: The impact of hurricanes on physical and mental health. The annals of the American Academy of Political and Social Science, 604(1), 129-151. </w:t>
      </w:r>
    </w:p>
    <w:p w:rsidR="00497CB3" w:rsidRPr="00497CB3" w:rsidRDefault="00497CB3" w:rsidP="00497CB3">
      <w:pPr>
        <w:ind w:left="709" w:hanging="709"/>
        <w:rPr>
          <w:lang w:val="en-GB"/>
        </w:rPr>
      </w:pPr>
      <w:r w:rsidRPr="00497CB3">
        <w:rPr>
          <w:lang w:val="en-GB"/>
        </w:rPr>
        <w:t>•</w:t>
      </w:r>
      <w:r w:rsidRPr="00497CB3">
        <w:rPr>
          <w:lang w:val="en-GB"/>
        </w:rPr>
        <w:tab/>
        <w:t>Deltares 2018.  Development of a Model for the Assessment of Costs of Business Interruption. https://oversvommelse.kyst.dk/media/284775/deltares-2018_development-of-a-model-for-the-assessment-of-costs-of-business-interruption.pdf</w:t>
      </w:r>
    </w:p>
    <w:p w:rsidR="00497CB3" w:rsidRPr="00497CB3" w:rsidRDefault="00497CB3" w:rsidP="00497CB3">
      <w:pPr>
        <w:ind w:left="709" w:hanging="709"/>
        <w:rPr>
          <w:lang w:val="en-GB"/>
        </w:rPr>
      </w:pPr>
      <w:r w:rsidRPr="00497CB3">
        <w:rPr>
          <w:lang w:val="en-GB"/>
        </w:rPr>
        <w:t>•</w:t>
      </w:r>
      <w:r w:rsidRPr="00497CB3">
        <w:rPr>
          <w:lang w:val="en-GB"/>
        </w:rPr>
        <w:tab/>
        <w:t>DMI, 2021 Klimaatlas. https://www.dmi.dk/klimaatlas/</w:t>
      </w:r>
    </w:p>
    <w:p w:rsidR="00497CB3" w:rsidRPr="00497CB3" w:rsidRDefault="00497CB3" w:rsidP="00497CB3">
      <w:pPr>
        <w:ind w:left="709" w:hanging="709"/>
        <w:rPr>
          <w:lang w:val="da-DK"/>
        </w:rPr>
      </w:pPr>
      <w:r w:rsidRPr="00497CB3">
        <w:rPr>
          <w:lang w:val="en-GB"/>
        </w:rPr>
        <w:t>•</w:t>
      </w:r>
      <w:r w:rsidRPr="00497CB3">
        <w:rPr>
          <w:lang w:val="en-GB"/>
        </w:rPr>
        <w:tab/>
        <w:t xml:space="preserve">Ejrnæs, R., Moeslund, J.E., Brunbjerg, A.K., Groom, G.B. &amp; Bladt, J. 2018. </w:t>
      </w:r>
      <w:r w:rsidRPr="00497CB3">
        <w:rPr>
          <w:lang w:val="da-DK"/>
        </w:rPr>
        <w:t>Videreudvikling af lokal bioscore for biodiversitetskortet for Danmark. Aarhus Universitet, DCE – Nationalt Center for Miljø og Energi, 46 s. - Teknisk rapport nr. 122</w:t>
      </w:r>
    </w:p>
    <w:p w:rsidR="00497CB3" w:rsidRPr="00497CB3" w:rsidRDefault="00497CB3" w:rsidP="00497CB3">
      <w:pPr>
        <w:ind w:left="709" w:hanging="709"/>
        <w:rPr>
          <w:lang w:val="en-GB"/>
        </w:rPr>
      </w:pPr>
      <w:r w:rsidRPr="00497CB3">
        <w:rPr>
          <w:lang w:val="en-GB"/>
        </w:rPr>
        <w:t>•</w:t>
      </w:r>
      <w:r w:rsidRPr="00497CB3">
        <w:rPr>
          <w:lang w:val="en-GB"/>
        </w:rPr>
        <w:tab/>
        <w:t>Eves, C., Wilkinson, S., 2014. Assessing the immediate and short-term impact of flooding on residential property participant behaviour. Nat Hazards 71, 1519–1536</w:t>
      </w:r>
    </w:p>
    <w:p w:rsidR="00497CB3" w:rsidRPr="00497CB3" w:rsidRDefault="00497CB3" w:rsidP="00497CB3">
      <w:pPr>
        <w:ind w:left="709" w:hanging="709"/>
        <w:rPr>
          <w:lang w:val="en-GB"/>
        </w:rPr>
      </w:pPr>
      <w:r w:rsidRPr="00497CB3">
        <w:rPr>
          <w:lang w:val="en-GB"/>
        </w:rPr>
        <w:t>•</w:t>
      </w:r>
      <w:r w:rsidRPr="00497CB3">
        <w:rPr>
          <w:lang w:val="en-GB"/>
        </w:rPr>
        <w:tab/>
        <w:t xml:space="preserve">Freedy, J.R., Shaw, D.L., Jarrell, M.P., &amp; Masters, C.R., 1992. Towards an understanding of the psychological impact of natural disasters: An application of the conservation resources stress model. Journal of Traumatic Stress, 5(3), 441-454. </w:t>
      </w:r>
    </w:p>
    <w:p w:rsidR="00497CB3" w:rsidRPr="00497CB3" w:rsidRDefault="00497CB3" w:rsidP="00497CB3">
      <w:pPr>
        <w:ind w:left="709" w:hanging="709"/>
        <w:rPr>
          <w:lang w:val="en-GB"/>
        </w:rPr>
      </w:pPr>
      <w:r w:rsidRPr="00497CB3">
        <w:rPr>
          <w:lang w:val="en-GB"/>
        </w:rPr>
        <w:t>•</w:t>
      </w:r>
      <w:r w:rsidRPr="00497CB3">
        <w:rPr>
          <w:lang w:val="en-GB"/>
        </w:rPr>
        <w:tab/>
        <w:t>Gundgaard, H., 2018. Economic Assessment of Flooding in Denmark - Inference of the non-material cost of flooding due to storm surge on housing prices using the hedonic pricing method based on a spatial difference-in-differences framework. Master Thesis.</w:t>
      </w:r>
    </w:p>
    <w:p w:rsidR="00497CB3" w:rsidRPr="00497CB3" w:rsidRDefault="00497CB3" w:rsidP="00497CB3">
      <w:pPr>
        <w:ind w:left="709" w:hanging="709"/>
        <w:rPr>
          <w:lang w:val="en-GB"/>
        </w:rPr>
      </w:pPr>
      <w:r w:rsidRPr="00497CB3">
        <w:rPr>
          <w:lang w:val="en-GB"/>
        </w:rPr>
        <w:t>•</w:t>
      </w:r>
      <w:r w:rsidRPr="00497CB3">
        <w:rPr>
          <w:lang w:val="en-GB"/>
        </w:rPr>
        <w:tab/>
        <w:t xml:space="preserve">Hajat, S., Ebi, K.L., Kovats, S., Menne, B., Edwards, S., &amp; Haines, A., 2005. The human health consequences of flooding in Europe: A review. In book: Extreme Weather Events and Public Health Responses, 185-196. </w:t>
      </w:r>
    </w:p>
    <w:p w:rsidR="00497CB3" w:rsidRPr="00497CB3" w:rsidRDefault="00497CB3" w:rsidP="00497CB3">
      <w:pPr>
        <w:ind w:left="709" w:hanging="709"/>
        <w:rPr>
          <w:lang w:val="en-GB"/>
        </w:rPr>
      </w:pPr>
      <w:r w:rsidRPr="00497CB3">
        <w:rPr>
          <w:lang w:val="en-GB"/>
        </w:rPr>
        <w:t>•</w:t>
      </w:r>
      <w:r w:rsidRPr="00497CB3">
        <w:rPr>
          <w:lang w:val="en-GB"/>
        </w:rPr>
        <w:tab/>
        <w:t xml:space="preserve">Halsnæs, K., Møller, P., Bay, L., Svenningsen, L., Dømgaard, M. og Larsen, M.A.D., 2020. </w:t>
      </w:r>
      <w:r w:rsidRPr="00497CB3">
        <w:rPr>
          <w:lang w:val="da-DK"/>
        </w:rPr>
        <w:t xml:space="preserve">Omkostninger ved kystoversvømmelse i Jyllinge Nordmark - Resultater fra spørgeskemaundersøgelse blandt beboere. </w:t>
      </w:r>
      <w:r w:rsidRPr="00497CB3">
        <w:rPr>
          <w:lang w:val="en-GB"/>
        </w:rPr>
        <w:t>DTU, Institut for Teknologi, Management og Økonomi, Sustainability, Climate Risks and Economics</w:t>
      </w:r>
    </w:p>
    <w:p w:rsidR="00497CB3" w:rsidRPr="00497CB3" w:rsidRDefault="00497CB3" w:rsidP="00497CB3">
      <w:pPr>
        <w:ind w:left="709" w:hanging="709"/>
        <w:rPr>
          <w:lang w:val="da-DK"/>
        </w:rPr>
      </w:pPr>
      <w:r w:rsidRPr="00497CB3">
        <w:rPr>
          <w:lang w:val="da-DK"/>
        </w:rPr>
        <w:t>•</w:t>
      </w:r>
      <w:r w:rsidRPr="00497CB3">
        <w:rPr>
          <w:lang w:val="da-DK"/>
        </w:rPr>
        <w:tab/>
        <w:t>Incentive (2020). Samfundsøkonomiske kosekvenser af stormflodssikring af Kalveboderne. [udarbejdet til Københavds kommune og Hvidovre Kommune, Af Kolstrup, K., Espensen, P. F. og Franch, T.]</w:t>
      </w:r>
    </w:p>
    <w:p w:rsidR="00497CB3" w:rsidRPr="00497CB3" w:rsidRDefault="00497CB3" w:rsidP="00497CB3">
      <w:pPr>
        <w:ind w:left="709" w:hanging="709"/>
        <w:rPr>
          <w:lang w:val="da-DK"/>
        </w:rPr>
      </w:pPr>
      <w:r w:rsidRPr="00497CB3">
        <w:rPr>
          <w:lang w:val="da-DK"/>
        </w:rPr>
        <w:t>•</w:t>
      </w:r>
      <w:r w:rsidRPr="00497CB3">
        <w:rPr>
          <w:lang w:val="da-DK"/>
        </w:rPr>
        <w:tab/>
        <w:t>Kystdirektoratet, 2018: Højvandsstatistikker 2017. Kystdirektoratet, Miljø- og Fødevareministeriet</w:t>
      </w:r>
    </w:p>
    <w:p w:rsidR="00497CB3" w:rsidRPr="00197E11" w:rsidRDefault="00497CB3" w:rsidP="00497CB3">
      <w:pPr>
        <w:ind w:left="709" w:hanging="709"/>
      </w:pPr>
      <w:r w:rsidRPr="00497CB3">
        <w:rPr>
          <w:lang w:val="en-GB"/>
        </w:rPr>
        <w:t>•</w:t>
      </w:r>
      <w:r w:rsidRPr="00497CB3">
        <w:rPr>
          <w:lang w:val="en-GB"/>
        </w:rPr>
        <w:tab/>
        <w:t xml:space="preserve">Lamond, J. and Proverbs, D., 2006. Does the price impact of flooding fade away? </w:t>
      </w:r>
      <w:r w:rsidRPr="00197E11">
        <w:t>Structural Survey, 24(5), pp.363-377.</w:t>
      </w:r>
    </w:p>
    <w:p w:rsidR="00497CB3" w:rsidRPr="00497CB3" w:rsidRDefault="00497CB3" w:rsidP="00497CB3">
      <w:pPr>
        <w:ind w:left="709" w:hanging="709"/>
        <w:rPr>
          <w:lang w:val="en-GB"/>
        </w:rPr>
      </w:pPr>
      <w:r w:rsidRPr="00497CB3">
        <w:rPr>
          <w:lang w:val="en-GB"/>
        </w:rPr>
        <w:t>•</w:t>
      </w:r>
      <w:r w:rsidRPr="00497CB3">
        <w:rPr>
          <w:lang w:val="en-GB"/>
        </w:rPr>
        <w:tab/>
        <w:t xml:space="preserve">Lane, K., Charles-Guzman, K., Wheeler, K., Abid, Z., Graber, N., &amp; Matte, T, 2013. Health effects of coastal storms and flooding in urban areas: A review and vulnerability assessment. Journal of Environmental and public health, vol. 2013, article ID 913064. </w:t>
      </w:r>
    </w:p>
    <w:p w:rsidR="00497CB3" w:rsidRPr="00497CB3" w:rsidRDefault="00497CB3" w:rsidP="00497CB3">
      <w:pPr>
        <w:ind w:left="709" w:hanging="709"/>
        <w:rPr>
          <w:lang w:val="en-GB"/>
        </w:rPr>
      </w:pPr>
      <w:r w:rsidRPr="00497CB3">
        <w:rPr>
          <w:lang w:val="en-GB"/>
        </w:rPr>
        <w:t>•</w:t>
      </w:r>
      <w:r w:rsidRPr="00497CB3">
        <w:rPr>
          <w:lang w:val="en-GB"/>
        </w:rPr>
        <w:tab/>
        <w:t>Levin, G., Iosub, C.-I. &amp; Jepsen, M.R. 2017. Basemap02. Technical documentation of a model for elaboration of a land-use and land-cover map for Denmark. Aarhus University, DCE – Danish Centre for Environment and Energy, 64 pp. Technical Report from DCE – Danish Centre for Environment and Energy No. 95</w:t>
      </w:r>
    </w:p>
    <w:p w:rsidR="00497CB3" w:rsidRPr="00497CB3" w:rsidRDefault="00497CB3" w:rsidP="00497CB3">
      <w:pPr>
        <w:ind w:left="709" w:hanging="709"/>
        <w:rPr>
          <w:lang w:val="en-GB"/>
        </w:rPr>
      </w:pPr>
      <w:r w:rsidRPr="00497CB3">
        <w:rPr>
          <w:lang w:val="en-GB"/>
        </w:rPr>
        <w:t>•</w:t>
      </w:r>
      <w:r w:rsidRPr="00497CB3">
        <w:rPr>
          <w:lang w:val="en-GB"/>
        </w:rPr>
        <w:tab/>
        <w:t>Nationalbanken (2021). Flood Risk Discounts in the Danish Housing Market. Economic Memo- October 2021 - No 7 Mirobe, Georogio and Poeschl, Johannes</w:t>
      </w:r>
    </w:p>
    <w:p w:rsidR="00497CB3" w:rsidRPr="00497CB3" w:rsidRDefault="00497CB3" w:rsidP="00497CB3">
      <w:pPr>
        <w:ind w:left="709" w:hanging="709"/>
        <w:rPr>
          <w:lang w:val="en-GB"/>
        </w:rPr>
      </w:pPr>
      <w:r w:rsidRPr="00497CB3">
        <w:rPr>
          <w:lang w:val="en-GB"/>
        </w:rPr>
        <w:t>•</w:t>
      </w:r>
      <w:r w:rsidRPr="00497CB3">
        <w:rPr>
          <w:lang w:val="en-GB"/>
        </w:rPr>
        <w:tab/>
        <w:t>Numpy, 2021, https://numpy.org/</w:t>
      </w:r>
    </w:p>
    <w:p w:rsidR="00497CB3" w:rsidRPr="00497CB3" w:rsidRDefault="00497CB3" w:rsidP="00497CB3">
      <w:pPr>
        <w:ind w:left="709" w:hanging="709"/>
        <w:rPr>
          <w:lang w:val="en-GB"/>
        </w:rPr>
      </w:pPr>
      <w:r w:rsidRPr="00497CB3">
        <w:rPr>
          <w:lang w:val="en-GB"/>
        </w:rPr>
        <w:t>•</w:t>
      </w:r>
      <w:r w:rsidRPr="00497CB3">
        <w:rPr>
          <w:lang w:val="en-GB"/>
        </w:rPr>
        <w:tab/>
        <w:t>Pregnolato, M., Ford, A., Wilkinson, S. and Dawson, R., 2017. The impact of flooding on road transport: A depth-disruption function. Transportation Research Part D: Transport and Environment, 55, pp.67-81.</w:t>
      </w:r>
    </w:p>
    <w:p w:rsidR="00497CB3" w:rsidRPr="00497CB3" w:rsidRDefault="00497CB3" w:rsidP="00497CB3">
      <w:pPr>
        <w:ind w:left="709" w:hanging="709"/>
        <w:rPr>
          <w:lang w:val="en-GB"/>
        </w:rPr>
      </w:pPr>
      <w:r w:rsidRPr="00497CB3">
        <w:rPr>
          <w:lang w:val="en-GB"/>
        </w:rPr>
        <w:t>•</w:t>
      </w:r>
      <w:r w:rsidRPr="00497CB3">
        <w:rPr>
          <w:lang w:val="en-GB"/>
        </w:rPr>
        <w:tab/>
        <w:t>Transportministeriet, 2021 https://www.trm.dk/temaer/samfundsoekonomisk-analyse/samfundsoekonomisk-analyse-artikler/hjaelpevaerktoejer-og-publikationer-vedroerende-samfundsoekonomisk-analyse/</w:t>
      </w:r>
    </w:p>
    <w:p w:rsidR="00497CB3" w:rsidRPr="00497CB3" w:rsidRDefault="00497CB3" w:rsidP="00497CB3">
      <w:pPr>
        <w:ind w:left="709" w:hanging="709"/>
        <w:rPr>
          <w:lang w:val="da-DK"/>
        </w:rPr>
      </w:pPr>
      <w:r w:rsidRPr="00497CB3">
        <w:rPr>
          <w:lang w:val="da-DK"/>
        </w:rPr>
        <w:t>•</w:t>
      </w:r>
      <w:r w:rsidRPr="00497CB3">
        <w:rPr>
          <w:lang w:val="da-DK"/>
        </w:rPr>
        <w:tab/>
        <w:t>Vejdirektoratet, 2021 https://www.vejdirektoratet.dk/landstrafikmodellen</w:t>
      </w:r>
    </w:p>
    <w:p w:rsidR="00497CB3" w:rsidRPr="00497CB3" w:rsidRDefault="00497CB3" w:rsidP="00497CB3">
      <w:pPr>
        <w:ind w:left="709" w:hanging="709"/>
        <w:rPr>
          <w:lang w:val="da-DK"/>
        </w:rPr>
      </w:pPr>
      <w:r w:rsidRPr="00497CB3">
        <w:rPr>
          <w:lang w:val="da-DK"/>
        </w:rPr>
        <w:t>•</w:t>
      </w:r>
      <w:r w:rsidRPr="00497CB3">
        <w:rPr>
          <w:lang w:val="da-DK"/>
        </w:rPr>
        <w:tab/>
        <w:t>VisitDenmark, 2020. Turismen i Danmark</w:t>
      </w:r>
    </w:p>
    <w:p w:rsidR="003D1CB5" w:rsidRPr="00766BF6" w:rsidRDefault="00497CB3" w:rsidP="00497CB3">
      <w:pPr>
        <w:ind w:left="709" w:hanging="709"/>
        <w:rPr>
          <w:lang w:val="da-DK"/>
        </w:rPr>
      </w:pPr>
      <w:r w:rsidRPr="00197E11">
        <w:rPr>
          <w:lang w:val="da-DK"/>
        </w:rPr>
        <w:t>•</w:t>
      </w:r>
      <w:r w:rsidRPr="00197E11">
        <w:rPr>
          <w:lang w:val="da-DK"/>
        </w:rPr>
        <w:tab/>
        <w:t xml:space="preserve">Zandersen, M., Abay, A.T., &amp; Termansen, M., 2020. </w:t>
      </w:r>
      <w:r w:rsidRPr="00497CB3">
        <w:rPr>
          <w:lang w:val="da-DK"/>
        </w:rPr>
        <w:t>Forslag til forbedring af Miljø- og Fødevareministeriets nøgletal for den rekreative værdi af natur. Aarhus Universitet, DCE – Nationalt Center for Miljø og Energi, 38 s. - Videnskabelig rapport nr. 378.</w:t>
      </w:r>
    </w:p>
    <w:p w:rsidR="00D97EF4" w:rsidRDefault="00D97EF4" w:rsidP="003D1CB5">
      <w:pPr>
        <w:ind w:left="1080" w:hanging="720"/>
        <w:rPr>
          <w:lang w:val="da-DK"/>
        </w:rPr>
      </w:pPr>
      <w:r>
        <w:rPr>
          <w:lang w:val="da-DK"/>
        </w:rPr>
        <w:br w:type="page"/>
      </w:r>
    </w:p>
    <w:p w:rsidR="0070608F" w:rsidRDefault="00D97EF4" w:rsidP="00751D0D">
      <w:pPr>
        <w:spacing w:before="120" w:after="120" w:line="240" w:lineRule="auto"/>
        <w:jc w:val="center"/>
        <w:rPr>
          <w:lang w:val="da-DK"/>
        </w:rPr>
      </w:pPr>
      <w:r>
        <w:rPr>
          <w:lang w:val="da-DK"/>
        </w:rPr>
        <w:t>Appendix A</w:t>
      </w:r>
    </w:p>
    <w:tbl>
      <w:tblPr>
        <w:tblStyle w:val="GridTable2-Accent1"/>
        <w:tblW w:w="0" w:type="auto"/>
        <w:tblLayout w:type="fixed"/>
        <w:tblLook w:val="04A0" w:firstRow="1" w:lastRow="0" w:firstColumn="1" w:lastColumn="0" w:noHBand="0" w:noVBand="1"/>
      </w:tblPr>
      <w:tblGrid>
        <w:gridCol w:w="846"/>
        <w:gridCol w:w="3544"/>
        <w:gridCol w:w="3260"/>
        <w:gridCol w:w="1700"/>
      </w:tblGrid>
      <w:tr w:rsidR="00D97EF4" w:rsidRPr="008840B0" w:rsidTr="00E8516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rPr>
                <w:rFonts w:ascii="Calibri" w:eastAsia="Times New Roman" w:hAnsi="Calibri" w:cs="Calibri"/>
                <w:color w:val="000000"/>
              </w:rPr>
            </w:pPr>
            <w:r w:rsidRPr="008840B0">
              <w:rPr>
                <w:rFonts w:ascii="Calibri" w:eastAsia="Times New Roman" w:hAnsi="Calibri" w:cs="Calibri"/>
                <w:color w:val="000000"/>
              </w:rPr>
              <w:t>Kode</w:t>
            </w:r>
          </w:p>
        </w:tc>
        <w:tc>
          <w:tcPr>
            <w:tcW w:w="3544" w:type="dxa"/>
            <w:noWrap/>
            <w:hideMark/>
          </w:tcPr>
          <w:p w:rsidR="00D97EF4" w:rsidRPr="008840B0" w:rsidRDefault="00D97EF4" w:rsidP="00E851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Beskrivelse</w:t>
            </w:r>
          </w:p>
        </w:tc>
        <w:tc>
          <w:tcPr>
            <w:tcW w:w="3260" w:type="dxa"/>
            <w:noWrap/>
            <w:hideMark/>
          </w:tcPr>
          <w:p w:rsidR="00D97EF4" w:rsidRPr="008840B0" w:rsidRDefault="00D97EF4" w:rsidP="00E851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Kategori1</w:t>
            </w:r>
          </w:p>
        </w:tc>
        <w:tc>
          <w:tcPr>
            <w:tcW w:w="1700" w:type="dxa"/>
            <w:noWrap/>
            <w:hideMark/>
          </w:tcPr>
          <w:p w:rsidR="00D97EF4" w:rsidRPr="008840B0" w:rsidRDefault="00D97EF4" w:rsidP="00E851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Kategori2</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110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Stuehus til landbrugsejendom</w:t>
            </w:r>
          </w:p>
        </w:tc>
        <w:tc>
          <w:tcPr>
            <w:tcW w:w="326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120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Fritliggende enfamilieshus (parcelhus)</w:t>
            </w:r>
          </w:p>
        </w:tc>
        <w:tc>
          <w:tcPr>
            <w:tcW w:w="326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130</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Række, kæde, dobbelthus (lodret adskillelse mellem enhederne)</w:t>
            </w:r>
          </w:p>
        </w:tc>
        <w:tc>
          <w:tcPr>
            <w:tcW w:w="326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131</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 xml:space="preserve">Række og kædehus </w:t>
            </w:r>
          </w:p>
        </w:tc>
        <w:tc>
          <w:tcPr>
            <w:tcW w:w="326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132</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Dobbelthus</w:t>
            </w:r>
          </w:p>
        </w:tc>
        <w:tc>
          <w:tcPr>
            <w:tcW w:w="326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140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Etageboligbygning, flerfamiliehus eller tofamiliehus</w:t>
            </w:r>
          </w:p>
        </w:tc>
        <w:tc>
          <w:tcPr>
            <w:tcW w:w="326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150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Kollegium</w:t>
            </w:r>
          </w:p>
        </w:tc>
        <w:tc>
          <w:tcPr>
            <w:tcW w:w="326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160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Boligbygning til døgninstitution</w:t>
            </w:r>
          </w:p>
        </w:tc>
        <w:tc>
          <w:tcPr>
            <w:tcW w:w="326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185</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Anneks i tilknytning til helårsbolig</w:t>
            </w:r>
          </w:p>
        </w:tc>
        <w:tc>
          <w:tcPr>
            <w:tcW w:w="326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Anneks</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Anneks</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190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helårsbeboelse</w:t>
            </w:r>
          </w:p>
        </w:tc>
        <w:tc>
          <w:tcPr>
            <w:tcW w:w="326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Bygninger til helårsbeboelse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Helårsbeboelse</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210</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til erhvervsmæssig produktion vedrørende landbrug, gartneri, råstofudvinding o.lign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211</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Stald til svin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212</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Stald til kvæg, får mv.</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213</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Stald til fjerkræ</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214</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Minkhal</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215</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Væksthus</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216</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Lade til foder, afgrøder mv.</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217</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Maskinhus, garage mv.</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218</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Lade til halm, hø mv.</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219</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landbrug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erhvervsmæssig produktion vedrørende landbrug, gartneri, skovbrug og fiskeri</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220</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til erhvervsmæssig produktion vedrørende industri, håndværk m.v. (fabrik, værksted o.lign.)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erhvervsmæssig produktion vedrørende industri og værksteder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221</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industri med integreret produktionsapparat</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erhvervsmæssig produktion vedrørende industri og værksteder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222</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industri uden integreret produktionsappara</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erhvervsmæssig produktion vedrørende industri og værksteder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223</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Værksted</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erhvervsmæssig produktion vedrørende industri og værksteder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229</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produktion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erhvervsmæssig produktion vedrørende industri og værksteder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230</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El, gas, vand eller varmeværk forbrændingsanstalt m.v.</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vedrørende energiproduktion og energidistribution</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Forsyning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231</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 til energiproduktion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vedrørende energiproduktion og energidistribution</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Forsyning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232</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forsynings og energidistribution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vedrørende energiproduktion og energidistribution</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Forsyning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233</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 til vandforsyning</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vedrørende energiproduktion og energidistribution</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Forsyning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234</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håndtering af affald og spildevand</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vedrørende energiproduktion og energidistribution</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Forsyning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239</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Anden bygning til energiproduktion og distribution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vedrørende energiproduktion og energidistribution</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Forsyning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290</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Anden bygning til landbrug, industri etc.</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vedrørende energiproduktion og energidistribution</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310</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 xml:space="preserve">UDFASES: Transport og garageanlæg (fragtmandshal, lufthavnsbygning, banegårdsbygning, parkeringshus). </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transport og parkering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311</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jernbane og busdrift</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transport og parkering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312</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 til luftfart</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transport og parkering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313</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parkerings og transportanlæg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transport og parkering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314</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til parkering af flere end to køretøjer i tilknytning til boliger</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transport og parkering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Garage mm.</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315</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Havneanlæg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transport og parkering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319</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Andet transportanlæg</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transport og parkering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320</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til kontor, handel, lager herunder offentlig administration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kontor, handel og lager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321</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 til kontor</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kontor, handel og lager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322</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 til detailhandel</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kontor, handel og lager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323</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Bygning til lager</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kontor, handel og lager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324</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Butikscenter</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kontor, handel og lager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325</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Tankstation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kontor, handel og lager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329</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Anden bygning til kontor, handel og lager</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kontor, handel og lager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330</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til hotel, restaurant, vaskeri, frisør og anden servicevirksomhed</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hotel, restaurant og øvrige serviceerhverv</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331</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Hotel, kro og konferencecenter med overnatning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hotel, restaurant og øvrige serviceerhverv</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332</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Bed &amp; breakfast mv</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hotel, restaurant og øvrige serviceerhverv</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333</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Restaurant, café og konferencecenter uden overnatning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hotel, restaurant og øvrige serviceerhverv</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334</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Privat servicevirksomhed som frisør, vaskeri, netcafé mv.</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hotel, restaurant og øvrige serviceerhverv</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339</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serviceerhverv</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hotel, restaurant og øvrige serviceerhverv</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390</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Anden bygning til handel transport, handel etc.</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hotel, restaurant og øvrige serviceerhverv</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410</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til biograf, teater, erhvervsmæssig udstilling, bibliotek, museum, kirke o.lign.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biograf, bibliotek og trosudøvelse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Kultur</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411</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Biograf, teater, koncertsted mv.</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biograf, bibliotek og trosudøvelse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Kultur</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412</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Museum</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biograf, bibliotek og trosudøvelse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Kultur</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413</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Bibliotek</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biograf, bibliotek og trosudøvelse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Kultur</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414</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Kirke eller anden bygning til trosudøvelse for statsanerkendte trossamfund</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biograf, bibliotek og trosudøvelse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Kultur</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415</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Forsamlingshus</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biograf, bibliotek og trosudøvelse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Kultur</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416</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Forlystelsespark</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biograf, bibliotek og trosudøvelse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419</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Anden bygning til kulturelle formål</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biograf, bibliotek og trosudøvelse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Kultur</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420</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til undervisning og forskning (skole, gymnasium, forskningslaboratorium o.lign.).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undervisning og forskning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421</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Grundskole</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undervisning og forskning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422</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Universitet</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undervisning og forskning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429</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Anden bygning til undervisning og forskning</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undervisning og forskning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430</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til hospital, sygehjem, fødeklinik o.lign.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hospitaler, hospicer og lægehuse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431</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Hospital og sygehus</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hospitaler, hospicer og lægehuse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432</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Hospice, behandlingshjem mv.</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hospitaler, hospicer og lægehuse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433</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Sundhedscenter, lægehus, fødeklinik mv.</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hospitaler, hospicer og lægehuse</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439</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sundhedsformål</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hospitaler, hospicer og lægehuse</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440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UDFASES: Bygning til dagsinstitution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dag og døgninstitutioner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441</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Dagsinstution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dag og døgninstitutioner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442</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Servicefunktion på døgninstution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dag og døgninstitutioner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443</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Kaserne</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dag og døgninstitutioner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444</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Fængsel, arresthus mv.</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dag og døgninstitutioner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449</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institutionsformål</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dag og døgninstitutioner</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490</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Bygninger til anden institution, herunder kaserne, fængsel o.lign.</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i forbindelse med dag og døgninstitutioner</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Offentlig</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510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Sommerhus</w:t>
            </w:r>
          </w:p>
        </w:tc>
        <w:tc>
          <w:tcPr>
            <w:tcW w:w="326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Sommerhus</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Sommerhus</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520</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til feriekoloni, vandrehjem o.lign. bortset fra sommerhus</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521</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Feriecenter, center til campingplads, sommerlejr mv.</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522</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med ferielejligheder til erhvervsmæssig udlejning</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523</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 med ferielejligheder til eget brug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Ferielejlighed</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529</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ferieformål</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530</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UDFASES: Bygning i forbindelse med idrætsudøvelser (klubhus, idrætshal, svømmehal o.lign.).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531</w:t>
            </w:r>
          </w:p>
        </w:tc>
        <w:tc>
          <w:tcPr>
            <w:tcW w:w="3544"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Klubhus i forbindelse med fritid og idræt</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532</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Svømmehal</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533</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Idrætshal</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534</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Tribune i forbindelse med stadion</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535</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Rideskole</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539</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idrætsformål</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Erhverv</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540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Kolonihavehus</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Kolonihave</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585</w:t>
            </w:r>
          </w:p>
        </w:tc>
        <w:tc>
          <w:tcPr>
            <w:tcW w:w="3544"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Anneks i tilknytning til fritids og sommerhus</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Anneks</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590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Anden bygning til fritidsformål</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Bygninger til fritidsformål og idræt</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Anneks</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910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Garage</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Garage mm.</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920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Carport</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Garage mm.</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930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Udhus</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Garage mm.</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940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Drivhus</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Andet</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950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Fritliggende overdækning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Andet</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960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Fritliggende udestue</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Andet</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970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Tiloversbleven landbrugsbygning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Andet</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990</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Faldefærdig bygning</w:t>
            </w:r>
          </w:p>
        </w:tc>
        <w:tc>
          <w:tcPr>
            <w:tcW w:w="3260" w:type="dxa"/>
            <w:noWrap/>
            <w:hideMark/>
          </w:tcPr>
          <w:p w:rsidR="00D97EF4" w:rsidRPr="001D0569"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Andet</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999</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Ukendt bygning</w:t>
            </w:r>
          </w:p>
        </w:tc>
        <w:tc>
          <w:tcPr>
            <w:tcW w:w="3260" w:type="dxa"/>
            <w:noWrap/>
            <w:hideMark/>
          </w:tcPr>
          <w:p w:rsidR="00D97EF4" w:rsidRPr="001D0569"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a-DK"/>
              </w:rPr>
            </w:pPr>
            <w:r w:rsidRPr="001D0569">
              <w:rPr>
                <w:rFonts w:ascii="Calibri" w:eastAsia="Times New Roman" w:hAnsi="Calibri" w:cs="Calibri"/>
                <w:color w:val="000000"/>
                <w:lang w:val="da-DK"/>
              </w:rPr>
              <w:t>Mindre bygninger til garageformål, ophold og opbevaring samt faldefærdig bygning</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Andet</w:t>
            </w:r>
          </w:p>
        </w:tc>
      </w:tr>
      <w:tr w:rsidR="00D97EF4" w:rsidRPr="008840B0" w:rsidTr="00E8516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-9999</w:t>
            </w:r>
          </w:p>
        </w:tc>
        <w:tc>
          <w:tcPr>
            <w:tcW w:w="3544"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Ingen data</w:t>
            </w:r>
          </w:p>
        </w:tc>
        <w:tc>
          <w:tcPr>
            <w:tcW w:w="326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Ingen data</w:t>
            </w:r>
          </w:p>
        </w:tc>
        <w:tc>
          <w:tcPr>
            <w:tcW w:w="1700" w:type="dxa"/>
            <w:noWrap/>
            <w:hideMark/>
          </w:tcPr>
          <w:p w:rsidR="00D97EF4" w:rsidRPr="008840B0" w:rsidRDefault="00D97EF4" w:rsidP="00E851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Ingen data</w:t>
            </w:r>
          </w:p>
        </w:tc>
      </w:tr>
      <w:tr w:rsidR="00D97EF4" w:rsidRPr="008840B0" w:rsidTr="00E85162">
        <w:trPr>
          <w:trHeight w:val="288"/>
        </w:trPr>
        <w:tc>
          <w:tcPr>
            <w:cnfStyle w:val="001000000000" w:firstRow="0" w:lastRow="0" w:firstColumn="1" w:lastColumn="0" w:oddVBand="0" w:evenVBand="0" w:oddHBand="0" w:evenHBand="0" w:firstRowFirstColumn="0" w:firstRowLastColumn="0" w:lastRowFirstColumn="0" w:lastRowLastColumn="0"/>
            <w:tcW w:w="846" w:type="dxa"/>
            <w:noWrap/>
            <w:hideMark/>
          </w:tcPr>
          <w:p w:rsidR="00D97EF4" w:rsidRPr="008840B0" w:rsidRDefault="00D97EF4" w:rsidP="00E85162">
            <w:pPr>
              <w:jc w:val="right"/>
              <w:rPr>
                <w:rFonts w:ascii="Calibri" w:eastAsia="Times New Roman" w:hAnsi="Calibri" w:cs="Calibri"/>
                <w:color w:val="000000"/>
              </w:rPr>
            </w:pPr>
            <w:r w:rsidRPr="008840B0">
              <w:rPr>
                <w:rFonts w:ascii="Calibri" w:eastAsia="Times New Roman" w:hAnsi="Calibri" w:cs="Calibri"/>
                <w:color w:val="000000"/>
              </w:rPr>
              <w:t>0</w:t>
            </w:r>
          </w:p>
        </w:tc>
        <w:tc>
          <w:tcPr>
            <w:tcW w:w="3544"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Ingen data</w:t>
            </w:r>
          </w:p>
        </w:tc>
        <w:tc>
          <w:tcPr>
            <w:tcW w:w="326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Ingen data</w:t>
            </w:r>
          </w:p>
        </w:tc>
        <w:tc>
          <w:tcPr>
            <w:tcW w:w="1700" w:type="dxa"/>
            <w:noWrap/>
            <w:hideMark/>
          </w:tcPr>
          <w:p w:rsidR="00D97EF4" w:rsidRPr="008840B0" w:rsidRDefault="00D97EF4" w:rsidP="00E851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840B0">
              <w:rPr>
                <w:rFonts w:ascii="Calibri" w:eastAsia="Times New Roman" w:hAnsi="Calibri" w:cs="Calibri"/>
                <w:color w:val="000000"/>
              </w:rPr>
              <w:t>Ingen data</w:t>
            </w:r>
          </w:p>
        </w:tc>
      </w:tr>
    </w:tbl>
    <w:p w:rsidR="00D97EF4" w:rsidRDefault="00D97EF4" w:rsidP="00D97EF4">
      <w:pPr>
        <w:spacing w:after="0" w:line="240" w:lineRule="auto"/>
        <w:rPr>
          <w:lang w:val="da-DK"/>
        </w:rPr>
      </w:pPr>
    </w:p>
    <w:p w:rsidR="00D97EF4" w:rsidRDefault="00D97EF4" w:rsidP="00D97EF4">
      <w:pPr>
        <w:spacing w:after="0" w:line="240" w:lineRule="auto"/>
        <w:rPr>
          <w:lang w:val="da-DK"/>
        </w:rPr>
      </w:pPr>
      <w:r>
        <w:rPr>
          <w:i/>
          <w:sz w:val="18"/>
          <w:lang w:val="da-DK"/>
        </w:rPr>
        <w:t xml:space="preserve">Table 7. BBR Bygningsanvendelsekoder (source: </w:t>
      </w:r>
      <w:hyperlink r:id="rId24" w:history="1">
        <w:r w:rsidRPr="008E7E80">
          <w:rPr>
            <w:rStyle w:val="Hyperlink"/>
            <w:i/>
            <w:sz w:val="18"/>
            <w:lang w:val="da-DK"/>
          </w:rPr>
          <w:t>https://ki.bbr.dk/file/664783/nye-anvendelseskoder-bygninger.pdf</w:t>
        </w:r>
      </w:hyperlink>
      <w:r>
        <w:rPr>
          <w:i/>
          <w:sz w:val="18"/>
          <w:lang w:val="da-DK"/>
        </w:rPr>
        <w:t xml:space="preserve">) </w:t>
      </w:r>
    </w:p>
    <w:p w:rsidR="00D97EF4" w:rsidRPr="00D97EF4" w:rsidRDefault="00D97EF4" w:rsidP="00751D0D">
      <w:pPr>
        <w:spacing w:before="120" w:after="120" w:line="240" w:lineRule="auto"/>
        <w:rPr>
          <w:lang w:val="da-DK"/>
        </w:rPr>
      </w:pPr>
    </w:p>
    <w:sectPr w:rsidR="00D97EF4" w:rsidRPr="00D97EF4" w:rsidSect="00D55446">
      <w:pgSz w:w="12240" w:h="15840"/>
      <w:pgMar w:top="1440" w:right="1183"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F7086" w16cex:dateUtc="2022-02-22T13:24:00Z"/>
  <w16cex:commentExtensible w16cex:durableId="25BF7185" w16cex:dateUtc="2022-02-22T13:28:00Z"/>
  <w16cex:commentExtensible w16cex:durableId="25BF786D" w16cex:dateUtc="2022-02-22T13:57:00Z"/>
  <w16cex:commentExtensible w16cex:durableId="25BF6963" w16cex:dateUtc="2021-02-26T08:45:00Z"/>
  <w16cex:commentExtensible w16cex:durableId="25BF6964" w16cex:dateUtc="2021-02-24T09:42:00Z"/>
  <w16cex:commentExtensible w16cex:durableId="25BF6965" w16cex:dateUtc="2022-01-30T12:16:00Z"/>
  <w16cex:commentExtensible w16cex:durableId="25C07E02" w16cex:dateUtc="2022-02-23T08:33:00Z"/>
  <w16cex:commentExtensible w16cex:durableId="25BF6966" w16cex:dateUtc="2022-01-30T12:21:00Z"/>
  <w16cex:commentExtensible w16cex:durableId="25C07FF3" w16cex:dateUtc="2022-02-23T08:42:00Z"/>
  <w16cex:commentExtensible w16cex:durableId="25BF6967" w16cex:dateUtc="2021-03-19T11:21:00Z"/>
  <w16cex:commentExtensible w16cex:durableId="25BF6968" w16cex:dateUtc="2022-02-15T12:35:00Z"/>
  <w16cex:commentExtensible w16cex:durableId="25BF7BF6" w16cex:dateUtc="2022-02-22T14:12:00Z"/>
  <w16cex:commentExtensible w16cex:durableId="25C080EA" w16cex:dateUtc="2022-02-23T08:46:00Z"/>
  <w16cex:commentExtensible w16cex:durableId="25BF6969" w16cex:dateUtc="2021-03-19T11:21:00Z"/>
  <w16cex:commentExtensible w16cex:durableId="25BF696A" w16cex:dateUtc="2022-01-30T12:27:00Z"/>
  <w16cex:commentExtensible w16cex:durableId="25BF696B" w16cex:dateUtc="2021-03-19T11:21:00Z"/>
  <w16cex:commentExtensible w16cex:durableId="25BF696C" w16cex:dateUtc="2021-03-19T11:31:00Z"/>
  <w16cex:commentExtensible w16cex:durableId="25BF696D" w16cex:dateUtc="2022-02-01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7203EE" w16cid:durableId="25BF7086"/>
  <w16cid:commentId w16cid:paraId="44CE46BB" w16cid:durableId="25BF7185"/>
  <w16cid:commentId w16cid:paraId="10175DA4" w16cid:durableId="25BF786D"/>
  <w16cid:commentId w16cid:paraId="2567C2F6" w16cid:durableId="25BF6963"/>
  <w16cid:commentId w16cid:paraId="18AF2359" w16cid:durableId="25BF6964"/>
  <w16cid:commentId w16cid:paraId="11EBC7DB" w16cid:durableId="25BF6965"/>
  <w16cid:commentId w16cid:paraId="05341F23" w16cid:durableId="25C07E02"/>
  <w16cid:commentId w16cid:paraId="1D5ECAB8" w16cid:durableId="25BF6966"/>
  <w16cid:commentId w16cid:paraId="02B2533F" w16cid:durableId="25C07FF3"/>
  <w16cid:commentId w16cid:paraId="5893A41F" w16cid:durableId="25BF6967"/>
  <w16cid:commentId w16cid:paraId="330C2AB4" w16cid:durableId="25BF6968"/>
  <w16cid:commentId w16cid:paraId="1808572A" w16cid:durableId="25BF7BF6"/>
  <w16cid:commentId w16cid:paraId="3A1FCED9" w16cid:durableId="25C080EA"/>
  <w16cid:commentId w16cid:paraId="74CF1560" w16cid:durableId="25BF6969"/>
  <w16cid:commentId w16cid:paraId="477409D9" w16cid:durableId="25BF696A"/>
  <w16cid:commentId w16cid:paraId="49AA9AFB" w16cid:durableId="25BF696B"/>
  <w16cid:commentId w16cid:paraId="0E907671" w16cid:durableId="25BF696C"/>
  <w16cid:commentId w16cid:paraId="571C8B51" w16cid:durableId="25BF696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745" w:rsidRDefault="00A83745" w:rsidP="0057404B">
      <w:pPr>
        <w:spacing w:after="0" w:line="240" w:lineRule="auto"/>
      </w:pPr>
      <w:r>
        <w:separator/>
      </w:r>
    </w:p>
  </w:endnote>
  <w:endnote w:type="continuationSeparator" w:id="0">
    <w:p w:rsidR="00A83745" w:rsidRDefault="00A83745" w:rsidP="00574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745" w:rsidRDefault="00A83745" w:rsidP="0057404B">
      <w:pPr>
        <w:spacing w:after="0" w:line="240" w:lineRule="auto"/>
      </w:pPr>
      <w:r>
        <w:separator/>
      </w:r>
    </w:p>
  </w:footnote>
  <w:footnote w:type="continuationSeparator" w:id="0">
    <w:p w:rsidR="00A83745" w:rsidRDefault="00A83745" w:rsidP="0057404B">
      <w:pPr>
        <w:spacing w:after="0" w:line="240" w:lineRule="auto"/>
      </w:pPr>
      <w:r>
        <w:continuationSeparator/>
      </w:r>
    </w:p>
  </w:footnote>
  <w:footnote w:id="1">
    <w:p w:rsidR="006726B5" w:rsidRPr="008A574B" w:rsidRDefault="006726B5" w:rsidP="00855075">
      <w:pPr>
        <w:autoSpaceDE w:val="0"/>
        <w:autoSpaceDN w:val="0"/>
        <w:adjustRightInd w:val="0"/>
        <w:rPr>
          <w:lang w:val="da-DK"/>
        </w:rPr>
      </w:pPr>
      <w:r>
        <w:rPr>
          <w:rStyle w:val="FootnoteReference"/>
        </w:rPr>
        <w:footnoteRef/>
      </w:r>
      <w:r w:rsidRPr="008A574B">
        <w:rPr>
          <w:lang w:val="da-DK"/>
        </w:rPr>
        <w:t xml:space="preserve"> Omkostningerne for tidsmæssige forsinkelser udgør </w:t>
      </w:r>
      <w:r w:rsidRPr="009515E9">
        <w:rPr>
          <w:rFonts w:cstheme="minorHAnsi"/>
          <w:szCs w:val="20"/>
          <w:lang w:val="da-DK"/>
        </w:rPr>
        <w:t>161.993 DKK og omkostningerne til renovering af veje udgør</w:t>
      </w:r>
      <w:r w:rsidRPr="00303F51">
        <w:rPr>
          <w:rFonts w:cstheme="minorHAnsi"/>
          <w:szCs w:val="20"/>
          <w:lang w:val="da-DK"/>
        </w:rPr>
        <w:t xml:space="preserve"> </w:t>
      </w:r>
      <w:r w:rsidRPr="009515E9">
        <w:rPr>
          <w:rFonts w:cstheme="minorHAnsi"/>
          <w:szCs w:val="20"/>
          <w:lang w:val="da-DK"/>
        </w:rPr>
        <w:t>48.044 DKK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C338A"/>
    <w:multiLevelType w:val="hybridMultilevel"/>
    <w:tmpl w:val="B262EE88"/>
    <w:lvl w:ilvl="0" w:tplc="82243A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362C"/>
    <w:multiLevelType w:val="hybridMultilevel"/>
    <w:tmpl w:val="EB80100A"/>
    <w:lvl w:ilvl="0" w:tplc="AA88AB76">
      <w:numFmt w:val="bullet"/>
      <w:lvlText w:val="•"/>
      <w:lvlJc w:val="left"/>
      <w:pPr>
        <w:ind w:left="1080" w:hanging="72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50533D4"/>
    <w:multiLevelType w:val="hybridMultilevel"/>
    <w:tmpl w:val="3C4E0B04"/>
    <w:lvl w:ilvl="0" w:tplc="AA88AB76">
      <w:numFmt w:val="bullet"/>
      <w:lvlText w:val="•"/>
      <w:lvlJc w:val="left"/>
      <w:pPr>
        <w:ind w:left="1080" w:hanging="72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87F1800"/>
    <w:multiLevelType w:val="hybridMultilevel"/>
    <w:tmpl w:val="E94EE200"/>
    <w:lvl w:ilvl="0" w:tplc="B4F0D3B2">
      <w:numFmt w:val="bullet"/>
      <w:lvlText w:val=""/>
      <w:lvlJc w:val="left"/>
      <w:pPr>
        <w:ind w:left="720" w:hanging="360"/>
      </w:pPr>
      <w:rPr>
        <w:rFonts w:ascii="Symbol" w:eastAsiaTheme="majorEastAsia" w:hAnsi="Symbol" w:cstheme="majorBidi" w:hint="default"/>
        <w:sz w:val="24"/>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912255D"/>
    <w:multiLevelType w:val="hybridMultilevel"/>
    <w:tmpl w:val="1512C8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435F81"/>
    <w:multiLevelType w:val="hybridMultilevel"/>
    <w:tmpl w:val="C77C7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176E0"/>
    <w:multiLevelType w:val="hybridMultilevel"/>
    <w:tmpl w:val="DF4C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987AF6"/>
    <w:multiLevelType w:val="hybridMultilevel"/>
    <w:tmpl w:val="0A9C81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6027D8F"/>
    <w:multiLevelType w:val="hybridMultilevel"/>
    <w:tmpl w:val="99B4FCA4"/>
    <w:lvl w:ilvl="0" w:tplc="94CCE23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D47F31"/>
    <w:multiLevelType w:val="hybridMultilevel"/>
    <w:tmpl w:val="8690D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63158F8"/>
    <w:multiLevelType w:val="hybridMultilevel"/>
    <w:tmpl w:val="5A92303C"/>
    <w:lvl w:ilvl="0" w:tplc="82243A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25697"/>
    <w:multiLevelType w:val="hybridMultilevel"/>
    <w:tmpl w:val="26EA58B2"/>
    <w:lvl w:ilvl="0" w:tplc="78DC0D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977622"/>
    <w:multiLevelType w:val="hybridMultilevel"/>
    <w:tmpl w:val="7CFA0BC6"/>
    <w:lvl w:ilvl="0" w:tplc="AA88AB76">
      <w:numFmt w:val="bullet"/>
      <w:lvlText w:val="•"/>
      <w:lvlJc w:val="left"/>
      <w:pPr>
        <w:ind w:left="1080" w:hanging="72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79464C4"/>
    <w:multiLevelType w:val="hybridMultilevel"/>
    <w:tmpl w:val="229069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957B85"/>
    <w:multiLevelType w:val="hybridMultilevel"/>
    <w:tmpl w:val="DB92F020"/>
    <w:lvl w:ilvl="0" w:tplc="AA88AB76">
      <w:numFmt w:val="bullet"/>
      <w:lvlText w:val="•"/>
      <w:lvlJc w:val="left"/>
      <w:pPr>
        <w:ind w:left="1080" w:hanging="72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6EE47F76"/>
    <w:multiLevelType w:val="hybridMultilevel"/>
    <w:tmpl w:val="29308B74"/>
    <w:lvl w:ilvl="0" w:tplc="D6A65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9DB10E0"/>
    <w:multiLevelType w:val="hybridMultilevel"/>
    <w:tmpl w:val="405C76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C756512"/>
    <w:multiLevelType w:val="hybridMultilevel"/>
    <w:tmpl w:val="47029FA4"/>
    <w:lvl w:ilvl="0" w:tplc="AA88AB76">
      <w:numFmt w:val="bullet"/>
      <w:lvlText w:val="•"/>
      <w:lvlJc w:val="left"/>
      <w:pPr>
        <w:ind w:left="1080" w:hanging="72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EF373B6"/>
    <w:multiLevelType w:val="hybridMultilevel"/>
    <w:tmpl w:val="9F12E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0"/>
  </w:num>
  <w:num w:numId="3">
    <w:abstractNumId w:val="10"/>
  </w:num>
  <w:num w:numId="4">
    <w:abstractNumId w:val="13"/>
  </w:num>
  <w:num w:numId="5">
    <w:abstractNumId w:val="5"/>
  </w:num>
  <w:num w:numId="6">
    <w:abstractNumId w:val="8"/>
  </w:num>
  <w:num w:numId="7">
    <w:abstractNumId w:val="15"/>
  </w:num>
  <w:num w:numId="8">
    <w:abstractNumId w:val="11"/>
  </w:num>
  <w:num w:numId="9">
    <w:abstractNumId w:val="9"/>
  </w:num>
  <w:num w:numId="10">
    <w:abstractNumId w:val="4"/>
  </w:num>
  <w:num w:numId="11">
    <w:abstractNumId w:val="3"/>
  </w:num>
  <w:num w:numId="12">
    <w:abstractNumId w:val="7"/>
  </w:num>
  <w:num w:numId="13">
    <w:abstractNumId w:val="16"/>
  </w:num>
  <w:num w:numId="14">
    <w:abstractNumId w:val="2"/>
  </w:num>
  <w:num w:numId="15">
    <w:abstractNumId w:val="1"/>
  </w:num>
  <w:num w:numId="16">
    <w:abstractNumId w:val="12"/>
  </w:num>
  <w:num w:numId="17">
    <w:abstractNumId w:val="17"/>
  </w:num>
  <w:num w:numId="18">
    <w:abstractNumId w:val="1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sv-SE" w:vendorID="64" w:dllVersion="0" w:nlCheck="1" w:checkStyle="0"/>
  <w:activeWritingStyle w:appName="MSWord" w:lang="fi-FI" w:vendorID="64" w:dllVersion="0" w:nlCheck="1" w:checkStyle="0"/>
  <w:activeWritingStyle w:appName="MSWord" w:lang="da-DK"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C5D"/>
    <w:rsid w:val="00003A7C"/>
    <w:rsid w:val="0001753A"/>
    <w:rsid w:val="00020C4F"/>
    <w:rsid w:val="00026890"/>
    <w:rsid w:val="0003479E"/>
    <w:rsid w:val="00034B7F"/>
    <w:rsid w:val="000363FC"/>
    <w:rsid w:val="00043890"/>
    <w:rsid w:val="000550D9"/>
    <w:rsid w:val="00057F93"/>
    <w:rsid w:val="00067503"/>
    <w:rsid w:val="0007127A"/>
    <w:rsid w:val="00074E8F"/>
    <w:rsid w:val="00077139"/>
    <w:rsid w:val="0008366C"/>
    <w:rsid w:val="00090C1A"/>
    <w:rsid w:val="00095BF0"/>
    <w:rsid w:val="0009792B"/>
    <w:rsid w:val="000A241E"/>
    <w:rsid w:val="000A65C6"/>
    <w:rsid w:val="000B3730"/>
    <w:rsid w:val="000B7047"/>
    <w:rsid w:val="000D3CAD"/>
    <w:rsid w:val="000E6C7A"/>
    <w:rsid w:val="000F1594"/>
    <w:rsid w:val="00101612"/>
    <w:rsid w:val="00103F3D"/>
    <w:rsid w:val="00123816"/>
    <w:rsid w:val="00124C73"/>
    <w:rsid w:val="001310CF"/>
    <w:rsid w:val="00131185"/>
    <w:rsid w:val="00141E11"/>
    <w:rsid w:val="00142EF2"/>
    <w:rsid w:val="00153D2E"/>
    <w:rsid w:val="00166986"/>
    <w:rsid w:val="00167BE6"/>
    <w:rsid w:val="00171FB9"/>
    <w:rsid w:val="00174464"/>
    <w:rsid w:val="00174DBE"/>
    <w:rsid w:val="00181EF2"/>
    <w:rsid w:val="00195BB5"/>
    <w:rsid w:val="00197E11"/>
    <w:rsid w:val="001A2AE3"/>
    <w:rsid w:val="001A55D1"/>
    <w:rsid w:val="001A66E5"/>
    <w:rsid w:val="001A79CF"/>
    <w:rsid w:val="001B6A04"/>
    <w:rsid w:val="001C4086"/>
    <w:rsid w:val="001D00CA"/>
    <w:rsid w:val="001F0352"/>
    <w:rsid w:val="001F36B9"/>
    <w:rsid w:val="001F41E3"/>
    <w:rsid w:val="00201BFD"/>
    <w:rsid w:val="0020200E"/>
    <w:rsid w:val="00204770"/>
    <w:rsid w:val="00215FA9"/>
    <w:rsid w:val="002172F4"/>
    <w:rsid w:val="00221DC2"/>
    <w:rsid w:val="00230CBB"/>
    <w:rsid w:val="00232E04"/>
    <w:rsid w:val="00235145"/>
    <w:rsid w:val="0024012B"/>
    <w:rsid w:val="00242A06"/>
    <w:rsid w:val="0024572A"/>
    <w:rsid w:val="0025081D"/>
    <w:rsid w:val="0025753B"/>
    <w:rsid w:val="00262715"/>
    <w:rsid w:val="0026677D"/>
    <w:rsid w:val="002702D7"/>
    <w:rsid w:val="00270E4A"/>
    <w:rsid w:val="002726D2"/>
    <w:rsid w:val="002737A8"/>
    <w:rsid w:val="002756BF"/>
    <w:rsid w:val="00280076"/>
    <w:rsid w:val="00281697"/>
    <w:rsid w:val="002817AC"/>
    <w:rsid w:val="0028636B"/>
    <w:rsid w:val="00290F07"/>
    <w:rsid w:val="00297ED9"/>
    <w:rsid w:val="002A1B1F"/>
    <w:rsid w:val="002C52AC"/>
    <w:rsid w:val="002C62AE"/>
    <w:rsid w:val="002D26F7"/>
    <w:rsid w:val="002D36EE"/>
    <w:rsid w:val="002D47FE"/>
    <w:rsid w:val="002D4958"/>
    <w:rsid w:val="002E2524"/>
    <w:rsid w:val="002E6FB0"/>
    <w:rsid w:val="002F09B5"/>
    <w:rsid w:val="002F2C78"/>
    <w:rsid w:val="002F66CC"/>
    <w:rsid w:val="00312229"/>
    <w:rsid w:val="0031393E"/>
    <w:rsid w:val="0031692F"/>
    <w:rsid w:val="00322D69"/>
    <w:rsid w:val="003273DF"/>
    <w:rsid w:val="00334FD1"/>
    <w:rsid w:val="0034550E"/>
    <w:rsid w:val="00360754"/>
    <w:rsid w:val="00377462"/>
    <w:rsid w:val="003808F7"/>
    <w:rsid w:val="003832B7"/>
    <w:rsid w:val="00387001"/>
    <w:rsid w:val="003A5EF1"/>
    <w:rsid w:val="003A6F93"/>
    <w:rsid w:val="003C1AB4"/>
    <w:rsid w:val="003C463B"/>
    <w:rsid w:val="003C4EB1"/>
    <w:rsid w:val="003C6463"/>
    <w:rsid w:val="003C6BE3"/>
    <w:rsid w:val="003C78E6"/>
    <w:rsid w:val="003C7B1C"/>
    <w:rsid w:val="003D1CB5"/>
    <w:rsid w:val="003D4C89"/>
    <w:rsid w:val="003D7BB8"/>
    <w:rsid w:val="003E3BA1"/>
    <w:rsid w:val="003F6A61"/>
    <w:rsid w:val="003F7AE3"/>
    <w:rsid w:val="00400B8B"/>
    <w:rsid w:val="00414276"/>
    <w:rsid w:val="00427502"/>
    <w:rsid w:val="0042760F"/>
    <w:rsid w:val="00440812"/>
    <w:rsid w:val="00455A04"/>
    <w:rsid w:val="004642B5"/>
    <w:rsid w:val="00471285"/>
    <w:rsid w:val="004744AD"/>
    <w:rsid w:val="00476260"/>
    <w:rsid w:val="004877FE"/>
    <w:rsid w:val="004958F3"/>
    <w:rsid w:val="004964E7"/>
    <w:rsid w:val="00497CB3"/>
    <w:rsid w:val="004A024E"/>
    <w:rsid w:val="004A3F3C"/>
    <w:rsid w:val="004A426C"/>
    <w:rsid w:val="004A438E"/>
    <w:rsid w:val="004A4D88"/>
    <w:rsid w:val="004A63C0"/>
    <w:rsid w:val="004B1A58"/>
    <w:rsid w:val="004B7BB4"/>
    <w:rsid w:val="004C0E2D"/>
    <w:rsid w:val="004C21B8"/>
    <w:rsid w:val="004C489F"/>
    <w:rsid w:val="004C4FCD"/>
    <w:rsid w:val="004C5221"/>
    <w:rsid w:val="004C7773"/>
    <w:rsid w:val="004D3684"/>
    <w:rsid w:val="004D4ED6"/>
    <w:rsid w:val="004D4FA3"/>
    <w:rsid w:val="004E2CDE"/>
    <w:rsid w:val="004E3F96"/>
    <w:rsid w:val="004F4540"/>
    <w:rsid w:val="004F6D4F"/>
    <w:rsid w:val="004F7037"/>
    <w:rsid w:val="00502697"/>
    <w:rsid w:val="00502F55"/>
    <w:rsid w:val="0050437A"/>
    <w:rsid w:val="00505E0D"/>
    <w:rsid w:val="005123A0"/>
    <w:rsid w:val="0052038C"/>
    <w:rsid w:val="00523B67"/>
    <w:rsid w:val="00537F44"/>
    <w:rsid w:val="00546261"/>
    <w:rsid w:val="005539D9"/>
    <w:rsid w:val="00561039"/>
    <w:rsid w:val="00562B94"/>
    <w:rsid w:val="00565115"/>
    <w:rsid w:val="0057354A"/>
    <w:rsid w:val="0057388A"/>
    <w:rsid w:val="0057404B"/>
    <w:rsid w:val="005809C1"/>
    <w:rsid w:val="00581034"/>
    <w:rsid w:val="00581CE8"/>
    <w:rsid w:val="00585303"/>
    <w:rsid w:val="00597903"/>
    <w:rsid w:val="005A3384"/>
    <w:rsid w:val="005A786E"/>
    <w:rsid w:val="005B1CBA"/>
    <w:rsid w:val="005B358E"/>
    <w:rsid w:val="005B5380"/>
    <w:rsid w:val="005B7F67"/>
    <w:rsid w:val="005D1FFA"/>
    <w:rsid w:val="005D240E"/>
    <w:rsid w:val="005D353F"/>
    <w:rsid w:val="005D6DC4"/>
    <w:rsid w:val="005E0977"/>
    <w:rsid w:val="005E1F62"/>
    <w:rsid w:val="005E4FB7"/>
    <w:rsid w:val="005F354A"/>
    <w:rsid w:val="00615FC5"/>
    <w:rsid w:val="00627DF2"/>
    <w:rsid w:val="00630B4A"/>
    <w:rsid w:val="00630F53"/>
    <w:rsid w:val="0064121D"/>
    <w:rsid w:val="006471E9"/>
    <w:rsid w:val="00654C4B"/>
    <w:rsid w:val="0065733A"/>
    <w:rsid w:val="00662D50"/>
    <w:rsid w:val="00667296"/>
    <w:rsid w:val="006726B5"/>
    <w:rsid w:val="00674146"/>
    <w:rsid w:val="006760DF"/>
    <w:rsid w:val="00680A14"/>
    <w:rsid w:val="006811CE"/>
    <w:rsid w:val="00682EBB"/>
    <w:rsid w:val="00690E80"/>
    <w:rsid w:val="006A55B5"/>
    <w:rsid w:val="006A6E72"/>
    <w:rsid w:val="006A7464"/>
    <w:rsid w:val="006B022F"/>
    <w:rsid w:val="006B1A46"/>
    <w:rsid w:val="006B4E3A"/>
    <w:rsid w:val="006C15EA"/>
    <w:rsid w:val="006C7F28"/>
    <w:rsid w:val="006D220A"/>
    <w:rsid w:val="006D2650"/>
    <w:rsid w:val="006D47A1"/>
    <w:rsid w:val="006E3B25"/>
    <w:rsid w:val="006E6639"/>
    <w:rsid w:val="006E7BE7"/>
    <w:rsid w:val="006F0C0A"/>
    <w:rsid w:val="006F5119"/>
    <w:rsid w:val="00700804"/>
    <w:rsid w:val="007023D2"/>
    <w:rsid w:val="00703A59"/>
    <w:rsid w:val="0070608F"/>
    <w:rsid w:val="00713CA6"/>
    <w:rsid w:val="007159E3"/>
    <w:rsid w:val="00715CAF"/>
    <w:rsid w:val="007171DB"/>
    <w:rsid w:val="00721CA2"/>
    <w:rsid w:val="007271FA"/>
    <w:rsid w:val="00730253"/>
    <w:rsid w:val="00731E0C"/>
    <w:rsid w:val="00747137"/>
    <w:rsid w:val="00751D0D"/>
    <w:rsid w:val="00766AF6"/>
    <w:rsid w:val="00767DA3"/>
    <w:rsid w:val="007724A8"/>
    <w:rsid w:val="00772D57"/>
    <w:rsid w:val="00772FC4"/>
    <w:rsid w:val="00780050"/>
    <w:rsid w:val="007851FE"/>
    <w:rsid w:val="007913CE"/>
    <w:rsid w:val="00794280"/>
    <w:rsid w:val="0079682D"/>
    <w:rsid w:val="00796854"/>
    <w:rsid w:val="007B33F5"/>
    <w:rsid w:val="007C2D77"/>
    <w:rsid w:val="007D3AE4"/>
    <w:rsid w:val="007E3FB0"/>
    <w:rsid w:val="007E4C7D"/>
    <w:rsid w:val="007E5688"/>
    <w:rsid w:val="007E5D08"/>
    <w:rsid w:val="007E5F62"/>
    <w:rsid w:val="007F00EE"/>
    <w:rsid w:val="007F1D82"/>
    <w:rsid w:val="00802A73"/>
    <w:rsid w:val="008034BA"/>
    <w:rsid w:val="00806A59"/>
    <w:rsid w:val="00815327"/>
    <w:rsid w:val="00826A68"/>
    <w:rsid w:val="008432B8"/>
    <w:rsid w:val="008462C7"/>
    <w:rsid w:val="00855075"/>
    <w:rsid w:val="00855979"/>
    <w:rsid w:val="008564A6"/>
    <w:rsid w:val="00860584"/>
    <w:rsid w:val="00876676"/>
    <w:rsid w:val="0088189D"/>
    <w:rsid w:val="008840B0"/>
    <w:rsid w:val="00884143"/>
    <w:rsid w:val="00884714"/>
    <w:rsid w:val="00893FE1"/>
    <w:rsid w:val="008A2675"/>
    <w:rsid w:val="008B314F"/>
    <w:rsid w:val="008B6332"/>
    <w:rsid w:val="008C6244"/>
    <w:rsid w:val="008D0F8C"/>
    <w:rsid w:val="008D7273"/>
    <w:rsid w:val="008E1918"/>
    <w:rsid w:val="008E425A"/>
    <w:rsid w:val="008E64EE"/>
    <w:rsid w:val="008F0BF9"/>
    <w:rsid w:val="008F1743"/>
    <w:rsid w:val="008F1AAE"/>
    <w:rsid w:val="008F44FC"/>
    <w:rsid w:val="008F7C5D"/>
    <w:rsid w:val="009061D4"/>
    <w:rsid w:val="00906511"/>
    <w:rsid w:val="0091115F"/>
    <w:rsid w:val="00913217"/>
    <w:rsid w:val="00916B2E"/>
    <w:rsid w:val="00930546"/>
    <w:rsid w:val="0093309D"/>
    <w:rsid w:val="00937301"/>
    <w:rsid w:val="00940EF1"/>
    <w:rsid w:val="009414EA"/>
    <w:rsid w:val="00942D79"/>
    <w:rsid w:val="00945333"/>
    <w:rsid w:val="00950950"/>
    <w:rsid w:val="00950A52"/>
    <w:rsid w:val="0095366A"/>
    <w:rsid w:val="00953B49"/>
    <w:rsid w:val="009638AB"/>
    <w:rsid w:val="009663F4"/>
    <w:rsid w:val="00967827"/>
    <w:rsid w:val="0097000A"/>
    <w:rsid w:val="00975243"/>
    <w:rsid w:val="00977A2A"/>
    <w:rsid w:val="0098726B"/>
    <w:rsid w:val="00994F75"/>
    <w:rsid w:val="009A0274"/>
    <w:rsid w:val="009A110E"/>
    <w:rsid w:val="009B324A"/>
    <w:rsid w:val="009B63D5"/>
    <w:rsid w:val="009C108D"/>
    <w:rsid w:val="009C3689"/>
    <w:rsid w:val="009C7B72"/>
    <w:rsid w:val="009D09D5"/>
    <w:rsid w:val="009D1829"/>
    <w:rsid w:val="009D432C"/>
    <w:rsid w:val="009E153F"/>
    <w:rsid w:val="009E163E"/>
    <w:rsid w:val="009E386B"/>
    <w:rsid w:val="00A016E9"/>
    <w:rsid w:val="00A0330B"/>
    <w:rsid w:val="00A0467A"/>
    <w:rsid w:val="00A0486F"/>
    <w:rsid w:val="00A07F04"/>
    <w:rsid w:val="00A1357D"/>
    <w:rsid w:val="00A278D5"/>
    <w:rsid w:val="00A36B15"/>
    <w:rsid w:val="00A405A3"/>
    <w:rsid w:val="00A42164"/>
    <w:rsid w:val="00A4308E"/>
    <w:rsid w:val="00A4474B"/>
    <w:rsid w:val="00A53DBF"/>
    <w:rsid w:val="00A632B5"/>
    <w:rsid w:val="00A632BD"/>
    <w:rsid w:val="00A64F48"/>
    <w:rsid w:val="00A66031"/>
    <w:rsid w:val="00A709A9"/>
    <w:rsid w:val="00A71AE7"/>
    <w:rsid w:val="00A75AF2"/>
    <w:rsid w:val="00A83745"/>
    <w:rsid w:val="00A85C50"/>
    <w:rsid w:val="00A86B74"/>
    <w:rsid w:val="00A969D8"/>
    <w:rsid w:val="00AA637E"/>
    <w:rsid w:val="00AC2E21"/>
    <w:rsid w:val="00AD1EAC"/>
    <w:rsid w:val="00AD1FDE"/>
    <w:rsid w:val="00AD7682"/>
    <w:rsid w:val="00AE660B"/>
    <w:rsid w:val="00AE671E"/>
    <w:rsid w:val="00AF6F8A"/>
    <w:rsid w:val="00B10932"/>
    <w:rsid w:val="00B12AD5"/>
    <w:rsid w:val="00B13E72"/>
    <w:rsid w:val="00B169B1"/>
    <w:rsid w:val="00B23F83"/>
    <w:rsid w:val="00B311DA"/>
    <w:rsid w:val="00B335FC"/>
    <w:rsid w:val="00B33878"/>
    <w:rsid w:val="00B43323"/>
    <w:rsid w:val="00B43E3A"/>
    <w:rsid w:val="00B5282B"/>
    <w:rsid w:val="00B62450"/>
    <w:rsid w:val="00B67537"/>
    <w:rsid w:val="00B77FA1"/>
    <w:rsid w:val="00B87EC2"/>
    <w:rsid w:val="00B95C45"/>
    <w:rsid w:val="00B95CED"/>
    <w:rsid w:val="00BA1F37"/>
    <w:rsid w:val="00BA327C"/>
    <w:rsid w:val="00BA3BEF"/>
    <w:rsid w:val="00BB4D93"/>
    <w:rsid w:val="00BB4F27"/>
    <w:rsid w:val="00BC2800"/>
    <w:rsid w:val="00BC3C09"/>
    <w:rsid w:val="00BC4185"/>
    <w:rsid w:val="00BC49DB"/>
    <w:rsid w:val="00BC6790"/>
    <w:rsid w:val="00BC71D1"/>
    <w:rsid w:val="00BC7C5F"/>
    <w:rsid w:val="00BC7DF0"/>
    <w:rsid w:val="00BD5CFE"/>
    <w:rsid w:val="00BE0388"/>
    <w:rsid w:val="00BE074E"/>
    <w:rsid w:val="00BE3219"/>
    <w:rsid w:val="00BE77BE"/>
    <w:rsid w:val="00BF5D92"/>
    <w:rsid w:val="00BF64DE"/>
    <w:rsid w:val="00BF6AF6"/>
    <w:rsid w:val="00C143F3"/>
    <w:rsid w:val="00C153DF"/>
    <w:rsid w:val="00C167C0"/>
    <w:rsid w:val="00C20E33"/>
    <w:rsid w:val="00C2232D"/>
    <w:rsid w:val="00C260D3"/>
    <w:rsid w:val="00C26AB8"/>
    <w:rsid w:val="00C336A8"/>
    <w:rsid w:val="00C34D04"/>
    <w:rsid w:val="00C372DB"/>
    <w:rsid w:val="00C43509"/>
    <w:rsid w:val="00C50263"/>
    <w:rsid w:val="00C515BF"/>
    <w:rsid w:val="00C56A39"/>
    <w:rsid w:val="00C728A9"/>
    <w:rsid w:val="00C82CBE"/>
    <w:rsid w:val="00C968A7"/>
    <w:rsid w:val="00CA5237"/>
    <w:rsid w:val="00CA7BF3"/>
    <w:rsid w:val="00CB14D5"/>
    <w:rsid w:val="00CB6452"/>
    <w:rsid w:val="00CC5D64"/>
    <w:rsid w:val="00CC62F5"/>
    <w:rsid w:val="00CD11AE"/>
    <w:rsid w:val="00CD2114"/>
    <w:rsid w:val="00CE6B41"/>
    <w:rsid w:val="00CF1106"/>
    <w:rsid w:val="00CF1667"/>
    <w:rsid w:val="00CF415E"/>
    <w:rsid w:val="00CF43C0"/>
    <w:rsid w:val="00CF48CC"/>
    <w:rsid w:val="00D1246E"/>
    <w:rsid w:val="00D15DCC"/>
    <w:rsid w:val="00D24391"/>
    <w:rsid w:val="00D27D77"/>
    <w:rsid w:val="00D30898"/>
    <w:rsid w:val="00D33FDF"/>
    <w:rsid w:val="00D357D0"/>
    <w:rsid w:val="00D36C8E"/>
    <w:rsid w:val="00D45E11"/>
    <w:rsid w:val="00D51A39"/>
    <w:rsid w:val="00D55446"/>
    <w:rsid w:val="00D55A05"/>
    <w:rsid w:val="00D619E9"/>
    <w:rsid w:val="00D73875"/>
    <w:rsid w:val="00D74503"/>
    <w:rsid w:val="00D913AB"/>
    <w:rsid w:val="00D97EF4"/>
    <w:rsid w:val="00DA241D"/>
    <w:rsid w:val="00DA7FF4"/>
    <w:rsid w:val="00DB01D8"/>
    <w:rsid w:val="00DB6D76"/>
    <w:rsid w:val="00DC56A2"/>
    <w:rsid w:val="00DD4741"/>
    <w:rsid w:val="00DE0CF5"/>
    <w:rsid w:val="00DE0D07"/>
    <w:rsid w:val="00DF37BB"/>
    <w:rsid w:val="00DF493D"/>
    <w:rsid w:val="00E102BD"/>
    <w:rsid w:val="00E114C6"/>
    <w:rsid w:val="00E11965"/>
    <w:rsid w:val="00E13575"/>
    <w:rsid w:val="00E149C6"/>
    <w:rsid w:val="00E16CEB"/>
    <w:rsid w:val="00E2481F"/>
    <w:rsid w:val="00E2622F"/>
    <w:rsid w:val="00E26312"/>
    <w:rsid w:val="00E3246D"/>
    <w:rsid w:val="00E3457E"/>
    <w:rsid w:val="00E41EE4"/>
    <w:rsid w:val="00E453F4"/>
    <w:rsid w:val="00E5158F"/>
    <w:rsid w:val="00E5178B"/>
    <w:rsid w:val="00E522C8"/>
    <w:rsid w:val="00E5361B"/>
    <w:rsid w:val="00E653C4"/>
    <w:rsid w:val="00E6674B"/>
    <w:rsid w:val="00E70A4A"/>
    <w:rsid w:val="00E70A96"/>
    <w:rsid w:val="00E7367E"/>
    <w:rsid w:val="00E813A1"/>
    <w:rsid w:val="00E82566"/>
    <w:rsid w:val="00E829A5"/>
    <w:rsid w:val="00E85162"/>
    <w:rsid w:val="00E92771"/>
    <w:rsid w:val="00E937D3"/>
    <w:rsid w:val="00EA58A2"/>
    <w:rsid w:val="00EC1F0E"/>
    <w:rsid w:val="00ED15F7"/>
    <w:rsid w:val="00ED4960"/>
    <w:rsid w:val="00EF3159"/>
    <w:rsid w:val="00EF46CF"/>
    <w:rsid w:val="00EF7FE8"/>
    <w:rsid w:val="00F06FED"/>
    <w:rsid w:val="00F14D22"/>
    <w:rsid w:val="00F15ADB"/>
    <w:rsid w:val="00F25ED3"/>
    <w:rsid w:val="00F26A33"/>
    <w:rsid w:val="00F31CE3"/>
    <w:rsid w:val="00F45048"/>
    <w:rsid w:val="00F500E5"/>
    <w:rsid w:val="00F535E4"/>
    <w:rsid w:val="00F569DD"/>
    <w:rsid w:val="00F5720F"/>
    <w:rsid w:val="00F67BEE"/>
    <w:rsid w:val="00F71C05"/>
    <w:rsid w:val="00F86151"/>
    <w:rsid w:val="00F917B0"/>
    <w:rsid w:val="00F971F5"/>
    <w:rsid w:val="00FA1AB7"/>
    <w:rsid w:val="00FA77D9"/>
    <w:rsid w:val="00FB25A4"/>
    <w:rsid w:val="00FC156B"/>
    <w:rsid w:val="00FD0FC9"/>
    <w:rsid w:val="00FD5E82"/>
    <w:rsid w:val="00FE5B30"/>
    <w:rsid w:val="00FF5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CFA7"/>
  <w15:chartTrackingRefBased/>
  <w15:docId w15:val="{56BA471B-6262-4587-9C80-0CEE73A2C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1F0E"/>
    <w:pPr>
      <w:keepNext/>
      <w:keepLines/>
      <w:spacing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F0E"/>
    <w:pPr>
      <w:keepNext/>
      <w:keepLines/>
      <w:spacing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5C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26A6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1F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F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1F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85C5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B87EC2"/>
    <w:pPr>
      <w:spacing w:after="200" w:line="240" w:lineRule="auto"/>
    </w:pPr>
    <w:rPr>
      <w:i/>
      <w:iCs/>
      <w:color w:val="44546A" w:themeColor="text2"/>
      <w:sz w:val="18"/>
      <w:szCs w:val="18"/>
    </w:rPr>
  </w:style>
  <w:style w:type="paragraph" w:styleId="ListParagraph">
    <w:name w:val="List Paragraph"/>
    <w:basedOn w:val="Normal"/>
    <w:uiPriority w:val="34"/>
    <w:qFormat/>
    <w:rsid w:val="00B87EC2"/>
    <w:pPr>
      <w:ind w:left="720"/>
      <w:contextualSpacing/>
    </w:pPr>
  </w:style>
  <w:style w:type="character" w:customStyle="1" w:styleId="Heading4Char">
    <w:name w:val="Heading 4 Char"/>
    <w:basedOn w:val="DefaultParagraphFont"/>
    <w:link w:val="Heading4"/>
    <w:uiPriority w:val="9"/>
    <w:rsid w:val="00826A68"/>
    <w:rPr>
      <w:rFonts w:asciiTheme="majorHAnsi" w:eastAsiaTheme="majorEastAsia" w:hAnsiTheme="majorHAnsi" w:cstheme="majorBidi"/>
      <w:i/>
      <w:iCs/>
      <w:color w:val="2E74B5" w:themeColor="accent1" w:themeShade="BF"/>
    </w:rPr>
  </w:style>
  <w:style w:type="character" w:customStyle="1" w:styleId="selectable">
    <w:name w:val="selectable"/>
    <w:basedOn w:val="DefaultParagraphFont"/>
    <w:rsid w:val="00674146"/>
  </w:style>
  <w:style w:type="table" w:styleId="TableGrid">
    <w:name w:val="Table Grid"/>
    <w:basedOn w:val="TableNormal"/>
    <w:uiPriority w:val="39"/>
    <w:rsid w:val="00E41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559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A4474B"/>
    <w:rPr>
      <w:sz w:val="16"/>
      <w:szCs w:val="16"/>
    </w:rPr>
  </w:style>
  <w:style w:type="paragraph" w:styleId="CommentText">
    <w:name w:val="annotation text"/>
    <w:basedOn w:val="Normal"/>
    <w:link w:val="CommentTextChar"/>
    <w:uiPriority w:val="99"/>
    <w:unhideWhenUsed/>
    <w:rsid w:val="00A4474B"/>
    <w:pPr>
      <w:spacing w:line="240" w:lineRule="auto"/>
    </w:pPr>
    <w:rPr>
      <w:sz w:val="20"/>
      <w:szCs w:val="20"/>
    </w:rPr>
  </w:style>
  <w:style w:type="character" w:customStyle="1" w:styleId="CommentTextChar">
    <w:name w:val="Comment Text Char"/>
    <w:basedOn w:val="DefaultParagraphFont"/>
    <w:link w:val="CommentText"/>
    <w:uiPriority w:val="99"/>
    <w:rsid w:val="00A4474B"/>
    <w:rPr>
      <w:sz w:val="20"/>
      <w:szCs w:val="20"/>
    </w:rPr>
  </w:style>
  <w:style w:type="paragraph" w:styleId="CommentSubject">
    <w:name w:val="annotation subject"/>
    <w:basedOn w:val="CommentText"/>
    <w:next w:val="CommentText"/>
    <w:link w:val="CommentSubjectChar"/>
    <w:uiPriority w:val="99"/>
    <w:semiHidden/>
    <w:unhideWhenUsed/>
    <w:rsid w:val="00A4474B"/>
    <w:rPr>
      <w:b/>
      <w:bCs/>
    </w:rPr>
  </w:style>
  <w:style w:type="character" w:customStyle="1" w:styleId="CommentSubjectChar">
    <w:name w:val="Comment Subject Char"/>
    <w:basedOn w:val="CommentTextChar"/>
    <w:link w:val="CommentSubject"/>
    <w:uiPriority w:val="99"/>
    <w:semiHidden/>
    <w:rsid w:val="00A4474B"/>
    <w:rPr>
      <w:b/>
      <w:bCs/>
      <w:sz w:val="20"/>
      <w:szCs w:val="20"/>
    </w:rPr>
  </w:style>
  <w:style w:type="paragraph" w:styleId="BalloonText">
    <w:name w:val="Balloon Text"/>
    <w:basedOn w:val="Normal"/>
    <w:link w:val="BalloonTextChar"/>
    <w:uiPriority w:val="99"/>
    <w:semiHidden/>
    <w:unhideWhenUsed/>
    <w:rsid w:val="00A447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74B"/>
    <w:rPr>
      <w:rFonts w:ascii="Segoe UI" w:hAnsi="Segoe UI" w:cs="Segoe UI"/>
      <w:sz w:val="18"/>
      <w:szCs w:val="18"/>
    </w:rPr>
  </w:style>
  <w:style w:type="character" w:styleId="Emphasis">
    <w:name w:val="Emphasis"/>
    <w:basedOn w:val="DefaultParagraphFont"/>
    <w:uiPriority w:val="20"/>
    <w:qFormat/>
    <w:rsid w:val="00662D50"/>
    <w:rPr>
      <w:i/>
      <w:iCs/>
    </w:rPr>
  </w:style>
  <w:style w:type="character" w:styleId="Hyperlink">
    <w:name w:val="Hyperlink"/>
    <w:basedOn w:val="DefaultParagraphFont"/>
    <w:uiPriority w:val="99"/>
    <w:unhideWhenUsed/>
    <w:rsid w:val="00297ED9"/>
    <w:rPr>
      <w:color w:val="0563C1" w:themeColor="hyperlink"/>
      <w:u w:val="single"/>
    </w:rPr>
  </w:style>
  <w:style w:type="character" w:customStyle="1" w:styleId="Heading5Char">
    <w:name w:val="Heading 5 Char"/>
    <w:basedOn w:val="DefaultParagraphFont"/>
    <w:link w:val="Heading5"/>
    <w:uiPriority w:val="9"/>
    <w:rsid w:val="00171FB9"/>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70608F"/>
    <w:rPr>
      <w:b/>
      <w:bCs/>
    </w:rPr>
  </w:style>
  <w:style w:type="paragraph" w:styleId="Header">
    <w:name w:val="header"/>
    <w:basedOn w:val="Normal"/>
    <w:link w:val="HeaderChar"/>
    <w:uiPriority w:val="99"/>
    <w:unhideWhenUsed/>
    <w:rsid w:val="00574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04B"/>
  </w:style>
  <w:style w:type="paragraph" w:styleId="Footer">
    <w:name w:val="footer"/>
    <w:basedOn w:val="Normal"/>
    <w:link w:val="FooterChar"/>
    <w:uiPriority w:val="99"/>
    <w:unhideWhenUsed/>
    <w:rsid w:val="00574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04B"/>
  </w:style>
  <w:style w:type="paragraph" w:styleId="TOCHeading">
    <w:name w:val="TOC Heading"/>
    <w:basedOn w:val="Heading1"/>
    <w:next w:val="Normal"/>
    <w:uiPriority w:val="39"/>
    <w:unhideWhenUsed/>
    <w:qFormat/>
    <w:rsid w:val="00EC1F0E"/>
    <w:pPr>
      <w:spacing w:before="240" w:line="259" w:lineRule="auto"/>
      <w:outlineLvl w:val="9"/>
    </w:pPr>
  </w:style>
  <w:style w:type="paragraph" w:styleId="TOC1">
    <w:name w:val="toc 1"/>
    <w:basedOn w:val="Normal"/>
    <w:next w:val="Normal"/>
    <w:autoRedefine/>
    <w:uiPriority w:val="39"/>
    <w:unhideWhenUsed/>
    <w:rsid w:val="00731E0C"/>
    <w:pPr>
      <w:tabs>
        <w:tab w:val="right" w:leader="dot" w:pos="9350"/>
      </w:tabs>
      <w:spacing w:after="100"/>
    </w:pPr>
  </w:style>
  <w:style w:type="paragraph" w:styleId="TOC2">
    <w:name w:val="toc 2"/>
    <w:basedOn w:val="Normal"/>
    <w:next w:val="Normal"/>
    <w:autoRedefine/>
    <w:uiPriority w:val="39"/>
    <w:unhideWhenUsed/>
    <w:rsid w:val="00EC1F0E"/>
    <w:pPr>
      <w:spacing w:after="100"/>
      <w:ind w:left="220"/>
    </w:pPr>
  </w:style>
  <w:style w:type="paragraph" w:styleId="TOC3">
    <w:name w:val="toc 3"/>
    <w:basedOn w:val="Normal"/>
    <w:next w:val="Normal"/>
    <w:autoRedefine/>
    <w:uiPriority w:val="39"/>
    <w:unhideWhenUsed/>
    <w:rsid w:val="00731E0C"/>
    <w:pPr>
      <w:tabs>
        <w:tab w:val="right" w:leader="dot" w:pos="9350"/>
      </w:tabs>
      <w:spacing w:after="100"/>
      <w:ind w:left="440"/>
    </w:pPr>
  </w:style>
  <w:style w:type="paragraph" w:styleId="Revision">
    <w:name w:val="Revision"/>
    <w:hidden/>
    <w:uiPriority w:val="99"/>
    <w:semiHidden/>
    <w:rsid w:val="00597903"/>
    <w:pPr>
      <w:spacing w:after="0" w:line="240" w:lineRule="auto"/>
    </w:pPr>
  </w:style>
  <w:style w:type="table" w:styleId="TableGridLight">
    <w:name w:val="Grid Table Light"/>
    <w:basedOn w:val="TableNormal"/>
    <w:uiPriority w:val="40"/>
    <w:rsid w:val="008840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8840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otnoteReference">
    <w:name w:val="footnote reference"/>
    <w:basedOn w:val="DefaultParagraphFont"/>
    <w:uiPriority w:val="99"/>
    <w:semiHidden/>
    <w:unhideWhenUsed/>
    <w:rsid w:val="00855075"/>
    <w:rPr>
      <w:vertAlign w:val="superscript"/>
    </w:rPr>
  </w:style>
  <w:style w:type="paragraph" w:styleId="NoSpacing">
    <w:name w:val="No Spacing"/>
    <w:uiPriority w:val="1"/>
    <w:qFormat/>
    <w:rsid w:val="00855075"/>
    <w:pPr>
      <w:spacing w:after="0" w:line="240" w:lineRule="auto"/>
    </w:pPr>
    <w:rPr>
      <w:rFonts w:ascii="Cambria" w:hAnsi="Cambria" w:cs="Calibri"/>
      <w: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304">
      <w:bodyDiv w:val="1"/>
      <w:marLeft w:val="0"/>
      <w:marRight w:val="0"/>
      <w:marTop w:val="0"/>
      <w:marBottom w:val="0"/>
      <w:divBdr>
        <w:top w:val="none" w:sz="0" w:space="0" w:color="auto"/>
        <w:left w:val="none" w:sz="0" w:space="0" w:color="auto"/>
        <w:bottom w:val="none" w:sz="0" w:space="0" w:color="auto"/>
        <w:right w:val="none" w:sz="0" w:space="0" w:color="auto"/>
      </w:divBdr>
    </w:div>
    <w:div w:id="219482714">
      <w:bodyDiv w:val="1"/>
      <w:marLeft w:val="0"/>
      <w:marRight w:val="0"/>
      <w:marTop w:val="0"/>
      <w:marBottom w:val="0"/>
      <w:divBdr>
        <w:top w:val="none" w:sz="0" w:space="0" w:color="auto"/>
        <w:left w:val="none" w:sz="0" w:space="0" w:color="auto"/>
        <w:bottom w:val="none" w:sz="0" w:space="0" w:color="auto"/>
        <w:right w:val="none" w:sz="0" w:space="0" w:color="auto"/>
      </w:divBdr>
      <w:divsChild>
        <w:div w:id="1998265323">
          <w:marLeft w:val="446"/>
          <w:marRight w:val="0"/>
          <w:marTop w:val="192"/>
          <w:marBottom w:val="0"/>
          <w:divBdr>
            <w:top w:val="none" w:sz="0" w:space="0" w:color="auto"/>
            <w:left w:val="none" w:sz="0" w:space="0" w:color="auto"/>
            <w:bottom w:val="none" w:sz="0" w:space="0" w:color="auto"/>
            <w:right w:val="none" w:sz="0" w:space="0" w:color="auto"/>
          </w:divBdr>
        </w:div>
      </w:divsChild>
    </w:div>
    <w:div w:id="313072650">
      <w:bodyDiv w:val="1"/>
      <w:marLeft w:val="0"/>
      <w:marRight w:val="0"/>
      <w:marTop w:val="0"/>
      <w:marBottom w:val="0"/>
      <w:divBdr>
        <w:top w:val="none" w:sz="0" w:space="0" w:color="auto"/>
        <w:left w:val="none" w:sz="0" w:space="0" w:color="auto"/>
        <w:bottom w:val="none" w:sz="0" w:space="0" w:color="auto"/>
        <w:right w:val="none" w:sz="0" w:space="0" w:color="auto"/>
      </w:divBdr>
    </w:div>
    <w:div w:id="480074312">
      <w:bodyDiv w:val="1"/>
      <w:marLeft w:val="0"/>
      <w:marRight w:val="0"/>
      <w:marTop w:val="0"/>
      <w:marBottom w:val="0"/>
      <w:divBdr>
        <w:top w:val="none" w:sz="0" w:space="0" w:color="auto"/>
        <w:left w:val="none" w:sz="0" w:space="0" w:color="auto"/>
        <w:bottom w:val="none" w:sz="0" w:space="0" w:color="auto"/>
        <w:right w:val="none" w:sz="0" w:space="0" w:color="auto"/>
      </w:divBdr>
    </w:div>
    <w:div w:id="564950942">
      <w:bodyDiv w:val="1"/>
      <w:marLeft w:val="0"/>
      <w:marRight w:val="0"/>
      <w:marTop w:val="0"/>
      <w:marBottom w:val="0"/>
      <w:divBdr>
        <w:top w:val="none" w:sz="0" w:space="0" w:color="auto"/>
        <w:left w:val="none" w:sz="0" w:space="0" w:color="auto"/>
        <w:bottom w:val="none" w:sz="0" w:space="0" w:color="auto"/>
        <w:right w:val="none" w:sz="0" w:space="0" w:color="auto"/>
      </w:divBdr>
    </w:div>
    <w:div w:id="735204606">
      <w:bodyDiv w:val="1"/>
      <w:marLeft w:val="0"/>
      <w:marRight w:val="0"/>
      <w:marTop w:val="0"/>
      <w:marBottom w:val="0"/>
      <w:divBdr>
        <w:top w:val="none" w:sz="0" w:space="0" w:color="auto"/>
        <w:left w:val="none" w:sz="0" w:space="0" w:color="auto"/>
        <w:bottom w:val="none" w:sz="0" w:space="0" w:color="auto"/>
        <w:right w:val="none" w:sz="0" w:space="0" w:color="auto"/>
      </w:divBdr>
    </w:div>
    <w:div w:id="1055663646">
      <w:bodyDiv w:val="1"/>
      <w:marLeft w:val="0"/>
      <w:marRight w:val="0"/>
      <w:marTop w:val="0"/>
      <w:marBottom w:val="0"/>
      <w:divBdr>
        <w:top w:val="none" w:sz="0" w:space="0" w:color="auto"/>
        <w:left w:val="none" w:sz="0" w:space="0" w:color="auto"/>
        <w:bottom w:val="none" w:sz="0" w:space="0" w:color="auto"/>
        <w:right w:val="none" w:sz="0" w:space="0" w:color="auto"/>
      </w:divBdr>
    </w:div>
    <w:div w:id="1398624405">
      <w:bodyDiv w:val="1"/>
      <w:marLeft w:val="0"/>
      <w:marRight w:val="0"/>
      <w:marTop w:val="0"/>
      <w:marBottom w:val="0"/>
      <w:divBdr>
        <w:top w:val="none" w:sz="0" w:space="0" w:color="auto"/>
        <w:left w:val="none" w:sz="0" w:space="0" w:color="auto"/>
        <w:bottom w:val="none" w:sz="0" w:space="0" w:color="auto"/>
        <w:right w:val="none" w:sz="0" w:space="0" w:color="auto"/>
      </w:divBdr>
    </w:div>
    <w:div w:id="1474714310">
      <w:bodyDiv w:val="1"/>
      <w:marLeft w:val="0"/>
      <w:marRight w:val="0"/>
      <w:marTop w:val="0"/>
      <w:marBottom w:val="0"/>
      <w:divBdr>
        <w:top w:val="none" w:sz="0" w:space="0" w:color="auto"/>
        <w:left w:val="none" w:sz="0" w:space="0" w:color="auto"/>
        <w:bottom w:val="none" w:sz="0" w:space="0" w:color="auto"/>
        <w:right w:val="none" w:sz="0" w:space="0" w:color="auto"/>
      </w:divBdr>
    </w:div>
    <w:div w:id="183922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chart" Target="charts/chart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chart" Target="charts/chart4.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chart" Target="charts/chart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kadesokonomi/Dokumentation" TargetMode="External"/><Relationship Id="rId24" Type="http://schemas.openxmlformats.org/officeDocument/2006/relationships/hyperlink" Target="https://ki.bbr.dk/file/664783/nye-anvendelseskoder-bygninger.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5.xml"/><Relationship Id="rId10" Type="http://schemas.openxmlformats.org/officeDocument/2006/relationships/endnotes" Target="endnotes.xml"/><Relationship Id="rId19" Type="http://schemas.openxmlformats.org/officeDocument/2006/relationships/image" Target="media/image5.png"/><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30"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C:\COHERENT\Modeller\FaerdigeModeller\SkadesfunktionerFigur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it-pdfs\Department\Man\CRE\Mads%20D\COHERENT\Modeller\Skadesfunktion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it-pdfs\Department\Man\CRE\Mads%20D\COHERENT\Modeller\Skadesfunktion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COHERENT\Modeller\FaerdigeModeller\SkadesfunktionerFigur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dlyk\Desktop\Timeregnskab.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800" b="1">
                <a:latin typeface="Arial" panose="020B0604020202020204" pitchFamily="34" charset="0"/>
                <a:cs typeface="Arial" panose="020B0604020202020204" pitchFamily="34" charset="0"/>
              </a:rPr>
              <a:t>Skadesfunktion</a:t>
            </a:r>
          </a:p>
        </c:rich>
      </c:tx>
      <c:overlay val="0"/>
      <c:spPr>
        <a:noFill/>
        <a:ln>
          <a:noFill/>
        </a:ln>
        <a:effectLst/>
      </c:spPr>
      <c:txPr>
        <a:bodyPr rot="0" spcFirstLastPara="1" vertOverflow="ellipsis" vert="horz" wrap="square" anchor="ctr" anchorCtr="1"/>
        <a:lstStyle/>
        <a:p>
          <a:pPr>
            <a:defRPr sz="8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6.3540129232724826E-2"/>
          <c:y val="0.13516221930592009"/>
          <c:w val="0.90034165460259175"/>
          <c:h val="0.76544422433453752"/>
        </c:manualLayout>
      </c:layout>
      <c:scatterChart>
        <c:scatterStyle val="smoothMarker"/>
        <c:varyColors val="0"/>
        <c:ser>
          <c:idx val="0"/>
          <c:order val="0"/>
          <c:spPr>
            <a:ln w="19050" cap="rnd">
              <a:solidFill>
                <a:schemeClr val="tx1">
                  <a:lumMod val="95000"/>
                  <a:lumOff val="5000"/>
                </a:schemeClr>
              </a:solidFill>
              <a:round/>
            </a:ln>
            <a:effectLst/>
          </c:spPr>
          <c:marker>
            <c:symbol val="none"/>
          </c:marker>
          <c:xVal>
            <c:numRef>
              <c:f>Figurer!$J$5:$J$125</c:f>
              <c:numCache>
                <c:formatCode>General</c:formatCode>
                <c:ptCount val="121"/>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pt idx="46">
                  <c:v>102</c:v>
                </c:pt>
                <c:pt idx="47">
                  <c:v>104</c:v>
                </c:pt>
                <c:pt idx="48">
                  <c:v>106</c:v>
                </c:pt>
                <c:pt idx="49">
                  <c:v>108</c:v>
                </c:pt>
                <c:pt idx="50">
                  <c:v>110</c:v>
                </c:pt>
                <c:pt idx="51">
                  <c:v>112</c:v>
                </c:pt>
                <c:pt idx="52">
                  <c:v>114</c:v>
                </c:pt>
                <c:pt idx="53">
                  <c:v>116</c:v>
                </c:pt>
                <c:pt idx="54">
                  <c:v>118</c:v>
                </c:pt>
                <c:pt idx="55">
                  <c:v>120</c:v>
                </c:pt>
                <c:pt idx="56">
                  <c:v>122</c:v>
                </c:pt>
                <c:pt idx="57">
                  <c:v>124</c:v>
                </c:pt>
                <c:pt idx="58">
                  <c:v>126</c:v>
                </c:pt>
                <c:pt idx="59">
                  <c:v>128</c:v>
                </c:pt>
                <c:pt idx="60">
                  <c:v>130</c:v>
                </c:pt>
                <c:pt idx="61">
                  <c:v>132</c:v>
                </c:pt>
                <c:pt idx="62">
                  <c:v>134</c:v>
                </c:pt>
                <c:pt idx="63">
                  <c:v>136</c:v>
                </c:pt>
                <c:pt idx="64">
                  <c:v>138</c:v>
                </c:pt>
                <c:pt idx="65">
                  <c:v>140</c:v>
                </c:pt>
                <c:pt idx="66">
                  <c:v>142</c:v>
                </c:pt>
                <c:pt idx="67">
                  <c:v>144</c:v>
                </c:pt>
                <c:pt idx="68">
                  <c:v>146</c:v>
                </c:pt>
                <c:pt idx="69">
                  <c:v>148</c:v>
                </c:pt>
                <c:pt idx="70">
                  <c:v>150</c:v>
                </c:pt>
                <c:pt idx="71">
                  <c:v>152</c:v>
                </c:pt>
                <c:pt idx="72">
                  <c:v>154</c:v>
                </c:pt>
                <c:pt idx="73">
                  <c:v>156</c:v>
                </c:pt>
                <c:pt idx="74">
                  <c:v>158</c:v>
                </c:pt>
                <c:pt idx="75">
                  <c:v>160</c:v>
                </c:pt>
                <c:pt idx="76">
                  <c:v>162</c:v>
                </c:pt>
                <c:pt idx="77">
                  <c:v>164</c:v>
                </c:pt>
                <c:pt idx="78">
                  <c:v>166</c:v>
                </c:pt>
                <c:pt idx="79">
                  <c:v>168</c:v>
                </c:pt>
                <c:pt idx="80">
                  <c:v>170</c:v>
                </c:pt>
                <c:pt idx="81">
                  <c:v>172</c:v>
                </c:pt>
                <c:pt idx="82">
                  <c:v>174</c:v>
                </c:pt>
                <c:pt idx="83">
                  <c:v>176</c:v>
                </c:pt>
                <c:pt idx="84">
                  <c:v>178</c:v>
                </c:pt>
                <c:pt idx="85">
                  <c:v>180</c:v>
                </c:pt>
                <c:pt idx="86">
                  <c:v>182</c:v>
                </c:pt>
                <c:pt idx="87">
                  <c:v>184</c:v>
                </c:pt>
                <c:pt idx="88">
                  <c:v>186</c:v>
                </c:pt>
                <c:pt idx="89">
                  <c:v>188</c:v>
                </c:pt>
                <c:pt idx="90">
                  <c:v>190</c:v>
                </c:pt>
                <c:pt idx="91">
                  <c:v>192</c:v>
                </c:pt>
                <c:pt idx="92">
                  <c:v>194</c:v>
                </c:pt>
                <c:pt idx="93">
                  <c:v>196</c:v>
                </c:pt>
                <c:pt idx="94">
                  <c:v>198</c:v>
                </c:pt>
                <c:pt idx="95">
                  <c:v>200</c:v>
                </c:pt>
                <c:pt idx="96">
                  <c:v>202</c:v>
                </c:pt>
                <c:pt idx="97">
                  <c:v>204</c:v>
                </c:pt>
                <c:pt idx="98">
                  <c:v>206</c:v>
                </c:pt>
                <c:pt idx="99">
                  <c:v>208</c:v>
                </c:pt>
                <c:pt idx="100">
                  <c:v>210</c:v>
                </c:pt>
                <c:pt idx="101">
                  <c:v>212</c:v>
                </c:pt>
                <c:pt idx="102">
                  <c:v>214</c:v>
                </c:pt>
                <c:pt idx="103">
                  <c:v>216</c:v>
                </c:pt>
                <c:pt idx="104">
                  <c:v>218</c:v>
                </c:pt>
                <c:pt idx="105">
                  <c:v>220</c:v>
                </c:pt>
                <c:pt idx="106">
                  <c:v>222</c:v>
                </c:pt>
                <c:pt idx="107">
                  <c:v>224</c:v>
                </c:pt>
                <c:pt idx="108">
                  <c:v>226</c:v>
                </c:pt>
                <c:pt idx="109">
                  <c:v>228</c:v>
                </c:pt>
                <c:pt idx="110">
                  <c:v>230</c:v>
                </c:pt>
                <c:pt idx="111">
                  <c:v>232</c:v>
                </c:pt>
                <c:pt idx="112">
                  <c:v>234</c:v>
                </c:pt>
                <c:pt idx="113">
                  <c:v>236</c:v>
                </c:pt>
                <c:pt idx="114">
                  <c:v>238</c:v>
                </c:pt>
                <c:pt idx="115">
                  <c:v>240</c:v>
                </c:pt>
                <c:pt idx="116">
                  <c:v>242</c:v>
                </c:pt>
                <c:pt idx="117">
                  <c:v>244</c:v>
                </c:pt>
                <c:pt idx="118">
                  <c:v>246</c:v>
                </c:pt>
                <c:pt idx="119">
                  <c:v>248</c:v>
                </c:pt>
                <c:pt idx="120">
                  <c:v>250</c:v>
                </c:pt>
              </c:numCache>
            </c:numRef>
          </c:xVal>
          <c:yVal>
            <c:numRef>
              <c:f>Figurer!$K$5:$K$125</c:f>
              <c:numCache>
                <c:formatCode>_-* #,##0\ "kr."_-;\-* #,##0\ "kr."_-;_-* "-"??\ "kr."_-;_-@_-</c:formatCode>
                <c:ptCount val="121"/>
                <c:pt idx="0">
                  <c:v>1157018.3718148922</c:v>
                </c:pt>
                <c:pt idx="1">
                  <c:v>1283543.697940079</c:v>
                </c:pt>
                <c:pt idx="2">
                  <c:v>1390519.3369184416</c:v>
                </c:pt>
                <c:pt idx="3">
                  <c:v>1483185.8503952965</c:v>
                </c:pt>
                <c:pt idx="4">
                  <c:v>1564923.5080836855</c:v>
                </c:pt>
                <c:pt idx="5">
                  <c:v>1638040.3344137159</c:v>
                </c:pt>
                <c:pt idx="6">
                  <c:v>1704182.5492721638</c:v>
                </c:pt>
                <c:pt idx="7">
                  <c:v>1764565.6605389034</c:v>
                </c:pt>
                <c:pt idx="8">
                  <c:v>1820112.738297692</c:v>
                </c:pt>
                <c:pt idx="9">
                  <c:v>1871541.299517266</c:v>
                </c:pt>
                <c:pt idx="10">
                  <c:v>1919420.1445573228</c:v>
                </c:pt>
                <c:pt idx="11">
                  <c:v>1964207.8129941206</c:v>
                </c:pt>
                <c:pt idx="12">
                  <c:v>2006279.3605468282</c:v>
                </c:pt>
                <c:pt idx="13">
                  <c:v>2045945.4706825097</c:v>
                </c:pt>
                <c:pt idx="14">
                  <c:v>2083466.3920930005</c:v>
                </c:pt>
                <c:pt idx="15">
                  <c:v>2119062.29701254</c:v>
                </c:pt>
                <c:pt idx="16">
                  <c:v>2152921.1096608727</c:v>
                </c:pt>
                <c:pt idx="17">
                  <c:v>2185204.5118709877</c:v>
                </c:pt>
                <c:pt idx="18">
                  <c:v>2216052.6126387445</c:v>
                </c:pt>
                <c:pt idx="19">
                  <c:v>2245587.6231377274</c:v>
                </c:pt>
                <c:pt idx="20">
                  <c:v>2273916.7810309594</c:v>
                </c:pt>
                <c:pt idx="21">
                  <c:v>2301134.700896516</c:v>
                </c:pt>
                <c:pt idx="22">
                  <c:v>2327325.2808261164</c:v>
                </c:pt>
                <c:pt idx="23">
                  <c:v>2352563.2621160904</c:v>
                </c:pt>
                <c:pt idx="24">
                  <c:v>2376915.5151428776</c:v>
                </c:pt>
                <c:pt idx="25">
                  <c:v>2400442.1071561468</c:v>
                </c:pt>
                <c:pt idx="26">
                  <c:v>2423197.194920972</c:v>
                </c:pt>
                <c:pt idx="27">
                  <c:v>2445229.7755929446</c:v>
                </c:pt>
                <c:pt idx="28">
                  <c:v>2466584.3220145945</c:v>
                </c:pt>
                <c:pt idx="29">
                  <c:v>2487301.3231456527</c:v>
                </c:pt>
                <c:pt idx="30">
                  <c:v>2507417.7461345098</c:v>
                </c:pt>
                <c:pt idx="31">
                  <c:v>2526967.4332813337</c:v>
                </c:pt>
                <c:pt idx="32">
                  <c:v>2545981.4446007116</c:v>
                </c:pt>
                <c:pt idx="33">
                  <c:v>2564488.3546918244</c:v>
                </c:pt>
                <c:pt idx="34">
                  <c:v>2582514.5110401227</c:v>
                </c:pt>
                <c:pt idx="35">
                  <c:v>2600084.259611364</c:v>
                </c:pt>
                <c:pt idx="36">
                  <c:v>2617220.1425854792</c:v>
                </c:pt>
                <c:pt idx="37">
                  <c:v>2633943.0722596967</c:v>
                </c:pt>
                <c:pt idx="38">
                  <c:v>2650272.4844864542</c:v>
                </c:pt>
                <c:pt idx="39">
                  <c:v>2666226.4744698121</c:v>
                </c:pt>
                <c:pt idx="40">
                  <c:v>2681821.9172997535</c:v>
                </c:pt>
                <c:pt idx="41">
                  <c:v>2697074.5752375685</c:v>
                </c:pt>
                <c:pt idx="42">
                  <c:v>2711999.1934623499</c:v>
                </c:pt>
                <c:pt idx="43">
                  <c:v>2726609.5857365513</c:v>
                </c:pt>
                <c:pt idx="44">
                  <c:v>2740918.7112380597</c:v>
                </c:pt>
                <c:pt idx="45">
                  <c:v>2754938.7436297843</c:v>
                </c:pt>
                <c:pt idx="46">
                  <c:v>2768681.1332892589</c:v>
                </c:pt>
                <c:pt idx="47">
                  <c:v>2782156.6634953399</c:v>
                </c:pt>
                <c:pt idx="48">
                  <c:v>2795375.501262763</c:v>
                </c:pt>
                <c:pt idx="49">
                  <c:v>2808347.2434249409</c:v>
                </c:pt>
                <c:pt idx="50">
                  <c:v>2821080.9584882315</c:v>
                </c:pt>
                <c:pt idx="51">
                  <c:v>2833585.2247149139</c:v>
                </c:pt>
                <c:pt idx="52">
                  <c:v>2845868.1648354311</c:v>
                </c:pt>
                <c:pt idx="53">
                  <c:v>2857937.4777417015</c:v>
                </c:pt>
                <c:pt idx="54">
                  <c:v>2869800.4674711889</c:v>
                </c:pt>
                <c:pt idx="55">
                  <c:v>2881464.0697549707</c:v>
                </c:pt>
                <c:pt idx="56">
                  <c:v>2892934.8763714489</c:v>
                </c:pt>
                <c:pt idx="57">
                  <c:v>2904219.1575197964</c:v>
                </c:pt>
                <c:pt idx="58">
                  <c:v>2915322.8824033034</c:v>
                </c:pt>
                <c:pt idx="59">
                  <c:v>2926251.7381917685</c:v>
                </c:pt>
                <c:pt idx="60">
                  <c:v>2937011.1475137593</c:v>
                </c:pt>
                <c:pt idx="61">
                  <c:v>2947606.2846134184</c:v>
                </c:pt>
                <c:pt idx="62">
                  <c:v>2958042.0902923341</c:v>
                </c:pt>
                <c:pt idx="63">
                  <c:v>2968323.2857444766</c:v>
                </c:pt>
                <c:pt idx="64">
                  <c:v>2978454.3853811752</c:v>
                </c:pt>
                <c:pt idx="65">
                  <c:v>2988439.7087333333</c:v>
                </c:pt>
                <c:pt idx="66">
                  <c:v>2998283.3915094319</c:v>
                </c:pt>
                <c:pt idx="67">
                  <c:v>3007989.3958801581</c:v>
                </c:pt>
                <c:pt idx="68">
                  <c:v>3017561.5200536908</c:v>
                </c:pt>
                <c:pt idx="69">
                  <c:v>3027003.4071995351</c:v>
                </c:pt>
                <c:pt idx="70">
                  <c:v>3036318.5537733901</c:v>
                </c:pt>
                <c:pt idx="71">
                  <c:v>3045510.3172906488</c:v>
                </c:pt>
                <c:pt idx="72">
                  <c:v>3054581.9235917819</c:v>
                </c:pt>
                <c:pt idx="73">
                  <c:v>3063536.4736389467</c:v>
                </c:pt>
                <c:pt idx="74">
                  <c:v>3072376.9498796579</c:v>
                </c:pt>
                <c:pt idx="75">
                  <c:v>3081106.2222101884</c:v>
                </c:pt>
                <c:pt idx="76">
                  <c:v>3089727.0535685467</c:v>
                </c:pt>
                <c:pt idx="77">
                  <c:v>3098242.1051843036</c:v>
                </c:pt>
                <c:pt idx="78">
                  <c:v>3106653.941510214</c:v>
                </c:pt>
                <c:pt idx="79">
                  <c:v>3114965.0348585206</c:v>
                </c:pt>
                <c:pt idx="80">
                  <c:v>3123177.7697628965</c:v>
                </c:pt>
                <c:pt idx="81">
                  <c:v>3131294.4470852781</c:v>
                </c:pt>
                <c:pt idx="82">
                  <c:v>3139317.2878853083</c:v>
                </c:pt>
                <c:pt idx="83">
                  <c:v>3147248.4370686356</c:v>
                </c:pt>
                <c:pt idx="84">
                  <c:v>3155089.9668290978</c:v>
                </c:pt>
                <c:pt idx="85">
                  <c:v>3162843.8798985775</c:v>
                </c:pt>
                <c:pt idx="86">
                  <c:v>3170512.1126173092</c:v>
                </c:pt>
                <c:pt idx="87">
                  <c:v>3178096.5378363929</c:v>
                </c:pt>
                <c:pt idx="88">
                  <c:v>3185598.9676634031</c:v>
                </c:pt>
                <c:pt idx="89">
                  <c:v>3193021.1560611743</c:v>
                </c:pt>
                <c:pt idx="90">
                  <c:v>3200364.8013090682</c:v>
                </c:pt>
                <c:pt idx="91">
                  <c:v>3207631.5483353753</c:v>
                </c:pt>
                <c:pt idx="92">
                  <c:v>3214822.9909288599</c:v>
                </c:pt>
                <c:pt idx="93">
                  <c:v>3221940.6738368832</c:v>
                </c:pt>
                <c:pt idx="94">
                  <c:v>3228986.0947570251</c:v>
                </c:pt>
                <c:pt idx="95">
                  <c:v>3235960.7062286078</c:v>
                </c:pt>
                <c:pt idx="96">
                  <c:v>3242865.9174301196</c:v>
                </c:pt>
                <c:pt idx="97">
                  <c:v>3249703.0958880829</c:v>
                </c:pt>
                <c:pt idx="98">
                  <c:v>3256473.5691025681</c:v>
                </c:pt>
                <c:pt idx="99">
                  <c:v>3263178.6260941643</c:v>
                </c:pt>
                <c:pt idx="100">
                  <c:v>3269819.51887694</c:v>
                </c:pt>
                <c:pt idx="101">
                  <c:v>3276397.463861587</c:v>
                </c:pt>
                <c:pt idx="102">
                  <c:v>3282913.6431926838</c:v>
                </c:pt>
                <c:pt idx="103">
                  <c:v>3289369.2060237648</c:v>
                </c:pt>
                <c:pt idx="104">
                  <c:v>3295765.2697336185</c:v>
                </c:pt>
                <c:pt idx="105">
                  <c:v>3302102.9210870559</c:v>
                </c:pt>
                <c:pt idx="106">
                  <c:v>3308383.2173431418</c:v>
                </c:pt>
                <c:pt idx="107">
                  <c:v>3314607.1873137383</c:v>
                </c:pt>
                <c:pt idx="108">
                  <c:v>3320775.83237499</c:v>
                </c:pt>
                <c:pt idx="109">
                  <c:v>3326890.1274342556</c:v>
                </c:pt>
                <c:pt idx="110">
                  <c:v>3332951.0218548123</c:v>
                </c:pt>
                <c:pt idx="111">
                  <c:v>3338959.4403405259</c:v>
                </c:pt>
                <c:pt idx="112">
                  <c:v>3344916.2837825534</c:v>
                </c:pt>
                <c:pt idx="113">
                  <c:v>3350822.4300700128</c:v>
                </c:pt>
                <c:pt idx="114">
                  <c:v>3356678.7348664463</c:v>
                </c:pt>
                <c:pt idx="115">
                  <c:v>3362486.0323537951</c:v>
                </c:pt>
                <c:pt idx="116">
                  <c:v>3368245.1359455036</c:v>
                </c:pt>
                <c:pt idx="117">
                  <c:v>3373956.8389702728</c:v>
                </c:pt>
                <c:pt idx="118">
                  <c:v>3379621.9153279099</c:v>
                </c:pt>
                <c:pt idx="119">
                  <c:v>3385241.1201186203</c:v>
                </c:pt>
                <c:pt idx="120">
                  <c:v>3390815.1902470272</c:v>
                </c:pt>
              </c:numCache>
            </c:numRef>
          </c:yVal>
          <c:smooth val="1"/>
          <c:extLst>
            <c:ext xmlns:c16="http://schemas.microsoft.com/office/drawing/2014/chart" uri="{C3380CC4-5D6E-409C-BE32-E72D297353CC}">
              <c16:uniqueId val="{00000000-F6AA-4B17-A3FA-833FEAAA35C3}"/>
            </c:ext>
          </c:extLst>
        </c:ser>
        <c:dLbls>
          <c:showLegendKey val="0"/>
          <c:showVal val="0"/>
          <c:showCatName val="0"/>
          <c:showSerName val="0"/>
          <c:showPercent val="0"/>
          <c:showBubbleSize val="0"/>
        </c:dLbls>
        <c:axId val="666644856"/>
        <c:axId val="666655680"/>
      </c:scatterChart>
      <c:valAx>
        <c:axId val="666644856"/>
        <c:scaling>
          <c:orientation val="minMax"/>
          <c:max val="250"/>
        </c:scaling>
        <c:delete val="0"/>
        <c:axPos val="b"/>
        <c:majorGridlines>
          <c:spPr>
            <a:ln w="3175" cap="flat" cmpd="sng" algn="ctr">
              <a:solidFill>
                <a:schemeClr val="bg2">
                  <a:lumMod val="90000"/>
                </a:schemeClr>
              </a:solidFill>
              <a:prstDash val="sysDash"/>
              <a:round/>
            </a:ln>
            <a:effectLst/>
          </c:spPr>
        </c:majorGridlines>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700">
                    <a:latin typeface="Arial" panose="020B0604020202020204" pitchFamily="34" charset="0"/>
                    <a:cs typeface="Arial" panose="020B0604020202020204" pitchFamily="34" charset="0"/>
                  </a:rPr>
                  <a:t>Vanddybde</a:t>
                </a:r>
              </a:p>
            </c:rich>
          </c:tx>
          <c:layout>
            <c:manualLayout>
              <c:xMode val="edge"/>
              <c:yMode val="edge"/>
              <c:x val="0.44313893653516295"/>
              <c:y val="0.91652932918268937"/>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one"/>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655680"/>
        <c:crosses val="autoZero"/>
        <c:crossBetween val="midCat"/>
      </c:valAx>
      <c:valAx>
        <c:axId val="666655680"/>
        <c:scaling>
          <c:orientation val="minMax"/>
          <c:min val="1000000"/>
        </c:scaling>
        <c:delete val="0"/>
        <c:axPos val="l"/>
        <c:majorGridlines>
          <c:spPr>
            <a:ln w="6350" cap="flat" cmpd="sng" algn="ctr">
              <a:solidFill>
                <a:schemeClr val="bg2">
                  <a:lumMod val="90000"/>
                </a:schemeClr>
              </a:solidFill>
              <a:prstDash val="sysDash"/>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700">
                    <a:latin typeface="Arial" panose="020B0604020202020204" pitchFamily="34" charset="0"/>
                    <a:cs typeface="Arial" panose="020B0604020202020204" pitchFamily="34" charset="0"/>
                  </a:rPr>
                  <a:t>Skadesomkostning</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_-* #,##0\ &quot;kr.&quot;_-;\-* #,##0\ &quot;kr.&quot;_-;_-* &quot;-&quot;??\ &quot;kr.&quot;_-;_-@_-" sourceLinked="1"/>
        <c:majorTickMark val="none"/>
        <c:minorTickMark val="none"/>
        <c:tickLblPos val="none"/>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6448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800" b="1">
                <a:latin typeface="Arial" panose="020B0604020202020204" pitchFamily="34" charset="0"/>
                <a:cs typeface="Arial" panose="020B0604020202020204" pitchFamily="34" charset="0"/>
              </a:rPr>
              <a:t>Helårsboliger</a:t>
            </a:r>
          </a:p>
        </c:rich>
      </c:tx>
      <c:layout>
        <c:manualLayout>
          <c:xMode val="edge"/>
          <c:yMode val="edge"/>
          <c:x val="0.38287737496976698"/>
          <c:y val="2.2212510517525021E-2"/>
        </c:manualLayout>
      </c:layout>
      <c:overlay val="0"/>
      <c:spPr>
        <a:noFill/>
        <a:ln>
          <a:noFill/>
        </a:ln>
        <a:effectLst/>
      </c:spPr>
      <c:txPr>
        <a:bodyPr rot="0" spcFirstLastPara="1" vertOverflow="ellipsis" vert="horz" wrap="square" anchor="ctr" anchorCtr="1"/>
        <a:lstStyle/>
        <a:p>
          <a:pPr>
            <a:defRPr sz="8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7062898067775659"/>
          <c:y val="0.11476223313226375"/>
          <c:w val="0.77884832442019836"/>
          <c:h val="0.74755864274603145"/>
        </c:manualLayout>
      </c:layout>
      <c:scatterChart>
        <c:scatterStyle val="smoothMarker"/>
        <c:varyColors val="0"/>
        <c:ser>
          <c:idx val="0"/>
          <c:order val="0"/>
          <c:tx>
            <c:strRef>
              <c:f>Figurer!$C$2</c:f>
              <c:strCache>
                <c:ptCount val="1"/>
                <c:pt idx="0">
                  <c:v>Cost</c:v>
                </c:pt>
              </c:strCache>
            </c:strRef>
          </c:tx>
          <c:spPr>
            <a:ln w="19050" cap="rnd">
              <a:solidFill>
                <a:srgbClr val="C00000"/>
              </a:solidFill>
              <a:round/>
            </a:ln>
            <a:effectLst/>
          </c:spPr>
          <c:marker>
            <c:symbol val="none"/>
          </c:marker>
          <c:xVal>
            <c:numRef>
              <c:f>Figurer!$B$3:$B$15</c:f>
              <c:numCache>
                <c:formatCode>General</c:formatCode>
                <c:ptCount val="13"/>
                <c:pt idx="0">
                  <c:v>10</c:v>
                </c:pt>
                <c:pt idx="1">
                  <c:v>20</c:v>
                </c:pt>
                <c:pt idx="2">
                  <c:v>30</c:v>
                </c:pt>
                <c:pt idx="3">
                  <c:v>40</c:v>
                </c:pt>
                <c:pt idx="4">
                  <c:v>50</c:v>
                </c:pt>
                <c:pt idx="5">
                  <c:v>60</c:v>
                </c:pt>
                <c:pt idx="6">
                  <c:v>70</c:v>
                </c:pt>
                <c:pt idx="7">
                  <c:v>80</c:v>
                </c:pt>
                <c:pt idx="8">
                  <c:v>90</c:v>
                </c:pt>
                <c:pt idx="9">
                  <c:v>100</c:v>
                </c:pt>
                <c:pt idx="10">
                  <c:v>150</c:v>
                </c:pt>
                <c:pt idx="11">
                  <c:v>200</c:v>
                </c:pt>
                <c:pt idx="12">
                  <c:v>250</c:v>
                </c:pt>
              </c:numCache>
            </c:numRef>
          </c:xVal>
          <c:yVal>
            <c:numRef>
              <c:f>Figurer!$C$3:$C$15</c:f>
              <c:numCache>
                <c:formatCode>_-* #,##0\ "kr."_-;\-* #,##0\ "kr."_-;_-* "-"??\ "kr."_-;_-@_-</c:formatCode>
                <c:ptCount val="13"/>
                <c:pt idx="0">
                  <c:v>296503.6627045265</c:v>
                </c:pt>
                <c:pt idx="1">
                  <c:v>409833.2267260775</c:v>
                </c:pt>
                <c:pt idx="2">
                  <c:v>476126.77190176246</c:v>
                </c:pt>
                <c:pt idx="3">
                  <c:v>523162.79074762855</c:v>
                </c:pt>
                <c:pt idx="4">
                  <c:v>559646.76138750184</c:v>
                </c:pt>
                <c:pt idx="5">
                  <c:v>589456.3359233134</c:v>
                </c:pt>
                <c:pt idx="6">
                  <c:v>614659.97207507025</c:v>
                </c:pt>
                <c:pt idx="7">
                  <c:v>636492.3547691796</c:v>
                </c:pt>
                <c:pt idx="8">
                  <c:v>655749.88109899836</c:v>
                </c:pt>
                <c:pt idx="9">
                  <c:v>672976.32540905301</c:v>
                </c:pt>
                <c:pt idx="10">
                  <c:v>739269.87058473774</c:v>
                </c:pt>
                <c:pt idx="11">
                  <c:v>786305.88943060394</c:v>
                </c:pt>
                <c:pt idx="12">
                  <c:v>822789.86007047724</c:v>
                </c:pt>
              </c:numCache>
            </c:numRef>
          </c:yVal>
          <c:smooth val="1"/>
          <c:extLst>
            <c:ext xmlns:c16="http://schemas.microsoft.com/office/drawing/2014/chart" uri="{C3380CC4-5D6E-409C-BE32-E72D297353CC}">
              <c16:uniqueId val="{00000000-A27D-40FB-9E63-9119813C7E31}"/>
            </c:ext>
          </c:extLst>
        </c:ser>
        <c:dLbls>
          <c:showLegendKey val="0"/>
          <c:showVal val="0"/>
          <c:showCatName val="0"/>
          <c:showSerName val="0"/>
          <c:showPercent val="0"/>
          <c:showBubbleSize val="0"/>
        </c:dLbls>
        <c:axId val="623536664"/>
        <c:axId val="623537976"/>
      </c:scatterChart>
      <c:valAx>
        <c:axId val="623536664"/>
        <c:scaling>
          <c:orientation val="minMax"/>
          <c:max val="250"/>
        </c:scaling>
        <c:delete val="0"/>
        <c:axPos val="b"/>
        <c:majorGridlines>
          <c:spPr>
            <a:ln w="3175" cap="flat" cmpd="sng" algn="ctr">
              <a:solidFill>
                <a:schemeClr val="bg2">
                  <a:lumMod val="90000"/>
                </a:schemeClr>
              </a:solidFill>
              <a:prstDash val="sysDash"/>
              <a:round/>
            </a:ln>
            <a:effectLst/>
          </c:spPr>
        </c:majorGridlines>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600">
                    <a:latin typeface="Arial" panose="020B0604020202020204" pitchFamily="34" charset="0"/>
                    <a:cs typeface="Arial" panose="020B0604020202020204" pitchFamily="34" charset="0"/>
                  </a:rPr>
                  <a:t>Vanddybde [cm]</a:t>
                </a:r>
                <a:endParaRPr lang="en-US" sz="700">
                  <a:latin typeface="Arial" panose="020B0604020202020204" pitchFamily="34" charset="0"/>
                  <a:cs typeface="Arial" panose="020B0604020202020204" pitchFamily="34" charset="0"/>
                </a:endParaRPr>
              </a:p>
            </c:rich>
          </c:tx>
          <c:layout>
            <c:manualLayout>
              <c:xMode val="edge"/>
              <c:yMode val="edge"/>
              <c:x val="0.40514800730966649"/>
              <c:y val="0.92949199898399804"/>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23537976"/>
        <c:crosses val="autoZero"/>
        <c:crossBetween val="midCat"/>
      </c:valAx>
      <c:valAx>
        <c:axId val="623537976"/>
        <c:scaling>
          <c:orientation val="minMax"/>
          <c:min val="200000"/>
        </c:scaling>
        <c:delete val="0"/>
        <c:axPos val="l"/>
        <c:majorGridlines>
          <c:spPr>
            <a:ln w="6350" cap="flat" cmpd="sng" algn="ctr">
              <a:solidFill>
                <a:schemeClr val="tx1">
                  <a:lumMod val="15000"/>
                  <a:lumOff val="85000"/>
                </a:schemeClr>
              </a:solidFill>
              <a:prstDash val="sysDash"/>
              <a:round/>
            </a:ln>
            <a:effectLst/>
          </c:spPr>
        </c:majorGridlines>
        <c:numFmt formatCode="_-* #,##0\ &quot;kr.&quot;_-;\-* #,##0\ &quot;kr.&quot;_-;_-* &quot;-&quot;??\ &quot;kr.&quot;_-;_-@_-"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23536664"/>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800" b="1">
                <a:latin typeface="Arial" panose="020B0604020202020204" pitchFamily="34" charset="0"/>
                <a:cs typeface="Arial" panose="020B0604020202020204" pitchFamily="34" charset="0"/>
              </a:rPr>
              <a:t>Fritidshuse</a:t>
            </a:r>
          </a:p>
        </c:rich>
      </c:tx>
      <c:layout>
        <c:manualLayout>
          <c:xMode val="edge"/>
          <c:yMode val="edge"/>
          <c:x val="0.42325494587532664"/>
          <c:y val="3.2541490400260331E-2"/>
        </c:manualLayout>
      </c:layout>
      <c:overlay val="0"/>
      <c:spPr>
        <a:noFill/>
        <a:ln>
          <a:noFill/>
        </a:ln>
        <a:effectLst/>
      </c:spPr>
      <c:txPr>
        <a:bodyPr rot="0" spcFirstLastPara="1" vertOverflow="ellipsis" vert="horz" wrap="square" anchor="ctr" anchorCtr="1"/>
        <a:lstStyle/>
        <a:p>
          <a:pPr>
            <a:defRPr sz="8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6795607715888816"/>
          <c:y val="0.1249270378788073"/>
          <c:w val="0.79097442047067745"/>
          <c:h val="0.75267907343569129"/>
        </c:manualLayout>
      </c:layout>
      <c:scatterChart>
        <c:scatterStyle val="smoothMarker"/>
        <c:varyColors val="0"/>
        <c:ser>
          <c:idx val="0"/>
          <c:order val="0"/>
          <c:tx>
            <c:strRef>
              <c:f>Figurer!$C$20</c:f>
              <c:strCache>
                <c:ptCount val="1"/>
                <c:pt idx="0">
                  <c:v>Cost</c:v>
                </c:pt>
              </c:strCache>
            </c:strRef>
          </c:tx>
          <c:spPr>
            <a:ln w="19050" cap="rnd">
              <a:solidFill>
                <a:schemeClr val="accent1"/>
              </a:solidFill>
              <a:round/>
            </a:ln>
            <a:effectLst/>
          </c:spPr>
          <c:marker>
            <c:symbol val="none"/>
          </c:marker>
          <c:xVal>
            <c:numRef>
              <c:f>Figurer!$B$21:$B$33</c:f>
              <c:numCache>
                <c:formatCode>General</c:formatCode>
                <c:ptCount val="13"/>
                <c:pt idx="0">
                  <c:v>10</c:v>
                </c:pt>
                <c:pt idx="1">
                  <c:v>20</c:v>
                </c:pt>
                <c:pt idx="2">
                  <c:v>30</c:v>
                </c:pt>
                <c:pt idx="3">
                  <c:v>40</c:v>
                </c:pt>
                <c:pt idx="4">
                  <c:v>50</c:v>
                </c:pt>
                <c:pt idx="5">
                  <c:v>60</c:v>
                </c:pt>
                <c:pt idx="6">
                  <c:v>70</c:v>
                </c:pt>
                <c:pt idx="7">
                  <c:v>80</c:v>
                </c:pt>
                <c:pt idx="8">
                  <c:v>90</c:v>
                </c:pt>
                <c:pt idx="9">
                  <c:v>100</c:v>
                </c:pt>
                <c:pt idx="10">
                  <c:v>150</c:v>
                </c:pt>
                <c:pt idx="11">
                  <c:v>200</c:v>
                </c:pt>
                <c:pt idx="12">
                  <c:v>250</c:v>
                </c:pt>
              </c:numCache>
            </c:numRef>
          </c:xVal>
          <c:yVal>
            <c:numRef>
              <c:f>Figurer!$C$21:$C$33</c:f>
              <c:numCache>
                <c:formatCode>_-* #,##0\ "kr."_-;\-* #,##0\ "kr."_-;_-* "-"??\ "kr."_-;_-@_-</c:formatCode>
                <c:ptCount val="13"/>
                <c:pt idx="0">
                  <c:v>174341.03767390171</c:v>
                </c:pt>
                <c:pt idx="1">
                  <c:v>290908.29217584821</c:v>
                </c:pt>
                <c:pt idx="2">
                  <c:v>359095.76487150637</c:v>
                </c:pt>
                <c:pt idx="3">
                  <c:v>407475.54667779477</c:v>
                </c:pt>
                <c:pt idx="4">
                  <c:v>445001.82084585668</c:v>
                </c:pt>
                <c:pt idx="5">
                  <c:v>475663.01937345287</c:v>
                </c:pt>
                <c:pt idx="6">
                  <c:v>501586.69335068285</c:v>
                </c:pt>
                <c:pt idx="7">
                  <c:v>524042.80117974128</c:v>
                </c:pt>
                <c:pt idx="8">
                  <c:v>543850.49206911097</c:v>
                </c:pt>
                <c:pt idx="9">
                  <c:v>561569.07534780342</c:v>
                </c:pt>
                <c:pt idx="10">
                  <c:v>629756.5480434614</c:v>
                </c:pt>
                <c:pt idx="11">
                  <c:v>678136.3298497498</c:v>
                </c:pt>
                <c:pt idx="12">
                  <c:v>715662.60401781183</c:v>
                </c:pt>
              </c:numCache>
            </c:numRef>
          </c:yVal>
          <c:smooth val="1"/>
          <c:extLst>
            <c:ext xmlns:c16="http://schemas.microsoft.com/office/drawing/2014/chart" uri="{C3380CC4-5D6E-409C-BE32-E72D297353CC}">
              <c16:uniqueId val="{00000000-C943-4260-B4D5-F2D7D69BFB09}"/>
            </c:ext>
          </c:extLst>
        </c:ser>
        <c:dLbls>
          <c:showLegendKey val="0"/>
          <c:showVal val="0"/>
          <c:showCatName val="0"/>
          <c:showSerName val="0"/>
          <c:showPercent val="0"/>
          <c:showBubbleSize val="0"/>
        </c:dLbls>
        <c:axId val="713821648"/>
        <c:axId val="713817712"/>
      </c:scatterChart>
      <c:valAx>
        <c:axId val="713821648"/>
        <c:scaling>
          <c:orientation val="minMax"/>
          <c:max val="250"/>
        </c:scaling>
        <c:delete val="0"/>
        <c:axPos val="b"/>
        <c:majorGridlines>
          <c:spPr>
            <a:ln w="3175" cap="flat" cmpd="sng" algn="ctr">
              <a:solidFill>
                <a:schemeClr val="bg2">
                  <a:lumMod val="90000"/>
                </a:schemeClr>
              </a:solidFill>
              <a:prstDash val="sysDash"/>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600">
                    <a:latin typeface="Arial" panose="020B0604020202020204" pitchFamily="34" charset="0"/>
                    <a:cs typeface="Arial" panose="020B0604020202020204" pitchFamily="34" charset="0"/>
                  </a:rPr>
                  <a:t>Vanddybde [cm]</a:t>
                </a:r>
              </a:p>
            </c:rich>
          </c:tx>
          <c:layout>
            <c:manualLayout>
              <c:xMode val="edge"/>
              <c:yMode val="edge"/>
              <c:x val="0.42266577316133358"/>
              <c:y val="0.93605790390902266"/>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13817712"/>
        <c:crosses val="autoZero"/>
        <c:crossBetween val="midCat"/>
      </c:valAx>
      <c:valAx>
        <c:axId val="713817712"/>
        <c:scaling>
          <c:orientation val="minMax"/>
          <c:min val="100000"/>
        </c:scaling>
        <c:delete val="0"/>
        <c:axPos val="l"/>
        <c:majorGridlines>
          <c:spPr>
            <a:ln w="6350" cap="flat" cmpd="sng" algn="ctr">
              <a:solidFill>
                <a:schemeClr val="tx1">
                  <a:lumMod val="15000"/>
                  <a:lumOff val="85000"/>
                </a:schemeClr>
              </a:solidFill>
              <a:prstDash val="sysDash"/>
              <a:round/>
            </a:ln>
            <a:effectLst/>
          </c:spPr>
        </c:majorGridlines>
        <c:numFmt formatCode="_-* #,##0\ &quot;kr.&quot;_-;\-* #,##0\ &quot;kr.&quot;_-;_-* &quot;-&quot;??\ &quot;kr.&quot;_-;_-@_-"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13821648"/>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800" b="1">
                <a:latin typeface="Arial" panose="020B0604020202020204" pitchFamily="34" charset="0"/>
                <a:cs typeface="Arial" panose="020B0604020202020204" pitchFamily="34" charset="0"/>
              </a:rPr>
              <a:t>Erhvervsbygninger</a:t>
            </a:r>
          </a:p>
        </c:rich>
      </c:tx>
      <c:layout/>
      <c:overlay val="0"/>
      <c:spPr>
        <a:noFill/>
        <a:ln>
          <a:noFill/>
        </a:ln>
        <a:effectLst/>
      </c:spPr>
      <c:txPr>
        <a:bodyPr rot="0" spcFirstLastPara="1" vertOverflow="ellipsis" vert="horz" wrap="square" anchor="ctr" anchorCtr="1"/>
        <a:lstStyle/>
        <a:p>
          <a:pPr>
            <a:defRPr sz="8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3887642169728784"/>
          <c:y val="0.13516221930592009"/>
          <c:w val="0.82500546806649167"/>
          <c:h val="0.7342674221797042"/>
        </c:manualLayout>
      </c:layout>
      <c:scatterChart>
        <c:scatterStyle val="smoothMarker"/>
        <c:varyColors val="0"/>
        <c:ser>
          <c:idx val="0"/>
          <c:order val="0"/>
          <c:spPr>
            <a:ln w="19050" cap="rnd">
              <a:solidFill>
                <a:schemeClr val="accent6">
                  <a:lumMod val="75000"/>
                </a:schemeClr>
              </a:solidFill>
              <a:round/>
            </a:ln>
            <a:effectLst/>
          </c:spPr>
          <c:marker>
            <c:symbol val="none"/>
          </c:marker>
          <c:xVal>
            <c:numRef>
              <c:f>Figurer!$J$5:$J$125</c:f>
              <c:numCache>
                <c:formatCode>General</c:formatCode>
                <c:ptCount val="121"/>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pt idx="46">
                  <c:v>102</c:v>
                </c:pt>
                <c:pt idx="47">
                  <c:v>104</c:v>
                </c:pt>
                <c:pt idx="48">
                  <c:v>106</c:v>
                </c:pt>
                <c:pt idx="49">
                  <c:v>108</c:v>
                </c:pt>
                <c:pt idx="50">
                  <c:v>110</c:v>
                </c:pt>
                <c:pt idx="51">
                  <c:v>112</c:v>
                </c:pt>
                <c:pt idx="52">
                  <c:v>114</c:v>
                </c:pt>
                <c:pt idx="53">
                  <c:v>116</c:v>
                </c:pt>
                <c:pt idx="54">
                  <c:v>118</c:v>
                </c:pt>
                <c:pt idx="55">
                  <c:v>120</c:v>
                </c:pt>
                <c:pt idx="56">
                  <c:v>122</c:v>
                </c:pt>
                <c:pt idx="57">
                  <c:v>124</c:v>
                </c:pt>
                <c:pt idx="58">
                  <c:v>126</c:v>
                </c:pt>
                <c:pt idx="59">
                  <c:v>128</c:v>
                </c:pt>
                <c:pt idx="60">
                  <c:v>130</c:v>
                </c:pt>
                <c:pt idx="61">
                  <c:v>132</c:v>
                </c:pt>
                <c:pt idx="62">
                  <c:v>134</c:v>
                </c:pt>
                <c:pt idx="63">
                  <c:v>136</c:v>
                </c:pt>
                <c:pt idx="64">
                  <c:v>138</c:v>
                </c:pt>
                <c:pt idx="65">
                  <c:v>140</c:v>
                </c:pt>
                <c:pt idx="66">
                  <c:v>142</c:v>
                </c:pt>
                <c:pt idx="67">
                  <c:v>144</c:v>
                </c:pt>
                <c:pt idx="68">
                  <c:v>146</c:v>
                </c:pt>
                <c:pt idx="69">
                  <c:v>148</c:v>
                </c:pt>
                <c:pt idx="70">
                  <c:v>150</c:v>
                </c:pt>
                <c:pt idx="71">
                  <c:v>152</c:v>
                </c:pt>
                <c:pt idx="72">
                  <c:v>154</c:v>
                </c:pt>
                <c:pt idx="73">
                  <c:v>156</c:v>
                </c:pt>
                <c:pt idx="74">
                  <c:v>158</c:v>
                </c:pt>
                <c:pt idx="75">
                  <c:v>160</c:v>
                </c:pt>
                <c:pt idx="76">
                  <c:v>162</c:v>
                </c:pt>
                <c:pt idx="77">
                  <c:v>164</c:v>
                </c:pt>
                <c:pt idx="78">
                  <c:v>166</c:v>
                </c:pt>
                <c:pt idx="79">
                  <c:v>168</c:v>
                </c:pt>
                <c:pt idx="80">
                  <c:v>170</c:v>
                </c:pt>
                <c:pt idx="81">
                  <c:v>172</c:v>
                </c:pt>
                <c:pt idx="82">
                  <c:v>174</c:v>
                </c:pt>
                <c:pt idx="83">
                  <c:v>176</c:v>
                </c:pt>
                <c:pt idx="84">
                  <c:v>178</c:v>
                </c:pt>
                <c:pt idx="85">
                  <c:v>180</c:v>
                </c:pt>
                <c:pt idx="86">
                  <c:v>182</c:v>
                </c:pt>
                <c:pt idx="87">
                  <c:v>184</c:v>
                </c:pt>
                <c:pt idx="88">
                  <c:v>186</c:v>
                </c:pt>
                <c:pt idx="89">
                  <c:v>188</c:v>
                </c:pt>
                <c:pt idx="90">
                  <c:v>190</c:v>
                </c:pt>
                <c:pt idx="91">
                  <c:v>192</c:v>
                </c:pt>
                <c:pt idx="92">
                  <c:v>194</c:v>
                </c:pt>
                <c:pt idx="93">
                  <c:v>196</c:v>
                </c:pt>
                <c:pt idx="94">
                  <c:v>198</c:v>
                </c:pt>
                <c:pt idx="95">
                  <c:v>200</c:v>
                </c:pt>
                <c:pt idx="96">
                  <c:v>202</c:v>
                </c:pt>
                <c:pt idx="97">
                  <c:v>204</c:v>
                </c:pt>
                <c:pt idx="98">
                  <c:v>206</c:v>
                </c:pt>
                <c:pt idx="99">
                  <c:v>208</c:v>
                </c:pt>
                <c:pt idx="100">
                  <c:v>210</c:v>
                </c:pt>
                <c:pt idx="101">
                  <c:v>212</c:v>
                </c:pt>
                <c:pt idx="102">
                  <c:v>214</c:v>
                </c:pt>
                <c:pt idx="103">
                  <c:v>216</c:v>
                </c:pt>
                <c:pt idx="104">
                  <c:v>218</c:v>
                </c:pt>
                <c:pt idx="105">
                  <c:v>220</c:v>
                </c:pt>
                <c:pt idx="106">
                  <c:v>222</c:v>
                </c:pt>
                <c:pt idx="107">
                  <c:v>224</c:v>
                </c:pt>
                <c:pt idx="108">
                  <c:v>226</c:v>
                </c:pt>
                <c:pt idx="109">
                  <c:v>228</c:v>
                </c:pt>
                <c:pt idx="110">
                  <c:v>230</c:v>
                </c:pt>
                <c:pt idx="111">
                  <c:v>232</c:v>
                </c:pt>
                <c:pt idx="112">
                  <c:v>234</c:v>
                </c:pt>
                <c:pt idx="113">
                  <c:v>236</c:v>
                </c:pt>
                <c:pt idx="114">
                  <c:v>238</c:v>
                </c:pt>
                <c:pt idx="115">
                  <c:v>240</c:v>
                </c:pt>
                <c:pt idx="116">
                  <c:v>242</c:v>
                </c:pt>
                <c:pt idx="117">
                  <c:v>244</c:v>
                </c:pt>
                <c:pt idx="118">
                  <c:v>246</c:v>
                </c:pt>
                <c:pt idx="119">
                  <c:v>248</c:v>
                </c:pt>
                <c:pt idx="120">
                  <c:v>250</c:v>
                </c:pt>
              </c:numCache>
            </c:numRef>
          </c:xVal>
          <c:yVal>
            <c:numRef>
              <c:f>Figurer!$K$5:$K$125</c:f>
              <c:numCache>
                <c:formatCode>_-* #,##0\ "kr."_-;\-* #,##0\ "kr."_-;_-* "-"??\ "kr."_-;_-@_-</c:formatCode>
                <c:ptCount val="121"/>
                <c:pt idx="0">
                  <c:v>1157018.3718148922</c:v>
                </c:pt>
                <c:pt idx="1">
                  <c:v>1283543.697940079</c:v>
                </c:pt>
                <c:pt idx="2">
                  <c:v>1390519.3369184416</c:v>
                </c:pt>
                <c:pt idx="3">
                  <c:v>1483185.8503952965</c:v>
                </c:pt>
                <c:pt idx="4">
                  <c:v>1564923.5080836855</c:v>
                </c:pt>
                <c:pt idx="5">
                  <c:v>1638040.3344137159</c:v>
                </c:pt>
                <c:pt idx="6">
                  <c:v>1704182.5492721638</c:v>
                </c:pt>
                <c:pt idx="7">
                  <c:v>1764565.6605389034</c:v>
                </c:pt>
                <c:pt idx="8">
                  <c:v>1820112.738297692</c:v>
                </c:pt>
                <c:pt idx="9">
                  <c:v>1871541.299517266</c:v>
                </c:pt>
                <c:pt idx="10">
                  <c:v>1919420.1445573228</c:v>
                </c:pt>
                <c:pt idx="11">
                  <c:v>1964207.8129941206</c:v>
                </c:pt>
                <c:pt idx="12">
                  <c:v>2006279.3605468282</c:v>
                </c:pt>
                <c:pt idx="13">
                  <c:v>2045945.4706825097</c:v>
                </c:pt>
                <c:pt idx="14">
                  <c:v>2083466.3920930005</c:v>
                </c:pt>
                <c:pt idx="15">
                  <c:v>2119062.29701254</c:v>
                </c:pt>
                <c:pt idx="16">
                  <c:v>2152921.1096608727</c:v>
                </c:pt>
                <c:pt idx="17">
                  <c:v>2185204.5118709877</c:v>
                </c:pt>
                <c:pt idx="18">
                  <c:v>2216052.6126387445</c:v>
                </c:pt>
                <c:pt idx="19">
                  <c:v>2245587.6231377274</c:v>
                </c:pt>
                <c:pt idx="20">
                  <c:v>2273916.7810309594</c:v>
                </c:pt>
                <c:pt idx="21">
                  <c:v>2301134.700896516</c:v>
                </c:pt>
                <c:pt idx="22">
                  <c:v>2327325.2808261164</c:v>
                </c:pt>
                <c:pt idx="23">
                  <c:v>2352563.2621160904</c:v>
                </c:pt>
                <c:pt idx="24">
                  <c:v>2376915.5151428776</c:v>
                </c:pt>
                <c:pt idx="25">
                  <c:v>2400442.1071561468</c:v>
                </c:pt>
                <c:pt idx="26">
                  <c:v>2423197.194920972</c:v>
                </c:pt>
                <c:pt idx="27">
                  <c:v>2445229.7755929446</c:v>
                </c:pt>
                <c:pt idx="28">
                  <c:v>2466584.3220145945</c:v>
                </c:pt>
                <c:pt idx="29">
                  <c:v>2487301.3231456527</c:v>
                </c:pt>
                <c:pt idx="30">
                  <c:v>2507417.7461345098</c:v>
                </c:pt>
                <c:pt idx="31">
                  <c:v>2526967.4332813337</c:v>
                </c:pt>
                <c:pt idx="32">
                  <c:v>2545981.4446007116</c:v>
                </c:pt>
                <c:pt idx="33">
                  <c:v>2564488.3546918244</c:v>
                </c:pt>
                <c:pt idx="34">
                  <c:v>2582514.5110401227</c:v>
                </c:pt>
                <c:pt idx="35">
                  <c:v>2600084.259611364</c:v>
                </c:pt>
                <c:pt idx="36">
                  <c:v>2617220.1425854792</c:v>
                </c:pt>
                <c:pt idx="37">
                  <c:v>2633943.0722596967</c:v>
                </c:pt>
                <c:pt idx="38">
                  <c:v>2650272.4844864542</c:v>
                </c:pt>
                <c:pt idx="39">
                  <c:v>2666226.4744698121</c:v>
                </c:pt>
                <c:pt idx="40">
                  <c:v>2681821.9172997535</c:v>
                </c:pt>
                <c:pt idx="41">
                  <c:v>2697074.5752375685</c:v>
                </c:pt>
                <c:pt idx="42">
                  <c:v>2711999.1934623499</c:v>
                </c:pt>
                <c:pt idx="43">
                  <c:v>2726609.5857365513</c:v>
                </c:pt>
                <c:pt idx="44">
                  <c:v>2740918.7112380597</c:v>
                </c:pt>
                <c:pt idx="45">
                  <c:v>2754938.7436297843</c:v>
                </c:pt>
                <c:pt idx="46">
                  <c:v>2768681.1332892589</c:v>
                </c:pt>
                <c:pt idx="47">
                  <c:v>2782156.6634953399</c:v>
                </c:pt>
                <c:pt idx="48">
                  <c:v>2795375.501262763</c:v>
                </c:pt>
                <c:pt idx="49">
                  <c:v>2808347.2434249409</c:v>
                </c:pt>
                <c:pt idx="50">
                  <c:v>2821080.9584882315</c:v>
                </c:pt>
                <c:pt idx="51">
                  <c:v>2833585.2247149139</c:v>
                </c:pt>
                <c:pt idx="52">
                  <c:v>2845868.1648354311</c:v>
                </c:pt>
                <c:pt idx="53">
                  <c:v>2857937.4777417015</c:v>
                </c:pt>
                <c:pt idx="54">
                  <c:v>2869800.4674711889</c:v>
                </c:pt>
                <c:pt idx="55">
                  <c:v>2881464.0697549707</c:v>
                </c:pt>
                <c:pt idx="56">
                  <c:v>2892934.8763714489</c:v>
                </c:pt>
                <c:pt idx="57">
                  <c:v>2904219.1575197964</c:v>
                </c:pt>
                <c:pt idx="58">
                  <c:v>2915322.8824033034</c:v>
                </c:pt>
                <c:pt idx="59">
                  <c:v>2926251.7381917685</c:v>
                </c:pt>
                <c:pt idx="60">
                  <c:v>2937011.1475137593</c:v>
                </c:pt>
                <c:pt idx="61">
                  <c:v>2947606.2846134184</c:v>
                </c:pt>
                <c:pt idx="62">
                  <c:v>2958042.0902923341</c:v>
                </c:pt>
                <c:pt idx="63">
                  <c:v>2968323.2857444766</c:v>
                </c:pt>
                <c:pt idx="64">
                  <c:v>2978454.3853811752</c:v>
                </c:pt>
                <c:pt idx="65">
                  <c:v>2988439.7087333333</c:v>
                </c:pt>
                <c:pt idx="66">
                  <c:v>2998283.3915094319</c:v>
                </c:pt>
                <c:pt idx="67">
                  <c:v>3007989.3958801581</c:v>
                </c:pt>
                <c:pt idx="68">
                  <c:v>3017561.5200536908</c:v>
                </c:pt>
                <c:pt idx="69">
                  <c:v>3027003.4071995351</c:v>
                </c:pt>
                <c:pt idx="70">
                  <c:v>3036318.5537733901</c:v>
                </c:pt>
                <c:pt idx="71">
                  <c:v>3045510.3172906488</c:v>
                </c:pt>
                <c:pt idx="72">
                  <c:v>3054581.9235917819</c:v>
                </c:pt>
                <c:pt idx="73">
                  <c:v>3063536.4736389467</c:v>
                </c:pt>
                <c:pt idx="74">
                  <c:v>3072376.9498796579</c:v>
                </c:pt>
                <c:pt idx="75">
                  <c:v>3081106.2222101884</c:v>
                </c:pt>
                <c:pt idx="76">
                  <c:v>3089727.0535685467</c:v>
                </c:pt>
                <c:pt idx="77">
                  <c:v>3098242.1051843036</c:v>
                </c:pt>
                <c:pt idx="78">
                  <c:v>3106653.941510214</c:v>
                </c:pt>
                <c:pt idx="79">
                  <c:v>3114965.0348585206</c:v>
                </c:pt>
                <c:pt idx="80">
                  <c:v>3123177.7697628965</c:v>
                </c:pt>
                <c:pt idx="81">
                  <c:v>3131294.4470852781</c:v>
                </c:pt>
                <c:pt idx="82">
                  <c:v>3139317.2878853083</c:v>
                </c:pt>
                <c:pt idx="83">
                  <c:v>3147248.4370686356</c:v>
                </c:pt>
                <c:pt idx="84">
                  <c:v>3155089.9668290978</c:v>
                </c:pt>
                <c:pt idx="85">
                  <c:v>3162843.8798985775</c:v>
                </c:pt>
                <c:pt idx="86">
                  <c:v>3170512.1126173092</c:v>
                </c:pt>
                <c:pt idx="87">
                  <c:v>3178096.5378363929</c:v>
                </c:pt>
                <c:pt idx="88">
                  <c:v>3185598.9676634031</c:v>
                </c:pt>
                <c:pt idx="89">
                  <c:v>3193021.1560611743</c:v>
                </c:pt>
                <c:pt idx="90">
                  <c:v>3200364.8013090682</c:v>
                </c:pt>
                <c:pt idx="91">
                  <c:v>3207631.5483353753</c:v>
                </c:pt>
                <c:pt idx="92">
                  <c:v>3214822.9909288599</c:v>
                </c:pt>
                <c:pt idx="93">
                  <c:v>3221940.6738368832</c:v>
                </c:pt>
                <c:pt idx="94">
                  <c:v>3228986.0947570251</c:v>
                </c:pt>
                <c:pt idx="95">
                  <c:v>3235960.7062286078</c:v>
                </c:pt>
                <c:pt idx="96">
                  <c:v>3242865.9174301196</c:v>
                </c:pt>
                <c:pt idx="97">
                  <c:v>3249703.0958880829</c:v>
                </c:pt>
                <c:pt idx="98">
                  <c:v>3256473.5691025681</c:v>
                </c:pt>
                <c:pt idx="99">
                  <c:v>3263178.6260941643</c:v>
                </c:pt>
                <c:pt idx="100">
                  <c:v>3269819.51887694</c:v>
                </c:pt>
                <c:pt idx="101">
                  <c:v>3276397.463861587</c:v>
                </c:pt>
                <c:pt idx="102">
                  <c:v>3282913.6431926838</c:v>
                </c:pt>
                <c:pt idx="103">
                  <c:v>3289369.2060237648</c:v>
                </c:pt>
                <c:pt idx="104">
                  <c:v>3295765.2697336185</c:v>
                </c:pt>
                <c:pt idx="105">
                  <c:v>3302102.9210870559</c:v>
                </c:pt>
                <c:pt idx="106">
                  <c:v>3308383.2173431418</c:v>
                </c:pt>
                <c:pt idx="107">
                  <c:v>3314607.1873137383</c:v>
                </c:pt>
                <c:pt idx="108">
                  <c:v>3320775.83237499</c:v>
                </c:pt>
                <c:pt idx="109">
                  <c:v>3326890.1274342556</c:v>
                </c:pt>
                <c:pt idx="110">
                  <c:v>3332951.0218548123</c:v>
                </c:pt>
                <c:pt idx="111">
                  <c:v>3338959.4403405259</c:v>
                </c:pt>
                <c:pt idx="112">
                  <c:v>3344916.2837825534</c:v>
                </c:pt>
                <c:pt idx="113">
                  <c:v>3350822.4300700128</c:v>
                </c:pt>
                <c:pt idx="114">
                  <c:v>3356678.7348664463</c:v>
                </c:pt>
                <c:pt idx="115">
                  <c:v>3362486.0323537951</c:v>
                </c:pt>
                <c:pt idx="116">
                  <c:v>3368245.1359455036</c:v>
                </c:pt>
                <c:pt idx="117">
                  <c:v>3373956.8389702728</c:v>
                </c:pt>
                <c:pt idx="118">
                  <c:v>3379621.9153279099</c:v>
                </c:pt>
                <c:pt idx="119">
                  <c:v>3385241.1201186203</c:v>
                </c:pt>
                <c:pt idx="120">
                  <c:v>3390815.1902470272</c:v>
                </c:pt>
              </c:numCache>
            </c:numRef>
          </c:yVal>
          <c:smooth val="1"/>
          <c:extLst>
            <c:ext xmlns:c16="http://schemas.microsoft.com/office/drawing/2014/chart" uri="{C3380CC4-5D6E-409C-BE32-E72D297353CC}">
              <c16:uniqueId val="{00000000-EFFE-4B89-9B64-95A0E5661032}"/>
            </c:ext>
          </c:extLst>
        </c:ser>
        <c:dLbls>
          <c:showLegendKey val="0"/>
          <c:showVal val="0"/>
          <c:showCatName val="0"/>
          <c:showSerName val="0"/>
          <c:showPercent val="0"/>
          <c:showBubbleSize val="0"/>
        </c:dLbls>
        <c:axId val="666644856"/>
        <c:axId val="666655680"/>
      </c:scatterChart>
      <c:valAx>
        <c:axId val="666644856"/>
        <c:scaling>
          <c:orientation val="minMax"/>
          <c:max val="250"/>
        </c:scaling>
        <c:delete val="0"/>
        <c:axPos val="b"/>
        <c:majorGridlines>
          <c:spPr>
            <a:ln w="3175" cap="flat" cmpd="sng" algn="ctr">
              <a:solidFill>
                <a:schemeClr val="bg2">
                  <a:lumMod val="90000"/>
                </a:schemeClr>
              </a:solidFill>
              <a:prstDash val="sysDash"/>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600">
                    <a:latin typeface="Arial" panose="020B0604020202020204" pitchFamily="34" charset="0"/>
                    <a:cs typeface="Arial" panose="020B0604020202020204" pitchFamily="34" charset="0"/>
                  </a:rPr>
                  <a:t>Vanddybde</a:t>
                </a:r>
                <a:r>
                  <a:rPr lang="en-US" sz="600" baseline="0">
                    <a:latin typeface="Arial" panose="020B0604020202020204" pitchFamily="34" charset="0"/>
                    <a:cs typeface="Arial" panose="020B0604020202020204" pitchFamily="34" charset="0"/>
                  </a:rPr>
                  <a:t> [cm]</a:t>
                </a:r>
                <a:endParaRPr lang="en-US" sz="600">
                  <a:latin typeface="Arial" panose="020B0604020202020204" pitchFamily="34" charset="0"/>
                  <a:cs typeface="Arial" panose="020B0604020202020204" pitchFamily="34" charset="0"/>
                </a:endParaRPr>
              </a:p>
            </c:rich>
          </c:tx>
          <c:layout>
            <c:manualLayout>
              <c:xMode val="edge"/>
              <c:yMode val="edge"/>
              <c:x val="0.43447879541373119"/>
              <c:y val="0.93211813476586469"/>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655680"/>
        <c:crosses val="autoZero"/>
        <c:crossBetween val="midCat"/>
      </c:valAx>
      <c:valAx>
        <c:axId val="666655680"/>
        <c:scaling>
          <c:orientation val="minMax"/>
          <c:min val="1000000"/>
        </c:scaling>
        <c:delete val="0"/>
        <c:axPos val="l"/>
        <c:majorGridlines>
          <c:spPr>
            <a:ln w="6350" cap="flat" cmpd="sng" algn="ctr">
              <a:solidFill>
                <a:schemeClr val="bg2">
                  <a:lumMod val="90000"/>
                </a:schemeClr>
              </a:solidFill>
              <a:prstDash val="sysDash"/>
              <a:round/>
            </a:ln>
            <a:effectLst/>
          </c:spPr>
        </c:majorGridlines>
        <c:numFmt formatCode="_-* #,##0\ &quot;kr.&quot;_-;\-* #,##0\ &quot;kr.&quot;_-;_-* &quot;-&quot;??\ &quot;kr.&quot;_-;_-@_-"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6448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388411025137739"/>
          <c:y val="7.0132174579329951E-2"/>
          <c:w val="0.8331682493008874"/>
          <c:h val="0.80195489328238578"/>
        </c:manualLayout>
      </c:layout>
      <c:scatterChart>
        <c:scatterStyle val="smoothMarker"/>
        <c:varyColors val="0"/>
        <c:ser>
          <c:idx val="0"/>
          <c:order val="0"/>
          <c:spPr>
            <a:ln w="19050" cap="rnd">
              <a:solidFill>
                <a:schemeClr val="accent1"/>
              </a:solidFill>
              <a:round/>
            </a:ln>
            <a:effectLst/>
          </c:spPr>
          <c:marker>
            <c:symbol val="none"/>
          </c:marker>
          <c:xVal>
            <c:numRef>
              <c:f>'\COHERENT\Modeller\FaerdigeModeller\[VejnetGraf.xlsx]Sheet1'!$F$20:$F$26</c:f>
              <c:numCache>
                <c:formatCode>General</c:formatCode>
                <c:ptCount val="7"/>
                <c:pt idx="0">
                  <c:v>0</c:v>
                </c:pt>
                <c:pt idx="1">
                  <c:v>50</c:v>
                </c:pt>
                <c:pt idx="2">
                  <c:v>100</c:v>
                </c:pt>
                <c:pt idx="3">
                  <c:v>150</c:v>
                </c:pt>
                <c:pt idx="4">
                  <c:v>200</c:v>
                </c:pt>
                <c:pt idx="5">
                  <c:v>250</c:v>
                </c:pt>
                <c:pt idx="6">
                  <c:v>300</c:v>
                </c:pt>
              </c:numCache>
            </c:numRef>
          </c:xVal>
          <c:yVal>
            <c:numRef>
              <c:f>'\COHERENT\Modeller\FaerdigeModeller\[VejnetGraf.xlsx]Sheet1'!$E$20:$E$26</c:f>
              <c:numCache>
                <c:formatCode>General</c:formatCode>
                <c:ptCount val="7"/>
                <c:pt idx="0">
                  <c:v>87</c:v>
                </c:pt>
                <c:pt idx="1">
                  <c:v>61.5</c:v>
                </c:pt>
                <c:pt idx="2">
                  <c:v>40.5</c:v>
                </c:pt>
                <c:pt idx="3">
                  <c:v>24.25</c:v>
                </c:pt>
                <c:pt idx="4">
                  <c:v>12.4</c:v>
                </c:pt>
                <c:pt idx="5">
                  <c:v>5</c:v>
                </c:pt>
                <c:pt idx="6">
                  <c:v>0</c:v>
                </c:pt>
              </c:numCache>
            </c:numRef>
          </c:yVal>
          <c:smooth val="1"/>
          <c:extLst>
            <c:ext xmlns:c16="http://schemas.microsoft.com/office/drawing/2014/chart" uri="{C3380CC4-5D6E-409C-BE32-E72D297353CC}">
              <c16:uniqueId val="{00000000-81BE-41CC-8E16-7AC4FD34B856}"/>
            </c:ext>
          </c:extLst>
        </c:ser>
        <c:dLbls>
          <c:showLegendKey val="0"/>
          <c:showVal val="0"/>
          <c:showCatName val="0"/>
          <c:showSerName val="0"/>
          <c:showPercent val="0"/>
          <c:showBubbleSize val="0"/>
        </c:dLbls>
        <c:axId val="517980656"/>
        <c:axId val="517980984"/>
      </c:scatterChart>
      <c:valAx>
        <c:axId val="517980656"/>
        <c:scaling>
          <c:orientation val="minMax"/>
        </c:scaling>
        <c:delete val="0"/>
        <c:axPos val="b"/>
        <c:majorGridlines>
          <c:spPr>
            <a:ln w="3175" cap="flat" cmpd="sng" algn="ctr">
              <a:solidFill>
                <a:schemeClr val="bg2">
                  <a:lumMod val="90000"/>
                </a:schemeClr>
              </a:solidFill>
              <a:prstDash val="sysDash"/>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Vanddybde [mm]</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17980984"/>
        <c:crosses val="autoZero"/>
        <c:crossBetween val="midCat"/>
        <c:majorUnit val="50"/>
      </c:valAx>
      <c:valAx>
        <c:axId val="517980984"/>
        <c:scaling>
          <c:orientation val="minMax"/>
        </c:scaling>
        <c:delete val="0"/>
        <c:axPos val="l"/>
        <c:majorGridlines>
          <c:spPr>
            <a:ln w="6350" cap="flat" cmpd="sng" algn="ctr">
              <a:solidFill>
                <a:schemeClr val="bg2">
                  <a:lumMod val="90000"/>
                </a:schemeClr>
              </a:solidFill>
              <a:prstDash val="sysDash"/>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Hastighed [km/t]</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17980656"/>
        <c:crosses val="autoZero"/>
        <c:crossBetween val="midCat"/>
      </c:valAx>
      <c:spPr>
        <a:solidFill>
          <a:schemeClr val="bg1">
            <a:lumMod val="95000"/>
          </a:schemeClr>
        </a:solidFill>
        <a:ln>
          <a:noFill/>
        </a:ln>
        <a:effectLst/>
      </c:spPr>
    </c:plotArea>
    <c:plotVisOnly val="1"/>
    <c:dispBlanksAs val="gap"/>
    <c:showDLblsOverMax val="0"/>
  </c:chart>
  <c:spPr>
    <a:solidFill>
      <a:schemeClr val="bg1">
        <a:lumMod val="95000"/>
      </a:schemeClr>
    </a:solidFill>
    <a:ln w="9525" cap="flat" cmpd="sng" algn="ctr">
      <a:solidFill>
        <a:schemeClr val="tx1">
          <a:lumMod val="15000"/>
          <a:lumOff val="85000"/>
        </a:schemeClr>
      </a:solidFill>
      <a:round/>
    </a:ln>
    <a:effectLst/>
  </c:spPr>
  <c:txPr>
    <a:bodyPr/>
    <a:lstStyle/>
    <a:p>
      <a:pPr>
        <a:defRPr sz="6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2596C1AF1220734DA0A863C5A6BA6ADF" ma:contentTypeVersion="4" ma:contentTypeDescription="Opret et nyt dokument." ma:contentTypeScope="" ma:versionID="63311f66cc131a9fb067879a2f5fc389">
  <xsd:schema xmlns:xsd="http://www.w3.org/2001/XMLSchema" xmlns:xs="http://www.w3.org/2001/XMLSchema" xmlns:p="http://schemas.microsoft.com/office/2006/metadata/properties" xmlns:ns3="9aa9ddad-dd7d-4ad0-8dd8-48da22278fb0" targetNamespace="http://schemas.microsoft.com/office/2006/metadata/properties" ma:root="true" ma:fieldsID="95d08528e5309eb09aa50c399e4fbabf" ns3:_="">
    <xsd:import namespace="9aa9ddad-dd7d-4ad0-8dd8-48da22278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a9ddad-dd7d-4ad0-8dd8-48da22278f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CB3A5-5BBC-4371-8520-A112F8A80F76}">
  <ds:schemaRefs>
    <ds:schemaRef ds:uri="http://schemas.microsoft.com/sharepoint/v3/contenttype/forms"/>
  </ds:schemaRefs>
</ds:datastoreItem>
</file>

<file path=customXml/itemProps2.xml><?xml version="1.0" encoding="utf-8"?>
<ds:datastoreItem xmlns:ds="http://schemas.openxmlformats.org/officeDocument/2006/customXml" ds:itemID="{1C3CDE20-C883-4770-8AB2-29EC7C2C29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DD1A31-AE40-4550-A765-A44ED752F0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a9ddad-dd7d-4ad0-8dd8-48da22278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B48633-EEB2-4361-B066-1C3E50194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10303</Words>
  <Characters>58730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68896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Lykke Dømgaard</dc:creator>
  <cp:keywords/>
  <dc:description/>
  <cp:lastModifiedBy>Kirsten Halsnæs</cp:lastModifiedBy>
  <cp:revision>2</cp:revision>
  <cp:lastPrinted>2022-02-23T10:08:00Z</cp:lastPrinted>
  <dcterms:created xsi:type="dcterms:W3CDTF">2022-02-24T09:21:00Z</dcterms:created>
  <dcterms:modified xsi:type="dcterms:W3CDTF">2022-02-24T09:21:00Z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0x0101002596C1AF1220734DA0A863C5A6BA6ADF</vt:lpwstr>
  </property>
  <property fmtid="{D5CDD505-2E9C-101B-9397-08002B2CF9AE}" pid="3" name="Mendeley Recent Style Id 0_1">
    <vt:lpwstr>http://www.zotero.org/styles/chicago-author-date</vt:lpwstr>
  </property>
  <property fmtid="{D5CDD505-2E9C-101B-9397-08002B2CF9AE}" pid="4" name="Mendeley Recent Style Name 0_1">
    <vt:lpwstr>Chicago Manual of Style 17th edition (author-date)</vt:lpwstr>
  </property>
  <property fmtid="{D5CDD505-2E9C-101B-9397-08002B2CF9AE}" pid="5" name="Mendeley Recent Style Id 1_1">
    <vt:lpwstr>http://www.zotero.org/styles/harvard-cite-them-right</vt:lpwstr>
  </property>
  <property fmtid="{D5CDD505-2E9C-101B-9397-08002B2CF9AE}" pid="6" name="Mendeley Recent Style Name 1_1">
    <vt:lpwstr>Cite Them Right 10th edition - Harvard</vt:lpwstr>
  </property>
  <property fmtid="{D5CDD505-2E9C-101B-9397-08002B2CF9AE}" pid="7" name="Mendeley Recent Style Id 2_1">
    <vt:lpwstr>http://www.zotero.org/styles/climate</vt:lpwstr>
  </property>
  <property fmtid="{D5CDD505-2E9C-101B-9397-08002B2CF9AE}" pid="8" name="Mendeley Recent Style Name 2_1">
    <vt:lpwstr>Climate</vt:lpwstr>
  </property>
  <property fmtid="{D5CDD505-2E9C-101B-9397-08002B2CF9AE}" pid="9" name="Mendeley Recent Style Id 3_1">
    <vt:lpwstr>http://www.zotero.org/styles/climate-risk-management</vt:lpwstr>
  </property>
  <property fmtid="{D5CDD505-2E9C-101B-9397-08002B2CF9AE}" pid="10" name="Mendeley Recent Style Name 3_1">
    <vt:lpwstr>Climate Risk Management</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http://www.zotero.org/styles/journal-of-cleaner-production</vt:lpwstr>
  </property>
  <property fmtid="{D5CDD505-2E9C-101B-9397-08002B2CF9AE}" pid="14" name="Mendeley Recent Style Name 5_1">
    <vt:lpwstr>Journal of Cleaner Production</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http://www.zotero.org/styles/sustainability</vt:lpwstr>
  </property>
  <property fmtid="{D5CDD505-2E9C-101B-9397-08002B2CF9AE}" pid="22" name="Mendeley Recent Style Name 9_1">
    <vt:lpwstr>Sustainability</vt:lpwstr>
  </property>
</Properties>
</file>