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pPr w:leftFromText="180" w:rightFromText="180" w:vertAnchor="text" w:horzAnchor="margin" w:tblpXSpec="center" w:tblpY="1852"/>
        <w:tblW w:w="10530" w:type="dxa"/>
        <w:tblLook w:val="04A0" w:firstRow="1" w:lastRow="0" w:firstColumn="1" w:lastColumn="0" w:noHBand="0" w:noVBand="1"/>
      </w:tblPr>
      <w:tblGrid>
        <w:gridCol w:w="2803"/>
        <w:gridCol w:w="2682"/>
        <w:gridCol w:w="2430"/>
        <w:gridCol w:w="2615"/>
      </w:tblGrid>
      <w:tr w:rsidR="0062596D" w14:paraId="54F26BAA" w14:textId="77777777" w:rsidTr="0062596D">
        <w:trPr>
          <w:trHeight w:val="526"/>
        </w:trPr>
        <w:tc>
          <w:tcPr>
            <w:tcW w:w="5485" w:type="dxa"/>
            <w:gridSpan w:val="2"/>
          </w:tcPr>
          <w:p w14:paraId="095FD123" w14:textId="77777777" w:rsidR="0062596D" w:rsidRPr="00FB3285" w:rsidRDefault="0062596D" w:rsidP="0062596D">
            <w:pPr>
              <w:rPr>
                <w:b/>
                <w:bCs/>
              </w:rPr>
            </w:pPr>
            <w:r w:rsidRPr="00FB3285">
              <w:rPr>
                <w:b/>
                <w:bCs/>
              </w:rPr>
              <w:t>Concessioner’s Name and Service Address</w:t>
            </w:r>
          </w:p>
        </w:tc>
        <w:tc>
          <w:tcPr>
            <w:tcW w:w="2430" w:type="dxa"/>
          </w:tcPr>
          <w:p>
            <w:r>
              <w:t>Mio, Kent</w:t>
            </w:r>
          </w:p>
        </w:tc>
        <w:tc>
          <w:tcPr>
            <w:tcW w:w="2615" w:type="dxa"/>
          </w:tcPr>
          <w:p>
            <w:r>
              <w:t>Casay</w:t>
            </w:r>
          </w:p>
        </w:tc>
      </w:tr>
      <w:tr w:rsidR="0062596D" w14:paraId="298C9B7A" w14:textId="77777777" w:rsidTr="0062596D">
        <w:tc>
          <w:tcPr>
            <w:tcW w:w="2803" w:type="dxa"/>
          </w:tcPr>
          <w:p>
            <w:r>
              <w:t>Account No. : 00021</w:t>
            </w:r>
          </w:p>
        </w:tc>
        <w:tc>
          <w:tcPr>
            <w:tcW w:w="2682" w:type="dxa"/>
          </w:tcPr>
          <w:p>
            <w:r>
              <w:t>Bill No. 00017</w:t>
            </w:r>
          </w:p>
        </w:tc>
        <w:tc>
          <w:tcPr>
            <w:tcW w:w="2430" w:type="dxa"/>
          </w:tcPr>
          <w:p w14:paraId="6A359C9A" w14:textId="77777777" w:rsidR="0062596D" w:rsidRPr="00FB3285" w:rsidRDefault="0062596D" w:rsidP="0062596D">
            <w:pPr>
              <w:rPr>
                <w:b/>
                <w:bCs/>
              </w:rPr>
            </w:pPr>
            <w:r>
              <w:rPr>
                <w:b/>
                <w:bCs/>
              </w:rPr>
              <w:t>Due Date</w:t>
            </w:r>
          </w:p>
        </w:tc>
        <w:tc>
          <w:tcPr>
            <w:tcW w:w="2615" w:type="dxa"/>
          </w:tcPr>
          <w:p>
            <w:r>
              <w:t>2025-06-19</w:t>
            </w:r>
          </w:p>
        </w:tc>
      </w:tr>
      <w:tr w:rsidR="0062596D" w14:paraId="2466048C" w14:textId="77777777" w:rsidTr="0062596D">
        <w:tc>
          <w:tcPr>
            <w:tcW w:w="10530" w:type="dxa"/>
            <w:gridSpan w:val="4"/>
          </w:tcPr>
          <w:p w14:paraId="12355E0E" w14:textId="77777777" w:rsidR="0062596D" w:rsidRPr="00FB3285" w:rsidRDefault="0062596D" w:rsidP="0062596D">
            <w:pPr>
              <w:jc w:val="center"/>
              <w:rPr>
                <w:b/>
                <w:bCs/>
              </w:rPr>
            </w:pPr>
            <w:r w:rsidRPr="00FB3285">
              <w:rPr>
                <w:b/>
                <w:bCs/>
              </w:rPr>
              <w:t>Meter Reading</w:t>
            </w:r>
          </w:p>
        </w:tc>
      </w:tr>
      <w:tr w:rsidR="0062596D" w14:paraId="29E467C1" w14:textId="77777777" w:rsidTr="0062596D">
        <w:tc>
          <w:tcPr>
            <w:tcW w:w="2803" w:type="dxa"/>
          </w:tcPr>
          <w:p w14:paraId="78C930F1" w14:textId="77777777" w:rsidR="0062596D" w:rsidRPr="000F4003" w:rsidRDefault="0062596D" w:rsidP="0062596D">
            <w:pPr>
              <w:rPr>
                <w:b/>
                <w:bCs/>
              </w:rPr>
            </w:pPr>
            <w:r>
              <w:rPr>
                <w:b/>
                <w:bCs/>
              </w:rPr>
              <w:t>Date</w:t>
            </w:r>
          </w:p>
        </w:tc>
        <w:tc>
          <w:tcPr>
            <w:tcW w:w="2682" w:type="dxa"/>
          </w:tcPr>
          <w:p w14:paraId="596795B2" w14:textId="77777777" w:rsidR="0062596D" w:rsidRPr="000F4003" w:rsidRDefault="0062596D" w:rsidP="0062596D">
            <w:pPr>
              <w:rPr>
                <w:b/>
                <w:bCs/>
              </w:rPr>
            </w:pPr>
            <w:r w:rsidRPr="000F4003">
              <w:rPr>
                <w:b/>
                <w:bCs/>
              </w:rPr>
              <w:t>Previous</w:t>
            </w:r>
          </w:p>
        </w:tc>
        <w:tc>
          <w:tcPr>
            <w:tcW w:w="2430" w:type="dxa"/>
          </w:tcPr>
          <w:p w14:paraId="75E6A926" w14:textId="77777777" w:rsidR="0062596D" w:rsidRPr="000F4003" w:rsidRDefault="0062596D" w:rsidP="0062596D">
            <w:pPr>
              <w:rPr>
                <w:b/>
                <w:bCs/>
              </w:rPr>
            </w:pPr>
            <w:r w:rsidRPr="000F4003">
              <w:rPr>
                <w:b/>
                <w:bCs/>
              </w:rPr>
              <w:t>Present</w:t>
            </w:r>
          </w:p>
        </w:tc>
        <w:tc>
          <w:tcPr>
            <w:tcW w:w="2615" w:type="dxa"/>
          </w:tcPr>
          <w:p w14:paraId="2CF40EB1" w14:textId="77777777" w:rsidR="0062596D" w:rsidRPr="000F4003" w:rsidRDefault="0062596D" w:rsidP="0062596D">
            <w:pPr>
              <w:rPr>
                <w:b/>
                <w:bCs/>
              </w:rPr>
            </w:pPr>
            <w:r w:rsidRPr="000F4003">
              <w:rPr>
                <w:b/>
                <w:bCs/>
              </w:rPr>
              <w:t>Cubic Meter Consumed</w:t>
            </w:r>
          </w:p>
        </w:tc>
      </w:tr>
      <w:tr w:rsidR="0062596D" w14:paraId="1065964D" w14:textId="77777777" w:rsidTr="0062596D">
        <w:tc>
          <w:tcPr>
            <w:tcW w:w="2803" w:type="dxa"/>
          </w:tcPr>
          <w:p>
            <w:r>
              <w:t>2025-06-10</w:t>
            </w:r>
          </w:p>
        </w:tc>
        <w:tc>
          <w:tcPr>
            <w:tcW w:w="2682" w:type="dxa"/>
          </w:tcPr>
          <w:p>
            <w:r>
              <w:t>324.0</w:t>
            </w:r>
          </w:p>
        </w:tc>
        <w:tc>
          <w:tcPr>
            <w:tcW w:w="2430" w:type="dxa"/>
          </w:tcPr>
          <w:p>
            <w:r>
              <w:t>435.0</w:t>
            </w:r>
          </w:p>
        </w:tc>
        <w:tc>
          <w:tcPr>
            <w:tcW w:w="2615" w:type="dxa"/>
          </w:tcPr>
          <w:p>
            <w:r>
              <w:t>111.00</w:t>
            </w:r>
          </w:p>
        </w:tc>
      </w:tr>
      <w:tr w:rsidR="0062596D" w14:paraId="6F9AD929" w14:textId="77777777" w:rsidTr="0062596D">
        <w:tc>
          <w:tcPr>
            <w:tcW w:w="2803" w:type="dxa"/>
          </w:tcPr>
          <w:p w14:paraId="2443B442" w14:textId="77777777" w:rsidR="0062596D" w:rsidRDefault="0062596D" w:rsidP="0062596D"/>
        </w:tc>
        <w:tc>
          <w:tcPr>
            <w:tcW w:w="2682" w:type="dxa"/>
          </w:tcPr>
          <w:p w14:paraId="546708DD" w14:textId="77777777" w:rsidR="0062596D" w:rsidRDefault="0062596D" w:rsidP="0062596D"/>
        </w:tc>
        <w:tc>
          <w:tcPr>
            <w:tcW w:w="2430" w:type="dxa"/>
          </w:tcPr>
          <w:p w14:paraId="0FCBEBAB" w14:textId="77777777" w:rsidR="0062596D" w:rsidRPr="000F4003" w:rsidRDefault="0062596D" w:rsidP="0062596D">
            <w:pPr>
              <w:rPr>
                <w:b/>
                <w:bCs/>
              </w:rPr>
            </w:pPr>
            <w:r>
              <w:rPr>
                <w:b/>
                <w:bCs/>
              </w:rPr>
              <w:t>Amount</w:t>
            </w:r>
          </w:p>
        </w:tc>
        <w:tc>
          <w:tcPr>
            <w:tcW w:w="2615" w:type="dxa"/>
          </w:tcPr>
          <w:p>
            <w:r>
              <w:t>₱450.00</w:t>
            </w:r>
          </w:p>
        </w:tc>
      </w:tr>
      <w:tr w:rsidR="0062596D" w14:paraId="1DB4B7CD" w14:textId="77777777" w:rsidTr="0062596D">
        <w:tc>
          <w:tcPr>
            <w:tcW w:w="10530" w:type="dxa"/>
            <w:gridSpan w:val="4"/>
          </w:tcPr>
          <w:p w14:paraId="2289DB74" w14:textId="77777777" w:rsidR="0062596D" w:rsidRPr="000F4003" w:rsidRDefault="0062596D" w:rsidP="0062596D">
            <w:pPr>
              <w:rPr>
                <w:b/>
                <w:bCs/>
              </w:rPr>
            </w:pPr>
            <w:r>
              <w:rPr>
                <w:b/>
                <w:bCs/>
              </w:rPr>
              <w:t>Consumer Classification Code</w:t>
            </w:r>
          </w:p>
        </w:tc>
      </w:tr>
      <w:tr w:rsidR="0062596D" w14:paraId="62A1A427" w14:textId="77777777" w:rsidTr="0062596D">
        <w:tc>
          <w:tcPr>
            <w:tcW w:w="2803" w:type="dxa"/>
          </w:tcPr>
          <w:p w14:paraId="38FBF1F7" w14:textId="77777777" w:rsidR="0062596D" w:rsidRPr="000F4003" w:rsidRDefault="0062596D" w:rsidP="0062596D">
            <w:pPr>
              <w:rPr>
                <w:b/>
                <w:bCs/>
              </w:rPr>
            </w:pPr>
            <w:r>
              <w:rPr>
                <w:b/>
                <w:bCs/>
              </w:rPr>
              <w:t>No</w:t>
            </w:r>
          </w:p>
        </w:tc>
        <w:tc>
          <w:tcPr>
            <w:tcW w:w="2682" w:type="dxa"/>
          </w:tcPr>
          <w:p w14:paraId="347E56F0" w14:textId="77777777" w:rsidR="0062596D" w:rsidRPr="000F4003" w:rsidRDefault="0062596D" w:rsidP="0062596D">
            <w:pPr>
              <w:rPr>
                <w:b/>
                <w:bCs/>
              </w:rPr>
            </w:pPr>
            <w:r>
              <w:rPr>
                <w:b/>
                <w:bCs/>
              </w:rPr>
              <w:t>Meaning</w:t>
            </w:r>
          </w:p>
        </w:tc>
        <w:tc>
          <w:tcPr>
            <w:tcW w:w="5045" w:type="dxa"/>
            <w:gridSpan w:val="2"/>
          </w:tcPr>
          <w:p w14:paraId="6DDA1698" w14:textId="77777777" w:rsidR="0062596D" w:rsidRPr="000F4003" w:rsidRDefault="0062596D" w:rsidP="0062596D">
            <w:pPr>
              <w:jc w:val="center"/>
              <w:rPr>
                <w:b/>
                <w:bCs/>
              </w:rPr>
            </w:pPr>
            <w:r w:rsidRPr="000F4003">
              <w:rPr>
                <w:b/>
                <w:bCs/>
              </w:rPr>
              <w:t>Other Charges</w:t>
            </w:r>
          </w:p>
        </w:tc>
      </w:tr>
      <w:tr w:rsidR="0062596D" w14:paraId="6754AAAD" w14:textId="77777777" w:rsidTr="0062596D">
        <w:tc>
          <w:tcPr>
            <w:tcW w:w="2803" w:type="dxa"/>
          </w:tcPr>
          <w:p>
            <w:r>
              <w:t xml:space="preserve">1 </w:t>
            </w:r>
          </w:p>
        </w:tc>
        <w:tc>
          <w:tcPr>
            <w:tcW w:w="2682" w:type="dxa"/>
          </w:tcPr>
          <w:p w14:paraId="5B108316" w14:textId="77777777" w:rsidR="0062596D" w:rsidRPr="000F4003" w:rsidRDefault="0062596D" w:rsidP="0062596D">
            <w:pPr>
              <w:rPr>
                <w:b/>
                <w:bCs/>
              </w:rPr>
            </w:pPr>
            <w:r>
              <w:rPr>
                <w:b/>
                <w:bCs/>
              </w:rPr>
              <w:t>Residential / Individual</w:t>
            </w:r>
          </w:p>
        </w:tc>
        <w:tc>
          <w:tcPr>
            <w:tcW w:w="2430" w:type="dxa"/>
          </w:tcPr>
          <w:p w14:paraId="2381C6B9" w14:textId="77777777" w:rsidR="0062596D" w:rsidRPr="000F4003" w:rsidRDefault="0062596D" w:rsidP="0062596D">
            <w:pPr>
              <w:rPr>
                <w:b/>
                <w:bCs/>
              </w:rPr>
            </w:pPr>
            <w:r>
              <w:rPr>
                <w:b/>
                <w:bCs/>
              </w:rPr>
              <w:t>Subscribe Capital</w:t>
            </w:r>
          </w:p>
        </w:tc>
        <w:tc>
          <w:tcPr>
            <w:tcW w:w="2615" w:type="dxa"/>
          </w:tcPr>
          <w:p>
            <w:r>
              <w:t>0.00</w:t>
            </w:r>
          </w:p>
        </w:tc>
      </w:tr>
      <w:tr w:rsidR="0062596D" w14:paraId="086F8FBB" w14:textId="77777777" w:rsidTr="0062596D">
        <w:tc>
          <w:tcPr>
            <w:tcW w:w="2803" w:type="dxa"/>
          </w:tcPr>
          <w:p>
            <w:r>
              <w:t>2 ✓</w:t>
            </w:r>
          </w:p>
        </w:tc>
        <w:tc>
          <w:tcPr>
            <w:tcW w:w="2682" w:type="dxa"/>
          </w:tcPr>
          <w:p w14:paraId="3848384D" w14:textId="77777777" w:rsidR="0062596D" w:rsidRPr="000F4003" w:rsidRDefault="0062596D" w:rsidP="0062596D">
            <w:pPr>
              <w:rPr>
                <w:b/>
                <w:bCs/>
              </w:rPr>
            </w:pPr>
            <w:r>
              <w:rPr>
                <w:b/>
                <w:bCs/>
              </w:rPr>
              <w:t>Institutional</w:t>
            </w:r>
          </w:p>
        </w:tc>
        <w:tc>
          <w:tcPr>
            <w:tcW w:w="2430" w:type="dxa"/>
          </w:tcPr>
          <w:p w14:paraId="45A4B1D9" w14:textId="77777777" w:rsidR="0062596D" w:rsidRPr="000F4003" w:rsidRDefault="0062596D" w:rsidP="0062596D">
            <w:pPr>
              <w:rPr>
                <w:b/>
                <w:bCs/>
              </w:rPr>
            </w:pPr>
            <w:r>
              <w:rPr>
                <w:b/>
                <w:bCs/>
              </w:rPr>
              <w:t>Late Payment</w:t>
            </w:r>
          </w:p>
        </w:tc>
        <w:tc>
          <w:tcPr>
            <w:tcW w:w="2615" w:type="dxa"/>
          </w:tcPr>
          <w:p>
            <w:r>
              <w:t>0.00</w:t>
            </w:r>
          </w:p>
        </w:tc>
      </w:tr>
      <w:tr w:rsidR="0062596D" w14:paraId="1F43EEB3" w14:textId="77777777" w:rsidTr="0062596D">
        <w:tc>
          <w:tcPr>
            <w:tcW w:w="2803" w:type="dxa"/>
          </w:tcPr>
          <w:p>
            <w:r>
              <w:t xml:space="preserve">3 </w:t>
            </w:r>
          </w:p>
        </w:tc>
        <w:tc>
          <w:tcPr>
            <w:tcW w:w="2682" w:type="dxa"/>
          </w:tcPr>
          <w:p w14:paraId="33D26F6F" w14:textId="77777777" w:rsidR="0062596D" w:rsidRPr="000F4003" w:rsidRDefault="0062596D" w:rsidP="0062596D">
            <w:pPr>
              <w:rPr>
                <w:b/>
                <w:bCs/>
              </w:rPr>
            </w:pPr>
            <w:r>
              <w:rPr>
                <w:b/>
                <w:bCs/>
              </w:rPr>
              <w:t>Commercial and Industrial</w:t>
            </w:r>
          </w:p>
        </w:tc>
        <w:tc>
          <w:tcPr>
            <w:tcW w:w="2430" w:type="dxa"/>
          </w:tcPr>
          <w:p w14:paraId="2B09D203" w14:textId="77777777" w:rsidR="0062596D" w:rsidRPr="000F4003" w:rsidRDefault="0062596D" w:rsidP="0062596D">
            <w:pPr>
              <w:rPr>
                <w:b/>
                <w:bCs/>
              </w:rPr>
            </w:pPr>
            <w:r>
              <w:rPr>
                <w:b/>
                <w:bCs/>
              </w:rPr>
              <w:t>Penalty</w:t>
            </w:r>
          </w:p>
        </w:tc>
        <w:tc>
          <w:tcPr>
            <w:tcW w:w="2615" w:type="dxa"/>
          </w:tcPr>
          <w:p>
            <w:r>
              <w:t>0.00</w:t>
            </w:r>
          </w:p>
        </w:tc>
      </w:tr>
      <w:tr w:rsidR="0062596D" w14:paraId="5BFFCCED" w14:textId="77777777" w:rsidTr="0062596D">
        <w:tc>
          <w:tcPr>
            <w:tcW w:w="2803" w:type="dxa"/>
          </w:tcPr>
          <w:p>
            <w:r>
              <w:t xml:space="preserve">4 </w:t>
            </w:r>
          </w:p>
        </w:tc>
        <w:tc>
          <w:tcPr>
            <w:tcW w:w="2682" w:type="dxa"/>
          </w:tcPr>
          <w:p w14:paraId="1BD04E03" w14:textId="77777777" w:rsidR="0062596D" w:rsidRPr="008A67DA" w:rsidRDefault="0062596D" w:rsidP="0062596D">
            <w:pPr>
              <w:rPr>
                <w:b/>
                <w:bCs/>
              </w:rPr>
            </w:pPr>
            <w:r>
              <w:rPr>
                <w:b/>
                <w:bCs/>
              </w:rPr>
              <w:t>Communal Faucet</w:t>
            </w:r>
          </w:p>
        </w:tc>
        <w:tc>
          <w:tcPr>
            <w:tcW w:w="2430" w:type="dxa"/>
          </w:tcPr>
          <w:p w14:paraId="214D8556" w14:textId="77777777" w:rsidR="0062596D" w:rsidRPr="008A67DA" w:rsidRDefault="0062596D" w:rsidP="0062596D">
            <w:pPr>
              <w:rPr>
                <w:b/>
                <w:bCs/>
              </w:rPr>
            </w:pPr>
            <w:r>
              <w:rPr>
                <w:b/>
                <w:bCs/>
              </w:rPr>
              <w:t>Total Charges</w:t>
            </w:r>
          </w:p>
        </w:tc>
        <w:tc>
          <w:tcPr>
            <w:tcW w:w="2615" w:type="dxa"/>
          </w:tcPr>
          <w:p>
            <w:r>
              <w:t>0.00</w:t>
            </w:r>
          </w:p>
        </w:tc>
      </w:tr>
      <w:tr w:rsidR="0062596D" w14:paraId="4E690C2C" w14:textId="77777777" w:rsidTr="0062596D">
        <w:tc>
          <w:tcPr>
            <w:tcW w:w="2803" w:type="dxa"/>
          </w:tcPr>
          <w:p w14:paraId="7F659A27" w14:textId="77777777" w:rsidR="0062596D" w:rsidRDefault="0062596D" w:rsidP="0062596D"/>
        </w:tc>
        <w:tc>
          <w:tcPr>
            <w:tcW w:w="2682" w:type="dxa"/>
          </w:tcPr>
          <w:p w14:paraId="77D7C63F" w14:textId="77777777" w:rsidR="0062596D" w:rsidRDefault="0062596D" w:rsidP="0062596D"/>
        </w:tc>
        <w:tc>
          <w:tcPr>
            <w:tcW w:w="2430" w:type="dxa"/>
          </w:tcPr>
          <w:p w14:paraId="2BDD574C" w14:textId="77777777" w:rsidR="0062596D" w:rsidRPr="008A67DA" w:rsidRDefault="0062596D" w:rsidP="0062596D">
            <w:pPr>
              <w:rPr>
                <w:b/>
                <w:bCs/>
              </w:rPr>
            </w:pPr>
            <w:r>
              <w:rPr>
                <w:b/>
                <w:bCs/>
              </w:rPr>
              <w:t>Total Amount Due</w:t>
            </w:r>
          </w:p>
        </w:tc>
        <w:tc>
          <w:tcPr>
            <w:tcW w:w="2615" w:type="dxa"/>
          </w:tcPr>
          <w:p>
            <w:r>
              <w:t>₱450.0</w:t>
            </w:r>
          </w:p>
        </w:tc>
      </w:tr>
    </w:tbl>
    <w:p w14:paraId="570206A5" w14:textId="17B90320" w:rsidR="0062596D" w:rsidRPr="0062596D" w:rsidRDefault="0062596D" w:rsidP="0062596D">
      <w:pPr>
        <w:spacing w:line="240" w:lineRule="auto"/>
      </w:pPr>
      <w:r>
        <w:rPr>
          <w:noProof/>
        </w:rPr>
        <w:drawing>
          <wp:anchor distT="0" distB="0" distL="114300" distR="114300" simplePos="0" relativeHeight="251662336" behindDoc="0" locked="0" layoutInCell="1" allowOverlap="1" wp14:anchorId="413202E2" wp14:editId="4C86A611">
            <wp:simplePos x="0" y="0"/>
            <wp:positionH relativeFrom="margin">
              <wp:posOffset>-401096</wp:posOffset>
            </wp:positionH>
            <wp:positionV relativeFrom="paragraph">
              <wp:posOffset>91366</wp:posOffset>
            </wp:positionV>
            <wp:extent cx="1008380" cy="949325"/>
            <wp:effectExtent l="0" t="0" r="1270" b="3175"/>
            <wp:wrapSquare wrapText="bothSides"/>
            <wp:docPr id="166146036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008380" cy="9493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45720" distB="45720" distL="114300" distR="114300" simplePos="0" relativeHeight="251660288" behindDoc="0" locked="0" layoutInCell="1" allowOverlap="1" wp14:anchorId="7F8D8968" wp14:editId="29937C32">
                <wp:simplePos x="0" y="0"/>
                <wp:positionH relativeFrom="margin">
                  <wp:posOffset>725469</wp:posOffset>
                </wp:positionH>
                <wp:positionV relativeFrom="paragraph">
                  <wp:posOffset>52630</wp:posOffset>
                </wp:positionV>
                <wp:extent cx="5405120" cy="1102360"/>
                <wp:effectExtent l="0" t="0" r="5080" b="25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5120" cy="1102360"/>
                        </a:xfrm>
                        <a:prstGeom prst="rect">
                          <a:avLst/>
                        </a:prstGeom>
                        <a:solidFill>
                          <a:srgbClr val="FFFFFF"/>
                        </a:solidFill>
                        <a:ln w="9525">
                          <a:noFill/>
                          <a:miter lim="800000"/>
                          <a:headEnd/>
                          <a:tailEnd/>
                        </a:ln>
                      </wps:spPr>
                      <wps:txbx>
                        <w:txbxContent>
                          <w:p w14:paraId="0397D9B2" w14:textId="77777777" w:rsidR="000A534B" w:rsidRPr="009D3DDD" w:rsidRDefault="000A534B" w:rsidP="000A534B">
                            <w:pPr>
                              <w:jc w:val="center"/>
                              <w:rPr>
                                <w:rFonts w:ascii="Arial" w:hAnsi="Arial" w:cs="Arial"/>
                                <w:b/>
                                <w:sz w:val="30"/>
                                <w:szCs w:val="30"/>
                              </w:rPr>
                            </w:pPr>
                            <w:r w:rsidRPr="009D3DDD">
                              <w:rPr>
                                <w:rFonts w:ascii="Arial" w:hAnsi="Arial" w:cs="Arial"/>
                                <w:b/>
                                <w:sz w:val="30"/>
                                <w:szCs w:val="30"/>
                              </w:rPr>
                              <w:t>Southwestern Barangays Water Service Cooperative II</w:t>
                            </w:r>
                          </w:p>
                          <w:p w14:paraId="7387386F" w14:textId="77777777" w:rsidR="000A534B" w:rsidRPr="009D3DDD" w:rsidRDefault="000A534B" w:rsidP="000A534B">
                            <w:pPr>
                              <w:jc w:val="center"/>
                              <w:rPr>
                                <w:b/>
                                <w:sz w:val="30"/>
                                <w:szCs w:val="30"/>
                              </w:rPr>
                            </w:pPr>
                            <w:r w:rsidRPr="009D3DDD">
                              <w:rPr>
                                <w:b/>
                                <w:sz w:val="30"/>
                                <w:szCs w:val="30"/>
                              </w:rPr>
                              <w:t>(SOWBASCO)</w:t>
                            </w:r>
                          </w:p>
                          <w:p w14:paraId="258CF210" w14:textId="77777777" w:rsidR="000A534B" w:rsidRPr="009D3DDD" w:rsidRDefault="000A534B" w:rsidP="000A534B">
                            <w:pPr>
                              <w:jc w:val="center"/>
                              <w:rPr>
                                <w:b/>
                                <w:bCs/>
                                <w:sz w:val="30"/>
                                <w:szCs w:val="30"/>
                              </w:rPr>
                            </w:pPr>
                            <w:r w:rsidRPr="009D3DDD">
                              <w:rPr>
                                <w:b/>
                                <w:bCs/>
                                <w:sz w:val="30"/>
                                <w:szCs w:val="30"/>
                              </w:rPr>
                              <w:t>Consuelo, San Francisco, Cebu</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F8D8968" id="_x0000_t202" coordsize="21600,21600" o:spt="202" path="m,l,21600r21600,l21600,xe">
                <v:stroke joinstyle="miter"/>
                <v:path gradientshapeok="t" o:connecttype="rect"/>
              </v:shapetype>
              <v:shape id="Text Box 2" o:spid="_x0000_s1026" type="#_x0000_t202" style="position:absolute;margin-left:57.1pt;margin-top:4.15pt;width:425.6pt;height:86.8pt;z-index:251660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" stroked="f">
                <v:textbox>
                  <w:txbxContent>
                    <w:p w14:paraId="0397D9B2" w14:textId="77777777" w:rsidR="000A534B" w:rsidRPr="009D3DDD" w:rsidRDefault="000A534B" w:rsidP="000A534B">
                      <w:pPr>
                        <w:jc w:val="center"/>
                        <w:rPr>
                          <w:rFonts w:ascii="Arial" w:hAnsi="Arial" w:cs="Arial"/>
                          <w:b/>
                          <w:sz w:val="30"/>
                          <w:szCs w:val="30"/>
                        </w:rPr>
                      </w:pPr>
                      <w:r w:rsidRPr="009D3DDD">
                        <w:rPr>
                          <w:rFonts w:ascii="Arial" w:hAnsi="Arial" w:cs="Arial"/>
                          <w:b/>
                          <w:sz w:val="30"/>
                          <w:szCs w:val="30"/>
                        </w:rPr>
                        <w:t>Southwestern Barangays Water Service Cooperative II</w:t>
                      </w:r>
                    </w:p>
                    <w:p w14:paraId="7387386F" w14:textId="77777777" w:rsidR="000A534B" w:rsidRPr="009D3DDD" w:rsidRDefault="000A534B" w:rsidP="000A534B">
                      <w:pPr>
                        <w:jc w:val="center"/>
                        <w:rPr>
                          <w:b/>
                          <w:sz w:val="30"/>
                          <w:szCs w:val="30"/>
                        </w:rPr>
                      </w:pPr>
                      <w:r w:rsidRPr="009D3DDD">
                        <w:rPr>
                          <w:b/>
                          <w:sz w:val="30"/>
                          <w:szCs w:val="30"/>
                        </w:rPr>
                        <w:t>(SOWBASCO)</w:t>
                      </w:r>
                    </w:p>
                    <w:p w14:paraId="258CF210" w14:textId="77777777" w:rsidR="000A534B" w:rsidRPr="009D3DDD" w:rsidRDefault="000A534B" w:rsidP="000A534B">
                      <w:pPr>
                        <w:jc w:val="center"/>
                        <w:rPr>
                          <w:b/>
                          <w:bCs/>
                          <w:sz w:val="30"/>
                          <w:szCs w:val="30"/>
                        </w:rPr>
                      </w:pPr>
                      <w:r w:rsidRPr="009D3DDD">
                        <w:rPr>
                          <w:b/>
                          <w:bCs/>
                          <w:sz w:val="30"/>
                          <w:szCs w:val="30"/>
                        </w:rPr>
                        <w:t>Consuelo, San Francisco, Cebu</w:t>
                      </w:r>
                    </w:p>
                  </w:txbxContent>
                </v:textbox>
                <w10:wrap type="square" anchorx="margin"/>
              </v:shape>
            </w:pict>
          </mc:Fallback>
        </mc:AlternateContent>
      </w:r>
    </w:p>
    <w:p w14:paraId="527F3432" w14:textId="421C6957" w:rsidR="009D3DDD" w:rsidRPr="009D3DDD" w:rsidRDefault="009D3DDD" w:rsidP="0062596D">
      <w:pPr>
        <w:tabs>
          <w:tab w:val="left" w:pos="2475"/>
        </w:tabs>
        <w:spacing w:line="240" w:lineRule="auto"/>
        <w:ind w:left="-810" w:right="-784" w:firstLine="810"/>
        <w:jc w:val="both"/>
        <w:rPr>
          <w:sz w:val="23"/>
          <w:szCs w:val="23"/>
        </w:rPr>
      </w:pPr>
      <w:r w:rsidRPr="009D3DDD">
        <w:rPr>
          <w:sz w:val="23"/>
          <w:szCs w:val="23"/>
        </w:rPr>
        <w:t xml:space="preserve">A collection charge is added to bills, paid after due date. Service may be discontinued without further notice if payment of the bills is not made to the Office Bill Collector by due date. If payment is made by check, please make the check payable to the </w:t>
      </w:r>
      <w:r w:rsidRPr="009D3DDD">
        <w:rPr>
          <w:b/>
          <w:bCs/>
          <w:sz w:val="23"/>
          <w:szCs w:val="23"/>
        </w:rPr>
        <w:t xml:space="preserve">Southwestern Barangays Water Service Cooperative II. </w:t>
      </w:r>
      <w:r w:rsidRPr="009D3DDD">
        <w:rPr>
          <w:sz w:val="23"/>
          <w:szCs w:val="23"/>
        </w:rPr>
        <w:t>Returned checks that are not made good in cash by due date may likewise result in discontinuance of service.</w:t>
      </w:r>
    </w:p>
    <w:p w14:paraId="0C7E33C5" w14:textId="1C52F962" w:rsidR="0062596D" w:rsidRDefault="0062596D" w:rsidP="00BF3967">
      <w:pPr>
        <w:tabs>
          <w:tab w:val="left" w:pos="2475"/>
        </w:tabs>
      </w:pPr>
      <w:r>
        <w:rPr>
          <w:noProof/>
        </w:rPr>
        <mc:AlternateContent>
          <mc:Choice Requires="wps">
            <w:drawing>
              <wp:anchor distT="0" distB="0" distL="114300" distR="114300" simplePos="0" relativeHeight="251666432" behindDoc="0" locked="0" layoutInCell="1" allowOverlap="1" wp14:anchorId="45250A1C" wp14:editId="4D3B1DBE">
                <wp:simplePos x="0" y="0"/>
                <wp:positionH relativeFrom="column">
                  <wp:posOffset>-699135</wp:posOffset>
                </wp:positionH>
                <wp:positionV relativeFrom="paragraph">
                  <wp:posOffset>280558</wp:posOffset>
                </wp:positionV>
                <wp:extent cx="7032625" cy="0"/>
                <wp:effectExtent l="0" t="0" r="0" b="0"/>
                <wp:wrapNone/>
                <wp:docPr id="324657790" name="Straight Connector 4"/>
                <wp:cNvGraphicFramePr/>
                <a:graphic xmlns:a="http://schemas.openxmlformats.org/drawingml/2006/main">
                  <a:graphicData uri="http://schemas.microsoft.com/office/word/2010/wordprocessingShape">
                    <wps:wsp>
                      <wps:cNvCnPr/>
                      <wps:spPr>
                        <a:xfrm>
                          <a:off x="0" y="0"/>
                          <a:ext cx="7032625" cy="0"/>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4456B0EB" id="Straight Connector 4"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55.05pt,22.1pt" to="498.7pt,2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" strokecolor="black [3200]">
                <v:stroke dashstyle="dash"/>
              </v:line>
            </w:pict>
          </mc:Fallback>
        </mc:AlternateContent>
      </w:r>
    </w:p>
    <w:p w14:paraId="64CE4A2F" w14:textId="1418F3F0" w:rsidR="009D3DDD" w:rsidRDefault="009D3DDD" w:rsidP="00BF3967">
      <w:pPr>
        <w:tabs>
          <w:tab w:val="left" w:pos="2475"/>
        </w:tabs>
      </w:pPr>
    </w:p>
    <w:tbl>
      <w:tblPr>
        <w:tblStyle w:val="TableGrid"/>
        <w:tblpPr w:leftFromText="180" w:rightFromText="180" w:vertAnchor="text" w:horzAnchor="margin" w:tblpXSpec="center" w:tblpY="1852"/>
        <w:tblW w:w="10530" w:type="dxa"/>
        <w:tblLook w:val="04A0" w:firstRow="1" w:lastRow="0" w:firstColumn="1" w:lastColumn="0" w:noHBand="0" w:noVBand="1"/>
      </w:tblPr>
      <w:tblGrid>
        <w:gridCol w:w="2803"/>
        <w:gridCol w:w="2682"/>
        <w:gridCol w:w="2430"/>
        <w:gridCol w:w="2615"/>
      </w:tblGrid>
      <w:tr w:rsidR="0062596D" w14:paraId="464EA95C" w14:textId="77777777" w:rsidTr="000F23F4">
        <w:trPr>
          <w:trHeight w:val="526"/>
        </w:trPr>
        <w:tc>
          <w:tcPr>
            <w:tcW w:w="5485" w:type="dxa"/>
            <w:gridSpan w:val="2"/>
          </w:tcPr>
          <w:p w14:paraId="23DEA772" w14:textId="77777777" w:rsidR="0062596D" w:rsidRPr="00FB3285" w:rsidRDefault="0062596D" w:rsidP="000F23F4">
            <w:pPr>
              <w:rPr>
                <w:b/>
                <w:bCs/>
              </w:rPr>
            </w:pPr>
            <w:r w:rsidRPr="00FB3285">
              <w:rPr>
                <w:b/>
                <w:bCs/>
              </w:rPr>
              <w:t>Concessioner’s Name and Service Address</w:t>
            </w:r>
          </w:p>
        </w:tc>
        <w:tc>
          <w:tcPr>
            <w:tcW w:w="2430" w:type="dxa"/>
          </w:tcPr>
          <w:p>
            <w:r>
              <w:t>Mio, Kent</w:t>
            </w:r>
          </w:p>
        </w:tc>
        <w:tc>
          <w:tcPr>
            <w:tcW w:w="2615" w:type="dxa"/>
          </w:tcPr>
          <w:p>
            <w:r>
              <w:t>Casay</w:t>
            </w:r>
          </w:p>
        </w:tc>
      </w:tr>
      <w:tr w:rsidR="0062596D" w14:paraId="502A8008" w14:textId="77777777" w:rsidTr="000F23F4">
        <w:tc>
          <w:tcPr>
            <w:tcW w:w="2803" w:type="dxa"/>
          </w:tcPr>
          <w:p>
            <w:r>
              <w:t>Account No. : 00021</w:t>
            </w:r>
          </w:p>
        </w:tc>
        <w:tc>
          <w:tcPr>
            <w:tcW w:w="2682" w:type="dxa"/>
          </w:tcPr>
          <w:p>
            <w:r>
              <w:t>Bill No. 00017</w:t>
            </w:r>
          </w:p>
        </w:tc>
        <w:tc>
          <w:tcPr>
            <w:tcW w:w="2430" w:type="dxa"/>
          </w:tcPr>
          <w:p w14:paraId="677457C5" w14:textId="77777777" w:rsidR="0062596D" w:rsidRPr="00FB3285" w:rsidRDefault="0062596D" w:rsidP="000F23F4">
            <w:pPr>
              <w:rPr>
                <w:b/>
                <w:bCs/>
              </w:rPr>
            </w:pPr>
            <w:r>
              <w:rPr>
                <w:b/>
                <w:bCs/>
              </w:rPr>
              <w:t>Due Date</w:t>
            </w:r>
          </w:p>
        </w:tc>
        <w:tc>
          <w:tcPr>
            <w:tcW w:w="2615" w:type="dxa"/>
          </w:tcPr>
          <w:p>
            <w:r>
              <w:t>2025-06-19</w:t>
            </w:r>
          </w:p>
        </w:tc>
      </w:tr>
      <w:tr w:rsidR="0062596D" w14:paraId="589F3966" w14:textId="77777777" w:rsidTr="000F23F4">
        <w:tc>
          <w:tcPr>
            <w:tcW w:w="10530" w:type="dxa"/>
            <w:gridSpan w:val="4"/>
          </w:tcPr>
          <w:p w14:paraId="097E9823" w14:textId="77777777" w:rsidR="0062596D" w:rsidRPr="00FB3285" w:rsidRDefault="0062596D" w:rsidP="000F23F4">
            <w:pPr>
              <w:jc w:val="center"/>
              <w:rPr>
                <w:b/>
                <w:bCs/>
              </w:rPr>
            </w:pPr>
            <w:r w:rsidRPr="00FB3285">
              <w:rPr>
                <w:b/>
                <w:bCs/>
              </w:rPr>
              <w:t>Meter Reading</w:t>
            </w:r>
          </w:p>
        </w:tc>
      </w:tr>
      <w:tr w:rsidR="0062596D" w14:paraId="53170E60" w14:textId="77777777" w:rsidTr="000F23F4">
        <w:tc>
          <w:tcPr>
            <w:tcW w:w="2803" w:type="dxa"/>
          </w:tcPr>
          <w:p w14:paraId="6F69F138" w14:textId="77777777" w:rsidR="0062596D" w:rsidRPr="000F4003" w:rsidRDefault="0062596D" w:rsidP="000F23F4">
            <w:pPr>
              <w:rPr>
                <w:b/>
                <w:bCs/>
              </w:rPr>
            </w:pPr>
            <w:r>
              <w:rPr>
                <w:b/>
                <w:bCs/>
              </w:rPr>
              <w:t>Date</w:t>
            </w:r>
          </w:p>
        </w:tc>
        <w:tc>
          <w:tcPr>
            <w:tcW w:w="2682" w:type="dxa"/>
          </w:tcPr>
          <w:p w14:paraId="4E57D227" w14:textId="77777777" w:rsidR="0062596D" w:rsidRPr="000F4003" w:rsidRDefault="0062596D" w:rsidP="000F23F4">
            <w:pPr>
              <w:rPr>
                <w:b/>
                <w:bCs/>
              </w:rPr>
            </w:pPr>
            <w:r w:rsidRPr="000F4003">
              <w:rPr>
                <w:b/>
                <w:bCs/>
              </w:rPr>
              <w:t>Previous</w:t>
            </w:r>
          </w:p>
        </w:tc>
        <w:tc>
          <w:tcPr>
            <w:tcW w:w="2430" w:type="dxa"/>
          </w:tcPr>
          <w:p w14:paraId="1A25EFB9" w14:textId="77777777" w:rsidR="0062596D" w:rsidRPr="000F4003" w:rsidRDefault="0062596D" w:rsidP="000F23F4">
            <w:pPr>
              <w:rPr>
                <w:b/>
                <w:bCs/>
              </w:rPr>
            </w:pPr>
            <w:r w:rsidRPr="000F4003">
              <w:rPr>
                <w:b/>
                <w:bCs/>
              </w:rPr>
              <w:t>Present</w:t>
            </w:r>
          </w:p>
        </w:tc>
        <w:tc>
          <w:tcPr>
            <w:tcW w:w="2615" w:type="dxa"/>
          </w:tcPr>
          <w:p w14:paraId="3C6A3F9C" w14:textId="77777777" w:rsidR="0062596D" w:rsidRPr="000F4003" w:rsidRDefault="0062596D" w:rsidP="000F23F4">
            <w:pPr>
              <w:rPr>
                <w:b/>
                <w:bCs/>
              </w:rPr>
            </w:pPr>
            <w:r w:rsidRPr="000F4003">
              <w:rPr>
                <w:b/>
                <w:bCs/>
              </w:rPr>
              <w:t>Cubic Meter Consumed</w:t>
            </w:r>
          </w:p>
        </w:tc>
      </w:tr>
      <w:tr w:rsidR="0062596D" w14:paraId="74C7B02E" w14:textId="77777777" w:rsidTr="000F23F4">
        <w:tc>
          <w:tcPr>
            <w:tcW w:w="2803" w:type="dxa"/>
          </w:tcPr>
          <w:p>
            <w:r>
              <w:t>2025-06-10</w:t>
            </w:r>
          </w:p>
        </w:tc>
        <w:tc>
          <w:tcPr>
            <w:tcW w:w="2682" w:type="dxa"/>
          </w:tcPr>
          <w:p>
            <w:r>
              <w:t>324.0</w:t>
            </w:r>
          </w:p>
        </w:tc>
        <w:tc>
          <w:tcPr>
            <w:tcW w:w="2430" w:type="dxa"/>
          </w:tcPr>
          <w:p>
            <w:r>
              <w:t>435.0</w:t>
            </w:r>
          </w:p>
        </w:tc>
        <w:tc>
          <w:tcPr>
            <w:tcW w:w="2615" w:type="dxa"/>
          </w:tcPr>
          <w:p>
            <w:r>
              <w:t>111.00</w:t>
            </w:r>
          </w:p>
        </w:tc>
      </w:tr>
      <w:tr w:rsidR="0062596D" w14:paraId="21B1D388" w14:textId="77777777" w:rsidTr="000F23F4">
        <w:tc>
          <w:tcPr>
            <w:tcW w:w="2803" w:type="dxa"/>
          </w:tcPr>
          <w:p w14:paraId="2BBEBAD7" w14:textId="77777777" w:rsidR="0062596D" w:rsidRDefault="0062596D" w:rsidP="000F23F4"/>
        </w:tc>
        <w:tc>
          <w:tcPr>
            <w:tcW w:w="2682" w:type="dxa"/>
          </w:tcPr>
          <w:p w14:paraId="4F1293C2" w14:textId="77777777" w:rsidR="0062596D" w:rsidRDefault="0062596D" w:rsidP="000F23F4"/>
        </w:tc>
        <w:tc>
          <w:tcPr>
            <w:tcW w:w="2430" w:type="dxa"/>
          </w:tcPr>
          <w:p w14:paraId="16BB6886" w14:textId="77777777" w:rsidR="0062596D" w:rsidRPr="000F4003" w:rsidRDefault="0062596D" w:rsidP="000F23F4">
            <w:pPr>
              <w:rPr>
                <w:b/>
                <w:bCs/>
              </w:rPr>
            </w:pPr>
            <w:r>
              <w:rPr>
                <w:b/>
                <w:bCs/>
              </w:rPr>
              <w:t>Amount</w:t>
            </w:r>
          </w:p>
        </w:tc>
        <w:tc>
          <w:tcPr>
            <w:tcW w:w="2615" w:type="dxa"/>
          </w:tcPr>
          <w:p>
            <w:r>
              <w:t>₱450.00</w:t>
            </w:r>
          </w:p>
        </w:tc>
      </w:tr>
      <w:tr w:rsidR="0062596D" w14:paraId="0C370042" w14:textId="77777777" w:rsidTr="000F23F4">
        <w:tc>
          <w:tcPr>
            <w:tcW w:w="10530" w:type="dxa"/>
            <w:gridSpan w:val="4"/>
          </w:tcPr>
          <w:p w14:paraId="3E0CCD91" w14:textId="77777777" w:rsidR="0062596D" w:rsidRPr="000F4003" w:rsidRDefault="0062596D" w:rsidP="000F23F4">
            <w:pPr>
              <w:rPr>
                <w:b/>
                <w:bCs/>
              </w:rPr>
            </w:pPr>
            <w:r>
              <w:rPr>
                <w:b/>
                <w:bCs/>
              </w:rPr>
              <w:t>Consumer Classification Code</w:t>
            </w:r>
          </w:p>
        </w:tc>
      </w:tr>
      <w:tr w:rsidR="0062596D" w14:paraId="7D018B39" w14:textId="77777777" w:rsidTr="000F23F4">
        <w:tc>
          <w:tcPr>
            <w:tcW w:w="2803" w:type="dxa"/>
          </w:tcPr>
          <w:p w14:paraId="35118984" w14:textId="77777777" w:rsidR="0062596D" w:rsidRPr="000F4003" w:rsidRDefault="0062596D" w:rsidP="000F23F4">
            <w:pPr>
              <w:rPr>
                <w:b/>
                <w:bCs/>
              </w:rPr>
            </w:pPr>
            <w:r>
              <w:rPr>
                <w:b/>
                <w:bCs/>
              </w:rPr>
              <w:t>No</w:t>
            </w:r>
          </w:p>
        </w:tc>
        <w:tc>
          <w:tcPr>
            <w:tcW w:w="2682" w:type="dxa"/>
          </w:tcPr>
          <w:p w14:paraId="7CD566DD" w14:textId="77777777" w:rsidR="0062596D" w:rsidRPr="000F4003" w:rsidRDefault="0062596D" w:rsidP="000F23F4">
            <w:pPr>
              <w:rPr>
                <w:b/>
                <w:bCs/>
              </w:rPr>
            </w:pPr>
            <w:r>
              <w:rPr>
                <w:b/>
                <w:bCs/>
              </w:rPr>
              <w:t>Meaning</w:t>
            </w:r>
          </w:p>
        </w:tc>
        <w:tc>
          <w:tcPr>
            <w:tcW w:w="5045" w:type="dxa"/>
            <w:gridSpan w:val="2"/>
          </w:tcPr>
          <w:p w14:paraId="21D82B4A" w14:textId="77777777" w:rsidR="0062596D" w:rsidRPr="000F4003" w:rsidRDefault="0062596D" w:rsidP="000F23F4">
            <w:pPr>
              <w:jc w:val="center"/>
              <w:rPr>
                <w:b/>
                <w:bCs/>
              </w:rPr>
            </w:pPr>
            <w:r w:rsidRPr="000F4003">
              <w:rPr>
                <w:b/>
                <w:bCs/>
              </w:rPr>
              <w:t>Other Charges</w:t>
            </w:r>
          </w:p>
        </w:tc>
      </w:tr>
      <w:tr w:rsidR="0062596D" w14:paraId="74B8D14A" w14:textId="77777777" w:rsidTr="000F23F4">
        <w:tc>
          <w:tcPr>
            <w:tcW w:w="2803" w:type="dxa"/>
          </w:tcPr>
          <w:p>
            <w:r>
              <w:t xml:space="preserve">1 </w:t>
            </w:r>
          </w:p>
        </w:tc>
        <w:tc>
          <w:tcPr>
            <w:tcW w:w="2682" w:type="dxa"/>
          </w:tcPr>
          <w:p w14:paraId="22B028D7" w14:textId="77777777" w:rsidR="0062596D" w:rsidRPr="000F4003" w:rsidRDefault="0062596D" w:rsidP="000F23F4">
            <w:pPr>
              <w:rPr>
                <w:b/>
                <w:bCs/>
              </w:rPr>
            </w:pPr>
            <w:r>
              <w:rPr>
                <w:b/>
                <w:bCs/>
              </w:rPr>
              <w:t>Residential / Individual</w:t>
            </w:r>
          </w:p>
        </w:tc>
        <w:tc>
          <w:tcPr>
            <w:tcW w:w="2430" w:type="dxa"/>
          </w:tcPr>
          <w:p w14:paraId="5B1B85CA" w14:textId="77777777" w:rsidR="0062596D" w:rsidRPr="000F4003" w:rsidRDefault="0062596D" w:rsidP="000F23F4">
            <w:pPr>
              <w:rPr>
                <w:b/>
                <w:bCs/>
              </w:rPr>
            </w:pPr>
            <w:r>
              <w:rPr>
                <w:b/>
                <w:bCs/>
              </w:rPr>
              <w:t>Subscribe Capital</w:t>
            </w:r>
          </w:p>
        </w:tc>
        <w:tc>
          <w:tcPr>
            <w:tcW w:w="2615" w:type="dxa"/>
          </w:tcPr>
          <w:p>
            <w:r>
              <w:t>0.00</w:t>
            </w:r>
          </w:p>
        </w:tc>
      </w:tr>
      <w:tr w:rsidR="0062596D" w14:paraId="24CF8230" w14:textId="77777777" w:rsidTr="000F23F4">
        <w:tc>
          <w:tcPr>
            <w:tcW w:w="2803" w:type="dxa"/>
          </w:tcPr>
          <w:p>
            <w:r>
              <w:t>2 ✓</w:t>
            </w:r>
          </w:p>
        </w:tc>
        <w:tc>
          <w:tcPr>
            <w:tcW w:w="2682" w:type="dxa"/>
          </w:tcPr>
          <w:p w14:paraId="0D0B0D16" w14:textId="77777777" w:rsidR="0062596D" w:rsidRPr="000F4003" w:rsidRDefault="0062596D" w:rsidP="000F23F4">
            <w:pPr>
              <w:rPr>
                <w:b/>
                <w:bCs/>
              </w:rPr>
            </w:pPr>
            <w:r>
              <w:rPr>
                <w:b/>
                <w:bCs/>
              </w:rPr>
              <w:t>Institutional</w:t>
            </w:r>
          </w:p>
        </w:tc>
        <w:tc>
          <w:tcPr>
            <w:tcW w:w="2430" w:type="dxa"/>
          </w:tcPr>
          <w:p w14:paraId="7C01C427" w14:textId="77777777" w:rsidR="0062596D" w:rsidRPr="000F4003" w:rsidRDefault="0062596D" w:rsidP="000F23F4">
            <w:pPr>
              <w:rPr>
                <w:b/>
                <w:bCs/>
              </w:rPr>
            </w:pPr>
            <w:r>
              <w:rPr>
                <w:b/>
                <w:bCs/>
              </w:rPr>
              <w:t>Late Payment</w:t>
            </w:r>
          </w:p>
        </w:tc>
        <w:tc>
          <w:tcPr>
            <w:tcW w:w="2615" w:type="dxa"/>
          </w:tcPr>
          <w:p>
            <w:r>
              <w:t>0.00</w:t>
            </w:r>
          </w:p>
        </w:tc>
      </w:tr>
      <w:tr w:rsidR="0062596D" w14:paraId="56FC1FE6" w14:textId="77777777" w:rsidTr="000F23F4">
        <w:tc>
          <w:tcPr>
            <w:tcW w:w="2803" w:type="dxa"/>
          </w:tcPr>
          <w:p>
            <w:r>
              <w:t xml:space="preserve">3 </w:t>
            </w:r>
          </w:p>
        </w:tc>
        <w:tc>
          <w:tcPr>
            <w:tcW w:w="2682" w:type="dxa"/>
          </w:tcPr>
          <w:p w14:paraId="008721E3" w14:textId="77777777" w:rsidR="0062596D" w:rsidRPr="000F4003" w:rsidRDefault="0062596D" w:rsidP="000F23F4">
            <w:pPr>
              <w:rPr>
                <w:b/>
                <w:bCs/>
              </w:rPr>
            </w:pPr>
            <w:r>
              <w:rPr>
                <w:b/>
                <w:bCs/>
              </w:rPr>
              <w:t>Commercial and Industrial</w:t>
            </w:r>
          </w:p>
        </w:tc>
        <w:tc>
          <w:tcPr>
            <w:tcW w:w="2430" w:type="dxa"/>
          </w:tcPr>
          <w:p w14:paraId="5B2BABCC" w14:textId="77777777" w:rsidR="0062596D" w:rsidRPr="000F4003" w:rsidRDefault="0062596D" w:rsidP="000F23F4">
            <w:pPr>
              <w:rPr>
                <w:b/>
                <w:bCs/>
              </w:rPr>
            </w:pPr>
            <w:r>
              <w:rPr>
                <w:b/>
                <w:bCs/>
              </w:rPr>
              <w:t>Penalty</w:t>
            </w:r>
          </w:p>
        </w:tc>
        <w:tc>
          <w:tcPr>
            <w:tcW w:w="2615" w:type="dxa"/>
          </w:tcPr>
          <w:p>
            <w:r>
              <w:t>0.00</w:t>
            </w:r>
          </w:p>
        </w:tc>
      </w:tr>
      <w:tr w:rsidR="0062596D" w14:paraId="6281F83E" w14:textId="77777777" w:rsidTr="000F23F4">
        <w:tc>
          <w:tcPr>
            <w:tcW w:w="2803" w:type="dxa"/>
          </w:tcPr>
          <w:p>
            <w:r>
              <w:t xml:space="preserve">4 </w:t>
            </w:r>
          </w:p>
        </w:tc>
        <w:tc>
          <w:tcPr>
            <w:tcW w:w="2682" w:type="dxa"/>
          </w:tcPr>
          <w:p w14:paraId="12DEA4B5" w14:textId="77777777" w:rsidR="0062596D" w:rsidRPr="008A67DA" w:rsidRDefault="0062596D" w:rsidP="000F23F4">
            <w:pPr>
              <w:rPr>
                <w:b/>
                <w:bCs/>
              </w:rPr>
            </w:pPr>
            <w:r>
              <w:rPr>
                <w:b/>
                <w:bCs/>
              </w:rPr>
              <w:t>Communal Faucet</w:t>
            </w:r>
          </w:p>
        </w:tc>
        <w:tc>
          <w:tcPr>
            <w:tcW w:w="2430" w:type="dxa"/>
          </w:tcPr>
          <w:p w14:paraId="0261808F" w14:textId="77777777" w:rsidR="0062596D" w:rsidRPr="008A67DA" w:rsidRDefault="0062596D" w:rsidP="000F23F4">
            <w:pPr>
              <w:rPr>
                <w:b/>
                <w:bCs/>
              </w:rPr>
            </w:pPr>
            <w:r>
              <w:rPr>
                <w:b/>
                <w:bCs/>
              </w:rPr>
              <w:t>Total Charges</w:t>
            </w:r>
          </w:p>
        </w:tc>
        <w:tc>
          <w:tcPr>
            <w:tcW w:w="2615" w:type="dxa"/>
          </w:tcPr>
          <w:p>
            <w:r>
              <w:t>0.00</w:t>
            </w:r>
          </w:p>
        </w:tc>
      </w:tr>
      <w:tr w:rsidR="0062596D" w14:paraId="38DD7089" w14:textId="77777777" w:rsidTr="000F23F4">
        <w:tc>
          <w:tcPr>
            <w:tcW w:w="2803" w:type="dxa"/>
          </w:tcPr>
          <w:p w14:paraId="2F1D534B" w14:textId="77777777" w:rsidR="0062596D" w:rsidRDefault="0062596D" w:rsidP="000F23F4"/>
        </w:tc>
        <w:tc>
          <w:tcPr>
            <w:tcW w:w="2682" w:type="dxa"/>
          </w:tcPr>
          <w:p w14:paraId="131125E3" w14:textId="77777777" w:rsidR="0062596D" w:rsidRDefault="0062596D" w:rsidP="000F23F4"/>
        </w:tc>
        <w:tc>
          <w:tcPr>
            <w:tcW w:w="2430" w:type="dxa"/>
          </w:tcPr>
          <w:p w14:paraId="13E72D70" w14:textId="77777777" w:rsidR="0062596D" w:rsidRPr="008A67DA" w:rsidRDefault="0062596D" w:rsidP="000F23F4">
            <w:pPr>
              <w:rPr>
                <w:b/>
                <w:bCs/>
              </w:rPr>
            </w:pPr>
            <w:r>
              <w:rPr>
                <w:b/>
                <w:bCs/>
              </w:rPr>
              <w:t>Total Amount Due</w:t>
            </w:r>
          </w:p>
        </w:tc>
        <w:tc>
          <w:tcPr>
            <w:tcW w:w="2615" w:type="dxa"/>
          </w:tcPr>
          <w:p>
            <w:r>
              <w:t>₱450.0</w:t>
            </w:r>
          </w:p>
        </w:tc>
      </w:tr>
    </w:tbl>
    <w:p w14:paraId="22331C7A" w14:textId="77777777" w:rsidR="0062596D" w:rsidRPr="0062596D" w:rsidRDefault="0062596D" w:rsidP="0062596D">
      <w:pPr>
        <w:spacing w:line="240" w:lineRule="auto"/>
      </w:pPr>
      <w:r>
        <w:rPr>
          <w:noProof/>
        </w:rPr>
        <w:drawing>
          <wp:anchor distT="0" distB="0" distL="114300" distR="114300" simplePos="0" relativeHeight="251665408" behindDoc="0" locked="0" layoutInCell="1" allowOverlap="1" wp14:anchorId="09338682" wp14:editId="743FBEC6">
            <wp:simplePos x="0" y="0"/>
            <wp:positionH relativeFrom="margin">
              <wp:posOffset>-401096</wp:posOffset>
            </wp:positionH>
            <wp:positionV relativeFrom="paragraph">
              <wp:posOffset>91366</wp:posOffset>
            </wp:positionV>
            <wp:extent cx="1008380" cy="949325"/>
            <wp:effectExtent l="0" t="0" r="1270" b="3175"/>
            <wp:wrapSquare wrapText="bothSides"/>
            <wp:docPr id="67530438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008380" cy="9493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45720" distB="45720" distL="114300" distR="114300" simplePos="0" relativeHeight="251664384" behindDoc="0" locked="0" layoutInCell="1" allowOverlap="1" wp14:anchorId="7AB56F8F" wp14:editId="1D85B7DD">
                <wp:simplePos x="0" y="0"/>
                <wp:positionH relativeFrom="margin">
                  <wp:posOffset>725469</wp:posOffset>
                </wp:positionH>
                <wp:positionV relativeFrom="paragraph">
                  <wp:posOffset>52630</wp:posOffset>
                </wp:positionV>
                <wp:extent cx="5405120" cy="1102360"/>
                <wp:effectExtent l="0" t="0" r="5080" b="2540"/>
                <wp:wrapSquare wrapText="bothSides"/>
                <wp:docPr id="10663340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5120" cy="1102360"/>
                        </a:xfrm>
                        <a:prstGeom prst="rect">
                          <a:avLst/>
                        </a:prstGeom>
                        <a:solidFill>
                          <a:srgbClr val="FFFFFF"/>
                        </a:solidFill>
                        <a:ln w="9525">
                          <a:noFill/>
                          <a:miter lim="800000"/>
                          <a:headEnd/>
                          <a:tailEnd/>
                        </a:ln>
                      </wps:spPr>
                      <wps:txbx>
                        <w:txbxContent>
                          <w:p w14:paraId="1120E9D0" w14:textId="77777777" w:rsidR="0062596D" w:rsidRPr="009D3DDD" w:rsidRDefault="0062596D" w:rsidP="0062596D">
                            <w:pPr>
                              <w:jc w:val="center"/>
                              <w:rPr>
                                <w:rFonts w:ascii="Arial" w:hAnsi="Arial" w:cs="Arial"/>
                                <w:b/>
                                <w:sz w:val="30"/>
                                <w:szCs w:val="30"/>
                              </w:rPr>
                            </w:pPr>
                            <w:r w:rsidRPr="009D3DDD">
                              <w:rPr>
                                <w:rFonts w:ascii="Arial" w:hAnsi="Arial" w:cs="Arial"/>
                                <w:b/>
                                <w:sz w:val="30"/>
                                <w:szCs w:val="30"/>
                              </w:rPr>
                              <w:t>Southwestern Barangays Water Service Cooperative II</w:t>
                            </w:r>
                          </w:p>
                          <w:p w14:paraId="36B69D97" w14:textId="77777777" w:rsidR="0062596D" w:rsidRPr="009D3DDD" w:rsidRDefault="0062596D" w:rsidP="0062596D">
                            <w:pPr>
                              <w:jc w:val="center"/>
                              <w:rPr>
                                <w:b/>
                                <w:sz w:val="30"/>
                                <w:szCs w:val="30"/>
                              </w:rPr>
                            </w:pPr>
                            <w:r w:rsidRPr="009D3DDD">
                              <w:rPr>
                                <w:b/>
                                <w:sz w:val="30"/>
                                <w:szCs w:val="30"/>
                              </w:rPr>
                              <w:t>(SOWBASCO)</w:t>
                            </w:r>
                          </w:p>
                          <w:p w14:paraId="16C87935" w14:textId="77777777" w:rsidR="0062596D" w:rsidRPr="009D3DDD" w:rsidRDefault="0062596D" w:rsidP="0062596D">
                            <w:pPr>
                              <w:jc w:val="center"/>
                              <w:rPr>
                                <w:b/>
                                <w:bCs/>
                                <w:sz w:val="30"/>
                                <w:szCs w:val="30"/>
                              </w:rPr>
                            </w:pPr>
                            <w:r w:rsidRPr="009D3DDD">
                              <w:rPr>
                                <w:b/>
                                <w:bCs/>
                                <w:sz w:val="30"/>
                                <w:szCs w:val="30"/>
                              </w:rPr>
                              <w:t>Consuelo, San Francisco, Cebu</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B56F8F" id="_x0000_s1027" type="#_x0000_t202" style="position:absolute;margin-left:57.1pt;margin-top:4.15pt;width:425.6pt;height:86.8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" stroked="f">
                <v:textbox>
                  <w:txbxContent>
                    <w:p w14:paraId="1120E9D0" w14:textId="77777777" w:rsidR="0062596D" w:rsidRPr="009D3DDD" w:rsidRDefault="0062596D" w:rsidP="0062596D">
                      <w:pPr>
                        <w:jc w:val="center"/>
                        <w:rPr>
                          <w:rFonts w:ascii="Arial" w:hAnsi="Arial" w:cs="Arial"/>
                          <w:b/>
                          <w:sz w:val="30"/>
                          <w:szCs w:val="30"/>
                        </w:rPr>
                      </w:pPr>
                      <w:r w:rsidRPr="009D3DDD">
                        <w:rPr>
                          <w:rFonts w:ascii="Arial" w:hAnsi="Arial" w:cs="Arial"/>
                          <w:b/>
                          <w:sz w:val="30"/>
                          <w:szCs w:val="30"/>
                        </w:rPr>
                        <w:t>Southwestern Barangays Water Service Cooperative II</w:t>
                      </w:r>
                    </w:p>
                    <w:p w14:paraId="36B69D97" w14:textId="77777777" w:rsidR="0062596D" w:rsidRPr="009D3DDD" w:rsidRDefault="0062596D" w:rsidP="0062596D">
                      <w:pPr>
                        <w:jc w:val="center"/>
                        <w:rPr>
                          <w:b/>
                          <w:sz w:val="30"/>
                          <w:szCs w:val="30"/>
                        </w:rPr>
                      </w:pPr>
                      <w:r w:rsidRPr="009D3DDD">
                        <w:rPr>
                          <w:b/>
                          <w:sz w:val="30"/>
                          <w:szCs w:val="30"/>
                        </w:rPr>
                        <w:t>(SOWBASCO)</w:t>
                      </w:r>
                    </w:p>
                    <w:p w14:paraId="16C87935" w14:textId="77777777" w:rsidR="0062596D" w:rsidRPr="009D3DDD" w:rsidRDefault="0062596D" w:rsidP="0062596D">
                      <w:pPr>
                        <w:jc w:val="center"/>
                        <w:rPr>
                          <w:b/>
                          <w:bCs/>
                          <w:sz w:val="30"/>
                          <w:szCs w:val="30"/>
                        </w:rPr>
                      </w:pPr>
                      <w:r w:rsidRPr="009D3DDD">
                        <w:rPr>
                          <w:b/>
                          <w:bCs/>
                          <w:sz w:val="30"/>
                          <w:szCs w:val="30"/>
                        </w:rPr>
                        <w:t>Consuelo, San Francisco, Cebu</w:t>
                      </w:r>
                    </w:p>
                  </w:txbxContent>
                </v:textbox>
                <w10:wrap type="square" anchorx="margin"/>
              </v:shape>
            </w:pict>
          </mc:Fallback>
        </mc:AlternateContent>
      </w:r>
    </w:p>
    <w:p w14:paraId="118D9D23" w14:textId="7BA4FEB2" w:rsidR="009D3DDD" w:rsidRPr="00CD03F5" w:rsidRDefault="0062596D" w:rsidP="00CD03F5">
      <w:pPr>
        <w:tabs>
          <w:tab w:val="left" w:pos="2475"/>
        </w:tabs>
        <w:spacing w:line="240" w:lineRule="auto"/>
        <w:ind w:left="-810" w:right="-784" w:firstLine="810"/>
        <w:jc w:val="both"/>
        <w:rPr>
          <w:sz w:val="23"/>
          <w:szCs w:val="23"/>
        </w:rPr>
      </w:pPr>
      <w:r w:rsidRPr="009D3DDD">
        <w:rPr>
          <w:sz w:val="23"/>
          <w:szCs w:val="23"/>
        </w:rPr>
        <w:t xml:space="preserve">A collection charge is added to bills, paid after due date. Service may be discontinued without further notice if payment of the bills is not made to the Office Bill Collector by due date. If payment is made by check, please make the check payable to the </w:t>
      </w:r>
      <w:r w:rsidRPr="009D3DDD">
        <w:rPr>
          <w:b/>
          <w:bCs/>
          <w:sz w:val="23"/>
          <w:szCs w:val="23"/>
        </w:rPr>
        <w:t xml:space="preserve">Southwestern Barangays Water Service Cooperative II. </w:t>
      </w:r>
      <w:r w:rsidRPr="009D3DDD">
        <w:rPr>
          <w:sz w:val="23"/>
          <w:szCs w:val="23"/>
        </w:rPr>
        <w:t>Returned checks that are not made good in cash by due date may likewise result in discontinuance of service.</w:t>
      </w:r>
    </w:p>
    <w:sectPr w:rsidR="009D3DDD" w:rsidRPr="00CD03F5" w:rsidSect="0062596D">
      <w:pgSz w:w="11906" w:h="16838" w:code="9"/>
      <w:pgMar w:top="0" w:right="1440" w:bottom="81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534B"/>
    <w:rsid w:val="000322FD"/>
    <w:rsid w:val="000A534B"/>
    <w:rsid w:val="000F4003"/>
    <w:rsid w:val="00305063"/>
    <w:rsid w:val="003F0E9C"/>
    <w:rsid w:val="0062596D"/>
    <w:rsid w:val="00886020"/>
    <w:rsid w:val="008A6202"/>
    <w:rsid w:val="008A67DA"/>
    <w:rsid w:val="009243F1"/>
    <w:rsid w:val="00937E16"/>
    <w:rsid w:val="009D3DDD"/>
    <w:rsid w:val="00BF3967"/>
    <w:rsid w:val="00C927D0"/>
    <w:rsid w:val="00CD03F5"/>
    <w:rsid w:val="00E72496"/>
    <w:rsid w:val="00FB32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32B79F"/>
  <w15:chartTrackingRefBased/>
  <w15:docId w15:val="{73B92E10-6223-4CAE-97DB-4D0DC823B1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B32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321</Words>
  <Characters>1834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JINKY</dc:creator>
  <cp:keywords/>
  <dc:description/>
  <cp:lastModifiedBy>Jonathan Mangallay</cp:lastModifiedBy>
  <cp:revision>5</cp:revision>
  <dcterms:created xsi:type="dcterms:W3CDTF">2025-06-04T10:12:00Z</dcterms:created>
  <dcterms:modified xsi:type="dcterms:W3CDTF">2025-06-04T14:21:00Z</dcterms:modified>
</cp:coreProperties>
</file>