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298C9B7A" w14:textId="77777777" w:rsidTr="0062596D">
        <w:tc>
          <w:tcPr>
            <w:tcW w:w="2803" w:type="dxa"/>
          </w:tcPr>
          <w:p>
            <w:r>
              <w:t>Account No. : 00021</w:t>
            </w:r>
          </w:p>
        </w:tc>
        <w:tc>
          <w:tcPr>
            <w:tcW w:w="2682" w:type="dxa"/>
          </w:tcPr>
          <w:p>
            <w:r>
              <w:t>Bill No. 00010</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2025-06-09</w:t>
            </w:r>
          </w:p>
        </w:tc>
        <w:tc>
          <w:tcPr>
            <w:tcW w:w="2682" w:type="dxa"/>
          </w:tcPr>
          <w:p>
            <w:r>
              <w:t>250.0</w:t>
            </w:r>
          </w:p>
        </w:tc>
        <w:tc>
          <w:tcPr>
            <w:tcW w:w="2430" w:type="dxa"/>
          </w:tcPr>
          <w:p>
            <w:r>
              <w:t>267.0</w:t>
            </w:r>
          </w:p>
        </w:tc>
        <w:tc>
          <w:tcPr>
            <w:tcW w:w="2615" w:type="dxa"/>
          </w:tcPr>
          <w:p>
            <w:r>
              <w:t>17.00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Mio, Kent</w:t>
            </w:r>
          </w:p>
        </w:tc>
        <w:tc>
          <w:tcPr>
            <w:tcW w:w="2615" w:type="dxa"/>
          </w:tcPr>
          <w:p>
            <w:r>
              <w:t>Casay</w:t>
            </w:r>
          </w:p>
        </w:tc>
      </w:tr>
      <w:tr w:rsidR="0062596D" w14:paraId="502A8008" w14:textId="77777777" w:rsidTr="000F23F4">
        <w:tc>
          <w:tcPr>
            <w:tcW w:w="2803" w:type="dxa"/>
          </w:tcPr>
          <w:p>
            <w:r>
              <w:t>Account No. : 00021</w:t>
            </w:r>
          </w:p>
        </w:tc>
        <w:tc>
          <w:tcPr>
            <w:tcW w:w="2682" w:type="dxa"/>
          </w:tcPr>
          <w:p>
            <w:r>
              <w:t>Bill No. 00010</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2025-06-09</w:t>
            </w:r>
          </w:p>
        </w:tc>
        <w:tc>
          <w:tcPr>
            <w:tcW w:w="2682" w:type="dxa"/>
          </w:tcPr>
          <w:p>
            <w:r>
              <w:t>250.0</w:t>
            </w:r>
          </w:p>
        </w:tc>
        <w:tc>
          <w:tcPr>
            <w:tcW w:w="2430" w:type="dxa"/>
          </w:tcPr>
          <w:p>
            <w:r>
              <w:t>267.0</w:t>
            </w:r>
          </w:p>
        </w:tc>
        <w:tc>
          <w:tcPr>
            <w:tcW w:w="2615" w:type="dxa"/>
          </w:tcPr>
          <w:p>
            <w:r>
              <w:t>17.00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