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7358"/>
        <w:tblW w:w="10530" w:type="dxa"/>
        <w:tblLook w:val="04A0" w:firstRow="1" w:lastRow="0" w:firstColumn="1" w:lastColumn="0" w:noHBand="0" w:noVBand="1"/>
      </w:tblPr>
      <w:tblGrid>
        <w:gridCol w:w="2803"/>
        <w:gridCol w:w="2682"/>
        <w:gridCol w:w="2430"/>
        <w:gridCol w:w="2615"/>
      </w:tblGrid>
      <w:tr w:rsidR="0062596D" w14:paraId="54F26BAA" w14:textId="77777777" w:rsidTr="00CA19B5">
        <w:trPr>
          <w:trHeight w:val="526"/>
        </w:trPr>
        <w:tc>
          <w:tcPr>
            <w:tcW w:w="5485" w:type="dxa"/>
            <w:gridSpan w:val="2"/>
          </w:tcPr>
          <w:p w14:paraId="095FD123" w14:textId="77777777" w:rsidR="0062596D" w:rsidRPr="00FB3285" w:rsidRDefault="0062596D" w:rsidP="00CA19B5">
            <w:pPr>
              <w:rPr>
                <w:b/>
                <w:bCs/>
              </w:rPr>
            </w:pPr>
            <w:r w:rsidRPr="00FB3285">
              <w:rPr>
                <w:b/>
                <w:bCs/>
              </w:rPr>
              <w:t>Concessioner’s Name and Service Address</w:t>
            </w:r>
          </w:p>
        </w:tc>
        <w:tc>
          <w:tcPr>
            <w:tcW w:w="2430" w:type="dxa"/>
          </w:tcPr>
          <w:p>
            <w:r>
              <w:t>Garbo, KIm</w:t>
            </w:r>
          </w:p>
        </w:tc>
        <w:tc>
          <w:tcPr>
            <w:tcW w:w="2615" w:type="dxa"/>
          </w:tcPr>
          <w:p>
            <w:r>
              <w:t>Cebu Ciy</w:t>
            </w:r>
          </w:p>
        </w:tc>
      </w:tr>
      <w:tr w:rsidR="0062596D" w14:paraId="298C9B7A" w14:textId="77777777" w:rsidTr="00CA19B5">
        <w:tc>
          <w:tcPr>
            <w:tcW w:w="2803" w:type="dxa"/>
          </w:tcPr>
          <w:p>
            <w:r>
              <w:t>Account No. : 00022</w:t>
            </w:r>
          </w:p>
        </w:tc>
        <w:tc>
          <w:tcPr>
            <w:tcW w:w="2682" w:type="dxa"/>
          </w:tcPr>
          <w:p>
            <w:r>
              <w:t>Bill No. 00009</w:t>
            </w:r>
          </w:p>
        </w:tc>
        <w:tc>
          <w:tcPr>
            <w:tcW w:w="2430" w:type="dxa"/>
          </w:tcPr>
          <w:p w14:paraId="6A359C9A" w14:textId="77777777" w:rsidR="0062596D" w:rsidRPr="00FB3285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Due Date</w:t>
            </w:r>
          </w:p>
        </w:tc>
        <w:tc>
          <w:tcPr>
            <w:tcW w:w="2615" w:type="dxa"/>
          </w:tcPr>
          <w:p>
            <w:r>
              <w:t>2025-06-12</w:t>
            </w:r>
          </w:p>
        </w:tc>
      </w:tr>
      <w:tr w:rsidR="0062596D" w14:paraId="2466048C" w14:textId="77777777" w:rsidTr="00CA19B5">
        <w:tc>
          <w:tcPr>
            <w:tcW w:w="10530" w:type="dxa"/>
            <w:gridSpan w:val="4"/>
          </w:tcPr>
          <w:p w14:paraId="12355E0E" w14:textId="77777777" w:rsidR="0062596D" w:rsidRPr="00FB3285" w:rsidRDefault="0062596D" w:rsidP="00CA19B5">
            <w:pPr>
              <w:jc w:val="center"/>
              <w:rPr>
                <w:b/>
                <w:bCs/>
              </w:rPr>
            </w:pPr>
            <w:r w:rsidRPr="00FB3285">
              <w:rPr>
                <w:b/>
                <w:bCs/>
              </w:rPr>
              <w:t>Meter Reading</w:t>
            </w:r>
          </w:p>
        </w:tc>
      </w:tr>
      <w:tr w:rsidR="0062596D" w14:paraId="29E467C1" w14:textId="77777777" w:rsidTr="00CA19B5">
        <w:tc>
          <w:tcPr>
            <w:tcW w:w="2803" w:type="dxa"/>
          </w:tcPr>
          <w:p w14:paraId="78C930F1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682" w:type="dxa"/>
          </w:tcPr>
          <w:p w14:paraId="596795B2" w14:textId="77777777" w:rsidR="0062596D" w:rsidRPr="000F4003" w:rsidRDefault="0062596D" w:rsidP="00CA19B5">
            <w:pPr>
              <w:rPr>
                <w:b/>
                <w:bCs/>
              </w:rPr>
            </w:pPr>
            <w:r w:rsidRPr="000F4003">
              <w:rPr>
                <w:b/>
                <w:bCs/>
              </w:rPr>
              <w:t>Previous</w:t>
            </w:r>
          </w:p>
        </w:tc>
        <w:tc>
          <w:tcPr>
            <w:tcW w:w="2430" w:type="dxa"/>
          </w:tcPr>
          <w:p w14:paraId="75E6A926" w14:textId="77777777" w:rsidR="0062596D" w:rsidRPr="000F4003" w:rsidRDefault="0062596D" w:rsidP="00CA19B5">
            <w:pPr>
              <w:rPr>
                <w:b/>
                <w:bCs/>
              </w:rPr>
            </w:pPr>
            <w:r w:rsidRPr="000F4003">
              <w:rPr>
                <w:b/>
                <w:bCs/>
              </w:rPr>
              <w:t>Present</w:t>
            </w:r>
          </w:p>
        </w:tc>
        <w:tc>
          <w:tcPr>
            <w:tcW w:w="2615" w:type="dxa"/>
          </w:tcPr>
          <w:p w14:paraId="2CF40EB1" w14:textId="77777777" w:rsidR="0062596D" w:rsidRPr="000F4003" w:rsidRDefault="0062596D" w:rsidP="00CA19B5">
            <w:pPr>
              <w:rPr>
                <w:b/>
                <w:bCs/>
              </w:rPr>
            </w:pPr>
            <w:r w:rsidRPr="000F4003">
              <w:rPr>
                <w:b/>
                <w:bCs/>
              </w:rPr>
              <w:t>Cubic Meter Consumed</w:t>
            </w:r>
          </w:p>
        </w:tc>
      </w:tr>
      <w:tr w:rsidR="0062596D" w14:paraId="1065964D" w14:textId="77777777" w:rsidTr="00CA19B5">
        <w:tc>
          <w:tcPr>
            <w:tcW w:w="2803" w:type="dxa"/>
          </w:tcPr>
          <w:p>
            <w:r>
              <w:t>2025-06-08</w:t>
            </w:r>
          </w:p>
        </w:tc>
        <w:tc>
          <w:tcPr>
            <w:tcW w:w="2682" w:type="dxa"/>
          </w:tcPr>
          <w:p>
            <w:r>
              <w:t>123.0</w:t>
            </w:r>
          </w:p>
        </w:tc>
        <w:tc>
          <w:tcPr>
            <w:tcW w:w="2430" w:type="dxa"/>
          </w:tcPr>
          <w:p>
            <w:r>
              <w:t>234.0</w:t>
            </w:r>
          </w:p>
        </w:tc>
        <w:tc>
          <w:tcPr>
            <w:tcW w:w="2615" w:type="dxa"/>
          </w:tcPr>
          <w:p>
            <w:r>
              <w:t>111.00</w:t>
            </w:r>
          </w:p>
        </w:tc>
      </w:tr>
      <w:tr w:rsidR="0062596D" w14:paraId="6F9AD929" w14:textId="77777777" w:rsidTr="00CA19B5">
        <w:tc>
          <w:tcPr>
            <w:tcW w:w="2803" w:type="dxa"/>
          </w:tcPr>
          <w:p w14:paraId="2443B442" w14:textId="77777777" w:rsidR="0062596D" w:rsidRDefault="0062596D" w:rsidP="00CA19B5"/>
        </w:tc>
        <w:tc>
          <w:tcPr>
            <w:tcW w:w="2682" w:type="dxa"/>
          </w:tcPr>
          <w:p w14:paraId="546708DD" w14:textId="77777777" w:rsidR="0062596D" w:rsidRDefault="0062596D" w:rsidP="00CA19B5"/>
        </w:tc>
        <w:tc>
          <w:tcPr>
            <w:tcW w:w="2430" w:type="dxa"/>
          </w:tcPr>
          <w:p w14:paraId="0FCBEBAB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2615" w:type="dxa"/>
          </w:tcPr>
          <w:p>
            <w:r>
              <w:t>₱150.00</w:t>
            </w:r>
          </w:p>
        </w:tc>
      </w:tr>
      <w:tr w:rsidR="0062596D" w14:paraId="1DB4B7CD" w14:textId="77777777" w:rsidTr="00CA19B5">
        <w:tc>
          <w:tcPr>
            <w:tcW w:w="10530" w:type="dxa"/>
            <w:gridSpan w:val="4"/>
          </w:tcPr>
          <w:p w14:paraId="2289DB74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Consumer Classification Code</w:t>
            </w:r>
          </w:p>
        </w:tc>
      </w:tr>
      <w:tr w:rsidR="0062596D" w14:paraId="62A1A427" w14:textId="77777777" w:rsidTr="00CA19B5">
        <w:tc>
          <w:tcPr>
            <w:tcW w:w="2803" w:type="dxa"/>
          </w:tcPr>
          <w:p w14:paraId="38FBF1F7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682" w:type="dxa"/>
          </w:tcPr>
          <w:p w14:paraId="347E56F0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5045" w:type="dxa"/>
            <w:gridSpan w:val="2"/>
          </w:tcPr>
          <w:p w14:paraId="6DDA1698" w14:textId="77777777" w:rsidR="0062596D" w:rsidRPr="000F4003" w:rsidRDefault="0062596D" w:rsidP="00CA19B5">
            <w:pPr>
              <w:jc w:val="center"/>
              <w:rPr>
                <w:b/>
                <w:bCs/>
              </w:rPr>
            </w:pPr>
            <w:r w:rsidRPr="000F4003">
              <w:rPr>
                <w:b/>
                <w:bCs/>
              </w:rPr>
              <w:t>Other Charges</w:t>
            </w:r>
          </w:p>
        </w:tc>
      </w:tr>
      <w:tr w:rsidR="0062596D" w14:paraId="6754AAAD" w14:textId="77777777" w:rsidTr="00CA19B5">
        <w:tc>
          <w:tcPr>
            <w:tcW w:w="2803" w:type="dxa"/>
          </w:tcPr>
          <w:p>
            <w:r>
              <w:t xml:space="preserve">1 </w:t>
            </w:r>
          </w:p>
        </w:tc>
        <w:tc>
          <w:tcPr>
            <w:tcW w:w="2682" w:type="dxa"/>
          </w:tcPr>
          <w:p w14:paraId="5B108316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Residential / Individual</w:t>
            </w:r>
          </w:p>
        </w:tc>
        <w:tc>
          <w:tcPr>
            <w:tcW w:w="2430" w:type="dxa"/>
          </w:tcPr>
          <w:p w14:paraId="2381C6B9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Subscribe Capital</w:t>
            </w:r>
          </w:p>
        </w:tc>
        <w:tc>
          <w:tcPr>
            <w:tcW w:w="2615" w:type="dxa"/>
          </w:tcPr>
          <w:p>
            <w:r>
              <w:t>0.00</w:t>
            </w:r>
          </w:p>
        </w:tc>
      </w:tr>
      <w:tr w:rsidR="0062596D" w14:paraId="086F8FBB" w14:textId="77777777" w:rsidTr="00CA19B5">
        <w:tc>
          <w:tcPr>
            <w:tcW w:w="2803" w:type="dxa"/>
          </w:tcPr>
          <w:p>
            <w:r>
              <w:t xml:space="preserve">2 </w:t>
            </w:r>
          </w:p>
        </w:tc>
        <w:tc>
          <w:tcPr>
            <w:tcW w:w="2682" w:type="dxa"/>
          </w:tcPr>
          <w:p w14:paraId="3848384D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Institutional</w:t>
            </w:r>
          </w:p>
        </w:tc>
        <w:tc>
          <w:tcPr>
            <w:tcW w:w="2430" w:type="dxa"/>
          </w:tcPr>
          <w:p w14:paraId="45A4B1D9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Late Payment</w:t>
            </w:r>
          </w:p>
        </w:tc>
        <w:tc>
          <w:tcPr>
            <w:tcW w:w="2615" w:type="dxa"/>
          </w:tcPr>
          <w:p>
            <w:r>
              <w:t>0.00</w:t>
            </w:r>
          </w:p>
        </w:tc>
      </w:tr>
      <w:tr w:rsidR="0062596D" w14:paraId="1F43EEB3" w14:textId="77777777" w:rsidTr="00CA19B5">
        <w:tc>
          <w:tcPr>
            <w:tcW w:w="2803" w:type="dxa"/>
          </w:tcPr>
          <w:p>
            <w:r>
              <w:t xml:space="preserve">3 </w:t>
            </w:r>
          </w:p>
        </w:tc>
        <w:tc>
          <w:tcPr>
            <w:tcW w:w="2682" w:type="dxa"/>
          </w:tcPr>
          <w:p w14:paraId="33D26F6F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Commercial and Industrial</w:t>
            </w:r>
          </w:p>
        </w:tc>
        <w:tc>
          <w:tcPr>
            <w:tcW w:w="2430" w:type="dxa"/>
          </w:tcPr>
          <w:p w14:paraId="2B09D203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Penalty</w:t>
            </w:r>
          </w:p>
        </w:tc>
        <w:tc>
          <w:tcPr>
            <w:tcW w:w="2615" w:type="dxa"/>
          </w:tcPr>
          <w:p>
            <w:r>
              <w:t>0.00</w:t>
            </w:r>
          </w:p>
        </w:tc>
      </w:tr>
      <w:tr w:rsidR="0062596D" w14:paraId="5BFFCCED" w14:textId="77777777" w:rsidTr="00CA19B5">
        <w:tc>
          <w:tcPr>
            <w:tcW w:w="2803" w:type="dxa"/>
          </w:tcPr>
          <w:p>
            <w:r>
              <w:t>4 ✓</w:t>
            </w:r>
          </w:p>
        </w:tc>
        <w:tc>
          <w:tcPr>
            <w:tcW w:w="2682" w:type="dxa"/>
          </w:tcPr>
          <w:p w14:paraId="1BD04E03" w14:textId="77777777" w:rsidR="0062596D" w:rsidRPr="008A67DA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Communal Faucet</w:t>
            </w:r>
          </w:p>
        </w:tc>
        <w:tc>
          <w:tcPr>
            <w:tcW w:w="2430" w:type="dxa"/>
          </w:tcPr>
          <w:p w14:paraId="214D8556" w14:textId="77777777" w:rsidR="0062596D" w:rsidRPr="008A67DA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Total Charges</w:t>
            </w:r>
          </w:p>
        </w:tc>
        <w:tc>
          <w:tcPr>
            <w:tcW w:w="2615" w:type="dxa"/>
          </w:tcPr>
          <w:p>
            <w:r>
              <w:t>0.00</w:t>
            </w:r>
          </w:p>
        </w:tc>
      </w:tr>
      <w:tr w:rsidR="0062596D" w14:paraId="4E690C2C" w14:textId="77777777" w:rsidTr="00CA19B5">
        <w:tc>
          <w:tcPr>
            <w:tcW w:w="2803" w:type="dxa"/>
          </w:tcPr>
          <w:p w14:paraId="7F659A27" w14:textId="77777777" w:rsidR="0062596D" w:rsidRDefault="0062596D" w:rsidP="00CA19B5"/>
        </w:tc>
        <w:tc>
          <w:tcPr>
            <w:tcW w:w="2682" w:type="dxa"/>
          </w:tcPr>
          <w:p w14:paraId="77D7C63F" w14:textId="77777777" w:rsidR="0062596D" w:rsidRDefault="0062596D" w:rsidP="00CA19B5"/>
        </w:tc>
        <w:tc>
          <w:tcPr>
            <w:tcW w:w="2430" w:type="dxa"/>
          </w:tcPr>
          <w:p w14:paraId="2BDD574C" w14:textId="77777777" w:rsidR="0062596D" w:rsidRPr="008A67DA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Total Amount Due</w:t>
            </w:r>
          </w:p>
        </w:tc>
        <w:tc>
          <w:tcPr>
            <w:tcW w:w="2615" w:type="dxa"/>
          </w:tcPr>
          <w:p>
            <w:r>
              <w:t>₱150.0</w:t>
            </w:r>
          </w:p>
        </w:tc>
      </w:tr>
    </w:tbl>
    <w:p w14:paraId="527F3432" w14:textId="4B39C881" w:rsidR="009D3DDD" w:rsidRPr="009D3DDD" w:rsidRDefault="009D3DDD" w:rsidP="00CA19B5">
      <w:pPr>
        <w:spacing w:line="240" w:lineRule="auto"/>
        <w:rPr>
          <w:sz w:val="23"/>
          <w:szCs w:val="23"/>
        </w:rPr>
      </w:pPr>
    </w:p>
    <w:p w14:paraId="0C7E33C5" w14:textId="667B46E8" w:rsidR="0062596D" w:rsidRDefault="00CA19B5" w:rsidP="00BF3967">
      <w:pPr>
        <w:tabs>
          <w:tab w:val="left" w:pos="24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8D8968" wp14:editId="5C3DBDF7">
                <wp:simplePos x="0" y="0"/>
                <wp:positionH relativeFrom="margin">
                  <wp:posOffset>563357</wp:posOffset>
                </wp:positionH>
                <wp:positionV relativeFrom="paragraph">
                  <wp:posOffset>3267785</wp:posOffset>
                </wp:positionV>
                <wp:extent cx="5405120" cy="1102360"/>
                <wp:effectExtent l="0" t="0" r="508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120" cy="110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7D9B2" w14:textId="77777777" w:rsidR="000A534B" w:rsidRPr="009D3DDD" w:rsidRDefault="000A534B" w:rsidP="000A53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9D3DDD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Southwestern Barangays Water Service Cooperative II</w:t>
                            </w:r>
                          </w:p>
                          <w:p w14:paraId="7387386F" w14:textId="77777777" w:rsidR="000A534B" w:rsidRPr="009D3DDD" w:rsidRDefault="000A534B" w:rsidP="000A534B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9D3DDD">
                              <w:rPr>
                                <w:b/>
                                <w:sz w:val="30"/>
                                <w:szCs w:val="30"/>
                              </w:rPr>
                              <w:t>(SOWBASCO)</w:t>
                            </w:r>
                          </w:p>
                          <w:p w14:paraId="258CF210" w14:textId="77777777" w:rsidR="000A534B" w:rsidRPr="009D3DDD" w:rsidRDefault="000A534B" w:rsidP="000A534B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9D3DDD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Consuelo, San Francisco, Cebu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D89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35pt;margin-top:257.3pt;width:425.6pt;height:86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" stroked="f">
                <v:textbox>
                  <w:txbxContent>
                    <w:p w14:paraId="0397D9B2" w14:textId="77777777" w:rsidR="000A534B" w:rsidRPr="009D3DDD" w:rsidRDefault="000A534B" w:rsidP="000A534B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9D3DDD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Southwestern Barangays Water Service Cooperative II</w:t>
                      </w:r>
                    </w:p>
                    <w:p w14:paraId="7387386F" w14:textId="77777777" w:rsidR="000A534B" w:rsidRPr="009D3DDD" w:rsidRDefault="000A534B" w:rsidP="000A534B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9D3DDD">
                        <w:rPr>
                          <w:b/>
                          <w:sz w:val="30"/>
                          <w:szCs w:val="30"/>
                        </w:rPr>
                        <w:t>(SOWBASCO)</w:t>
                      </w:r>
                    </w:p>
                    <w:p w14:paraId="258CF210" w14:textId="77777777" w:rsidR="000A534B" w:rsidRPr="009D3DDD" w:rsidRDefault="000A534B" w:rsidP="000A534B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9D3DDD">
                        <w:rPr>
                          <w:b/>
                          <w:bCs/>
                          <w:sz w:val="30"/>
                          <w:szCs w:val="30"/>
                        </w:rPr>
                        <w:t>Consuelo, San Francisco, Cebu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13202E2" wp14:editId="40600B16">
            <wp:simplePos x="0" y="0"/>
            <wp:positionH relativeFrom="margin">
              <wp:posOffset>-494665</wp:posOffset>
            </wp:positionH>
            <wp:positionV relativeFrom="paragraph">
              <wp:posOffset>3257924</wp:posOffset>
            </wp:positionV>
            <wp:extent cx="1008380" cy="949325"/>
            <wp:effectExtent l="0" t="0" r="1270" b="3175"/>
            <wp:wrapSquare wrapText="bothSides"/>
            <wp:docPr id="1661460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596D" w:rsidSect="0062596D">
      <w:pgSz w:w="11906" w:h="16838" w:code="9"/>
      <w:pgMar w:top="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4B"/>
    <w:rsid w:val="000322FD"/>
    <w:rsid w:val="000A534B"/>
    <w:rsid w:val="000F4003"/>
    <w:rsid w:val="00305063"/>
    <w:rsid w:val="003F0E9C"/>
    <w:rsid w:val="0062596D"/>
    <w:rsid w:val="007470FB"/>
    <w:rsid w:val="00886020"/>
    <w:rsid w:val="008A6202"/>
    <w:rsid w:val="008A67DA"/>
    <w:rsid w:val="009243F1"/>
    <w:rsid w:val="00937E16"/>
    <w:rsid w:val="009D3DDD"/>
    <w:rsid w:val="00BF3967"/>
    <w:rsid w:val="00C927D0"/>
    <w:rsid w:val="00CA19B5"/>
    <w:rsid w:val="00CD03F5"/>
    <w:rsid w:val="00E4038D"/>
    <w:rsid w:val="00E72496"/>
    <w:rsid w:val="00FB3285"/>
    <w:rsid w:val="00FD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79F"/>
  <w15:chartTrackingRefBased/>
  <w15:docId w15:val="{73B92E10-6223-4CAE-97DB-4D0DC823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JINKY</dc:creator>
  <cp:keywords/>
  <dc:description/>
  <cp:lastModifiedBy>Jonathan Mangallay</cp:lastModifiedBy>
  <cp:revision>2</cp:revision>
  <cp:lastPrinted>2025-06-05T18:40:00Z</cp:lastPrinted>
  <dcterms:created xsi:type="dcterms:W3CDTF">2025-06-05T18:40:00Z</dcterms:created>
  <dcterms:modified xsi:type="dcterms:W3CDTF">2025-06-05T18:40:00Z</dcterms:modified>
</cp:coreProperties>
</file>