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2DAEC" w14:textId="5B34F880" w:rsidR="000B3663" w:rsidRDefault="009221DA">
      <w:r>
        <w:t>MOS 6502 VS. CP1600</w:t>
      </w:r>
    </w:p>
    <w:tbl>
      <w:tblPr>
        <w:tblStyle w:val="TableGrid"/>
        <w:tblW w:w="10576" w:type="dxa"/>
        <w:tblLook w:val="04A0" w:firstRow="1" w:lastRow="0" w:firstColumn="1" w:lastColumn="0" w:noHBand="0" w:noVBand="1"/>
      </w:tblPr>
      <w:tblGrid>
        <w:gridCol w:w="3525"/>
        <w:gridCol w:w="3525"/>
        <w:gridCol w:w="3526"/>
      </w:tblGrid>
      <w:tr w:rsidR="00E02B4E" w14:paraId="40D3B3C5" w14:textId="77777777" w:rsidTr="00E02B4E">
        <w:trPr>
          <w:trHeight w:val="260"/>
        </w:trPr>
        <w:tc>
          <w:tcPr>
            <w:tcW w:w="3525" w:type="dxa"/>
          </w:tcPr>
          <w:p w14:paraId="2B544883" w14:textId="1B791D9E" w:rsidR="00E02B4E" w:rsidRPr="007B7885" w:rsidRDefault="00E02B4E" w:rsidP="007B7885">
            <w:pPr>
              <w:jc w:val="center"/>
              <w:rPr>
                <w:rFonts w:ascii="Times New Roman" w:hAnsi="Times New Roman" w:cs="Times New Roman"/>
                <w:b/>
                <w:bCs/>
                <w:i/>
                <w:iCs/>
                <w:sz w:val="28"/>
                <w:szCs w:val="28"/>
              </w:rPr>
            </w:pPr>
            <w:r w:rsidRPr="007B7885">
              <w:rPr>
                <w:rFonts w:ascii="Times New Roman" w:hAnsi="Times New Roman" w:cs="Times New Roman"/>
                <w:b/>
                <w:bCs/>
                <w:i/>
                <w:iCs/>
                <w:sz w:val="28"/>
                <w:szCs w:val="28"/>
              </w:rPr>
              <w:t>MOS 6502</w:t>
            </w:r>
          </w:p>
        </w:tc>
        <w:tc>
          <w:tcPr>
            <w:tcW w:w="3525" w:type="dxa"/>
          </w:tcPr>
          <w:p w14:paraId="5B6E817C" w14:textId="455A3B2F" w:rsidR="00E02B4E" w:rsidRPr="007B7885" w:rsidRDefault="00E02B4E" w:rsidP="007B7885">
            <w:pPr>
              <w:jc w:val="center"/>
              <w:rPr>
                <w:rFonts w:ascii="Times New Roman" w:hAnsi="Times New Roman" w:cs="Times New Roman"/>
                <w:b/>
                <w:bCs/>
                <w:i/>
                <w:iCs/>
                <w:sz w:val="28"/>
                <w:szCs w:val="28"/>
              </w:rPr>
            </w:pPr>
            <w:r w:rsidRPr="007B7885">
              <w:rPr>
                <w:rFonts w:ascii="Times New Roman" w:hAnsi="Times New Roman" w:cs="Times New Roman"/>
                <w:b/>
                <w:bCs/>
                <w:i/>
                <w:iCs/>
                <w:sz w:val="28"/>
                <w:szCs w:val="28"/>
              </w:rPr>
              <w:t>CP1600</w:t>
            </w:r>
          </w:p>
        </w:tc>
        <w:tc>
          <w:tcPr>
            <w:tcW w:w="3526" w:type="dxa"/>
          </w:tcPr>
          <w:p w14:paraId="396A5F38" w14:textId="71A0FD70" w:rsidR="00E02B4E" w:rsidRPr="007B7885" w:rsidRDefault="00E02B4E">
            <w:pPr>
              <w:rPr>
                <w:rFonts w:ascii="Times New Roman" w:hAnsi="Times New Roman" w:cs="Times New Roman"/>
              </w:rPr>
            </w:pPr>
            <w:r w:rsidRPr="007B7885">
              <w:rPr>
                <w:rFonts w:ascii="Times New Roman" w:hAnsi="Times New Roman" w:cs="Times New Roman"/>
              </w:rPr>
              <w:t>Bendri pastebėjimai</w:t>
            </w:r>
          </w:p>
        </w:tc>
      </w:tr>
      <w:tr w:rsidR="00E02B4E" w14:paraId="42D85805" w14:textId="77777777" w:rsidTr="00BD01EF">
        <w:trPr>
          <w:trHeight w:val="260"/>
        </w:trPr>
        <w:tc>
          <w:tcPr>
            <w:tcW w:w="10576" w:type="dxa"/>
            <w:gridSpan w:val="3"/>
          </w:tcPr>
          <w:p w14:paraId="289DA53A" w14:textId="65A5EADD" w:rsidR="00E02B4E" w:rsidRPr="007B7885" w:rsidRDefault="00E02B4E" w:rsidP="007B7885">
            <w:pPr>
              <w:jc w:val="center"/>
              <w:rPr>
                <w:rFonts w:ascii="Times New Roman" w:hAnsi="Times New Roman" w:cs="Times New Roman"/>
                <w:b/>
                <w:bCs/>
                <w:sz w:val="24"/>
                <w:szCs w:val="24"/>
              </w:rPr>
            </w:pPr>
            <w:r w:rsidRPr="007B7885">
              <w:rPr>
                <w:rFonts w:ascii="Times New Roman" w:hAnsi="Times New Roman" w:cs="Times New Roman"/>
                <w:b/>
                <w:bCs/>
                <w:sz w:val="24"/>
                <w:szCs w:val="24"/>
              </w:rPr>
              <w:t>Elementinė kompiuterio / procesoriaus bazė</w:t>
            </w:r>
          </w:p>
        </w:tc>
      </w:tr>
      <w:tr w:rsidR="00E02B4E" w14:paraId="2F9948A3" w14:textId="77777777" w:rsidTr="00E02B4E">
        <w:trPr>
          <w:trHeight w:val="260"/>
        </w:trPr>
        <w:tc>
          <w:tcPr>
            <w:tcW w:w="3525" w:type="dxa"/>
          </w:tcPr>
          <w:p w14:paraId="406EE525" w14:textId="77777777" w:rsidR="00E02B4E" w:rsidRDefault="00B936AD">
            <w:pPr>
              <w:rPr>
                <w:rFonts w:ascii="Times New Roman" w:hAnsi="Times New Roman" w:cs="Times New Roman"/>
                <w:sz w:val="24"/>
                <w:szCs w:val="24"/>
              </w:rPr>
            </w:pPr>
            <w:r w:rsidRPr="007B7885">
              <w:rPr>
                <w:rFonts w:ascii="Times New Roman" w:hAnsi="Times New Roman" w:cs="Times New Roman"/>
                <w:sz w:val="24"/>
                <w:szCs w:val="24"/>
              </w:rPr>
              <w:t xml:space="preserve">MOS 6500 šeimos (įskaitant ir MOS6502 procesorių) </w:t>
            </w:r>
            <w:r w:rsidR="003759E8" w:rsidRPr="007B7885">
              <w:rPr>
                <w:rFonts w:ascii="Times New Roman" w:hAnsi="Times New Roman" w:cs="Times New Roman"/>
                <w:sz w:val="24"/>
                <w:szCs w:val="24"/>
              </w:rPr>
              <w:t xml:space="preserve">mikroprocesorių </w:t>
            </w:r>
            <w:r w:rsidRPr="007B7885">
              <w:rPr>
                <w:rFonts w:ascii="Times New Roman" w:hAnsi="Times New Roman" w:cs="Times New Roman"/>
                <w:sz w:val="24"/>
                <w:szCs w:val="24"/>
              </w:rPr>
              <w:t xml:space="preserve">elementinė bazė – </w:t>
            </w:r>
            <w:r w:rsidR="007B7885" w:rsidRPr="007B7885">
              <w:rPr>
                <w:rFonts w:ascii="Times New Roman" w:hAnsi="Times New Roman" w:cs="Times New Roman"/>
                <w:sz w:val="24"/>
                <w:szCs w:val="24"/>
              </w:rPr>
              <w:t>integrinis grandinynas</w:t>
            </w:r>
            <w:r w:rsidRPr="007B7885">
              <w:rPr>
                <w:rFonts w:ascii="Times New Roman" w:hAnsi="Times New Roman" w:cs="Times New Roman"/>
                <w:sz w:val="24"/>
                <w:szCs w:val="24"/>
              </w:rPr>
              <w:t>. Šios kompiuterių architektūros kūrėjai pabrėžia, kad</w:t>
            </w:r>
            <w:r w:rsidR="00500561">
              <w:rPr>
                <w:rFonts w:ascii="Times New Roman" w:hAnsi="Times New Roman" w:cs="Times New Roman"/>
                <w:sz w:val="24"/>
                <w:szCs w:val="24"/>
              </w:rPr>
              <w:t xml:space="preserve"> nMOS depletion-load technologijos -</w:t>
            </w:r>
            <w:r w:rsidRPr="007B7885">
              <w:rPr>
                <w:rFonts w:ascii="Times New Roman" w:hAnsi="Times New Roman" w:cs="Times New Roman"/>
                <w:sz w:val="24"/>
                <w:szCs w:val="24"/>
              </w:rPr>
              <w:t xml:space="preserve"> N-tipo tranzistoriai, silicio užtūra ir išsekimo režimo apkrovos traniz</w:t>
            </w:r>
            <w:r w:rsidR="003759E8" w:rsidRPr="007B7885">
              <w:rPr>
                <w:rFonts w:ascii="Times New Roman" w:hAnsi="Times New Roman" w:cs="Times New Roman"/>
                <w:sz w:val="24"/>
                <w:szCs w:val="24"/>
              </w:rPr>
              <w:t>i</w:t>
            </w:r>
            <w:r w:rsidRPr="007B7885">
              <w:rPr>
                <w:rFonts w:ascii="Times New Roman" w:hAnsi="Times New Roman" w:cs="Times New Roman"/>
                <w:sz w:val="24"/>
                <w:szCs w:val="24"/>
              </w:rPr>
              <w:t>storiai užtikrina didesnį greitį, mažesnius energijos suvartojimo išteklius ir mažesnį procesoriaus dydį negu prieš tai sukurtos procesorių linijos (MOS TECHNOLOGY INC, 1976</w:t>
            </w:r>
            <w:r w:rsidR="007B7885">
              <w:rPr>
                <w:rFonts w:ascii="Times New Roman" w:hAnsi="Times New Roman" w:cs="Times New Roman"/>
                <w:sz w:val="24"/>
                <w:szCs w:val="24"/>
              </w:rPr>
              <w:t>, p. 2</w:t>
            </w:r>
            <w:r w:rsidRPr="007B7885">
              <w:rPr>
                <w:rFonts w:ascii="Times New Roman" w:hAnsi="Times New Roman" w:cs="Times New Roman"/>
                <w:sz w:val="24"/>
                <w:szCs w:val="24"/>
              </w:rPr>
              <w:t xml:space="preserve">). </w:t>
            </w:r>
            <w:r w:rsidR="007B7885" w:rsidRPr="007B7885">
              <w:rPr>
                <w:rFonts w:ascii="Times New Roman" w:hAnsi="Times New Roman" w:cs="Times New Roman"/>
                <w:sz w:val="24"/>
                <w:szCs w:val="24"/>
              </w:rPr>
              <w:t xml:space="preserve"> Procesoriaus schema spausdinama ant plonos silicio plokštelės, procesoriaus dydis – </w:t>
            </w:r>
            <w:r w:rsidR="00976D31">
              <w:rPr>
                <w:rFonts w:ascii="Times New Roman" w:hAnsi="Times New Roman" w:cs="Times New Roman"/>
                <w:sz w:val="24"/>
                <w:szCs w:val="24"/>
              </w:rPr>
              <w:t>3.9</w:t>
            </w:r>
            <w:r w:rsidR="007B7885" w:rsidRPr="007B7885">
              <w:rPr>
                <w:rFonts w:ascii="Times New Roman" w:hAnsi="Times New Roman" w:cs="Times New Roman"/>
                <w:sz w:val="24"/>
                <w:szCs w:val="24"/>
              </w:rPr>
              <w:t xml:space="preserve"> mm x 4.</w:t>
            </w:r>
            <w:r w:rsidR="00976D31">
              <w:rPr>
                <w:rFonts w:ascii="Times New Roman" w:hAnsi="Times New Roman" w:cs="Times New Roman"/>
                <w:sz w:val="24"/>
                <w:szCs w:val="24"/>
              </w:rPr>
              <w:t>3</w:t>
            </w:r>
            <w:r w:rsidR="007B7885" w:rsidRPr="007B7885">
              <w:rPr>
                <w:rFonts w:ascii="Times New Roman" w:hAnsi="Times New Roman" w:cs="Times New Roman"/>
                <w:sz w:val="24"/>
                <w:szCs w:val="24"/>
              </w:rPr>
              <w:t xml:space="preserve"> mm, reikalinga įtampa – 5V</w:t>
            </w:r>
            <w:r w:rsidR="007B7885">
              <w:rPr>
                <w:rFonts w:ascii="Times New Roman" w:hAnsi="Times New Roman" w:cs="Times New Roman"/>
                <w:sz w:val="24"/>
                <w:szCs w:val="24"/>
              </w:rPr>
              <w:t xml:space="preserve"> (Wikipedia, 2024).</w:t>
            </w:r>
          </w:p>
          <w:p w14:paraId="00B58945" w14:textId="5DB941E1" w:rsidR="00976D31" w:rsidRPr="007B7885" w:rsidRDefault="00976D31">
            <w:pPr>
              <w:rPr>
                <w:rFonts w:ascii="Times New Roman" w:hAnsi="Times New Roman" w:cs="Times New Roman"/>
                <w:sz w:val="24"/>
                <w:szCs w:val="24"/>
              </w:rPr>
            </w:pPr>
          </w:p>
        </w:tc>
        <w:tc>
          <w:tcPr>
            <w:tcW w:w="3525" w:type="dxa"/>
          </w:tcPr>
          <w:p w14:paraId="4F5FBA30" w14:textId="4BEC321C" w:rsidR="00E02B4E" w:rsidRPr="007B7885" w:rsidRDefault="00783696">
            <w:pPr>
              <w:rPr>
                <w:rFonts w:ascii="Times New Roman" w:hAnsi="Times New Roman" w:cs="Times New Roman"/>
              </w:rPr>
            </w:pPr>
            <w:r>
              <w:rPr>
                <w:rFonts w:ascii="Times New Roman" w:hAnsi="Times New Roman" w:cs="Times New Roman"/>
              </w:rPr>
              <w:t xml:space="preserve">CP1600 procesoriaus elementinė bazė – integrinis grandinynas, paremtas </w:t>
            </w:r>
            <w:r w:rsidR="00500561">
              <w:rPr>
                <w:rFonts w:ascii="Times New Roman" w:hAnsi="Times New Roman" w:cs="Times New Roman"/>
              </w:rPr>
              <w:t>enhancement mode nMOS tranzistoriais, reikalaujantis +12, +5 ir -3 v įtampos šaltinių.</w:t>
            </w:r>
            <w:r w:rsidR="00976D31">
              <w:rPr>
                <w:rFonts w:ascii="Times New Roman" w:hAnsi="Times New Roman" w:cs="Times New Roman"/>
              </w:rPr>
              <w:t xml:space="preserve"> (Wikipedia, 2024). Informacijos apie lusto fizinį dydį nepavyko rasti.</w:t>
            </w:r>
          </w:p>
        </w:tc>
        <w:tc>
          <w:tcPr>
            <w:tcW w:w="3526" w:type="dxa"/>
          </w:tcPr>
          <w:p w14:paraId="26769E07" w14:textId="604B6D5D" w:rsidR="00E02B4E" w:rsidRPr="007B7885" w:rsidRDefault="003A0793">
            <w:pPr>
              <w:rPr>
                <w:rFonts w:ascii="Times New Roman" w:hAnsi="Times New Roman" w:cs="Times New Roman"/>
              </w:rPr>
            </w:pPr>
            <w:r>
              <w:rPr>
                <w:rFonts w:ascii="Times New Roman" w:hAnsi="Times New Roman" w:cs="Times New Roman"/>
              </w:rPr>
              <w:t>Abu procesoriai naudoja nMOS technologiją, tačiau skirtingas jos atšakas, MOS 6502 naudoja depletion-load atšaką, kuriai užtenka vieno elektros šaltinio. Tačiau CP1600 naudoja enhancement mode atšaką, tad jai reikia daugiau elektros šaltinių negu MOS 6502. nMOS priskiriami didelio integracijos mąsto grandinynams (Wikipedia, 2024). Kadangi abiejuose procesoriuose naudojama ta pati technologija, tad abiejų procesorių fizinės savybės turėtų būti panašios, skiriasi tik elektros išteklių naudojimas – CP1600 šių išteklių reikia daugiau.</w:t>
            </w:r>
          </w:p>
        </w:tc>
      </w:tr>
      <w:tr w:rsidR="00E02B4E" w14:paraId="4C0D0841" w14:textId="77777777" w:rsidTr="00E02B4E">
        <w:trPr>
          <w:trHeight w:val="250"/>
        </w:trPr>
        <w:tc>
          <w:tcPr>
            <w:tcW w:w="3525" w:type="dxa"/>
          </w:tcPr>
          <w:p w14:paraId="268463BE" w14:textId="77777777" w:rsidR="00E02B4E" w:rsidRDefault="00E02B4E"/>
        </w:tc>
        <w:tc>
          <w:tcPr>
            <w:tcW w:w="3525" w:type="dxa"/>
          </w:tcPr>
          <w:p w14:paraId="3FF33149" w14:textId="77777777" w:rsidR="00E02B4E" w:rsidRDefault="00E02B4E"/>
        </w:tc>
        <w:tc>
          <w:tcPr>
            <w:tcW w:w="3526" w:type="dxa"/>
          </w:tcPr>
          <w:p w14:paraId="6FB69F60" w14:textId="77777777" w:rsidR="00E02B4E" w:rsidRDefault="00E02B4E"/>
        </w:tc>
      </w:tr>
      <w:tr w:rsidR="00E02B4E" w14:paraId="631FEC5E" w14:textId="77777777" w:rsidTr="00E02B4E">
        <w:trPr>
          <w:trHeight w:val="260"/>
        </w:trPr>
        <w:tc>
          <w:tcPr>
            <w:tcW w:w="3525" w:type="dxa"/>
          </w:tcPr>
          <w:p w14:paraId="2B02927C" w14:textId="77777777" w:rsidR="00E02B4E" w:rsidRDefault="00E02B4E"/>
        </w:tc>
        <w:tc>
          <w:tcPr>
            <w:tcW w:w="3525" w:type="dxa"/>
          </w:tcPr>
          <w:p w14:paraId="1CBA75F7" w14:textId="77777777" w:rsidR="00E02B4E" w:rsidRDefault="00E02B4E"/>
        </w:tc>
        <w:tc>
          <w:tcPr>
            <w:tcW w:w="3526" w:type="dxa"/>
          </w:tcPr>
          <w:p w14:paraId="384C532E" w14:textId="77777777" w:rsidR="00E02B4E" w:rsidRDefault="00E02B4E"/>
        </w:tc>
      </w:tr>
      <w:tr w:rsidR="00E02B4E" w14:paraId="6E070076" w14:textId="77777777" w:rsidTr="00E02B4E">
        <w:trPr>
          <w:trHeight w:val="260"/>
        </w:trPr>
        <w:tc>
          <w:tcPr>
            <w:tcW w:w="3525" w:type="dxa"/>
          </w:tcPr>
          <w:p w14:paraId="5ABBB820" w14:textId="77777777" w:rsidR="00E02B4E" w:rsidRDefault="00E02B4E"/>
        </w:tc>
        <w:tc>
          <w:tcPr>
            <w:tcW w:w="3525" w:type="dxa"/>
          </w:tcPr>
          <w:p w14:paraId="6E9385A1" w14:textId="77777777" w:rsidR="00E02B4E" w:rsidRDefault="00E02B4E"/>
        </w:tc>
        <w:tc>
          <w:tcPr>
            <w:tcW w:w="3526" w:type="dxa"/>
          </w:tcPr>
          <w:p w14:paraId="2C7A61CF" w14:textId="77777777" w:rsidR="00E02B4E" w:rsidRDefault="00E02B4E"/>
        </w:tc>
      </w:tr>
      <w:tr w:rsidR="00E02B4E" w14:paraId="1C0174DB" w14:textId="77777777" w:rsidTr="00E02B4E">
        <w:trPr>
          <w:trHeight w:val="260"/>
        </w:trPr>
        <w:tc>
          <w:tcPr>
            <w:tcW w:w="3525" w:type="dxa"/>
          </w:tcPr>
          <w:p w14:paraId="1DA9ACE6" w14:textId="77777777" w:rsidR="00E02B4E" w:rsidRDefault="00E02B4E"/>
        </w:tc>
        <w:tc>
          <w:tcPr>
            <w:tcW w:w="3525" w:type="dxa"/>
          </w:tcPr>
          <w:p w14:paraId="115ABB1D" w14:textId="77777777" w:rsidR="00E02B4E" w:rsidRDefault="00E02B4E"/>
        </w:tc>
        <w:tc>
          <w:tcPr>
            <w:tcW w:w="3526" w:type="dxa"/>
          </w:tcPr>
          <w:p w14:paraId="60C90CEB" w14:textId="77777777" w:rsidR="00E02B4E" w:rsidRDefault="00E02B4E"/>
        </w:tc>
      </w:tr>
      <w:tr w:rsidR="00E02B4E" w14:paraId="0647E14C" w14:textId="77777777" w:rsidTr="00E02B4E">
        <w:trPr>
          <w:trHeight w:val="260"/>
        </w:trPr>
        <w:tc>
          <w:tcPr>
            <w:tcW w:w="3525" w:type="dxa"/>
          </w:tcPr>
          <w:p w14:paraId="7EECB518" w14:textId="77777777" w:rsidR="00E02B4E" w:rsidRDefault="00E02B4E"/>
        </w:tc>
        <w:tc>
          <w:tcPr>
            <w:tcW w:w="3525" w:type="dxa"/>
          </w:tcPr>
          <w:p w14:paraId="59EC5B1E" w14:textId="77777777" w:rsidR="00E02B4E" w:rsidRDefault="00E02B4E"/>
        </w:tc>
        <w:tc>
          <w:tcPr>
            <w:tcW w:w="3526" w:type="dxa"/>
          </w:tcPr>
          <w:p w14:paraId="5B708269" w14:textId="77777777" w:rsidR="00E02B4E" w:rsidRDefault="00E02B4E"/>
        </w:tc>
      </w:tr>
    </w:tbl>
    <w:p w14:paraId="6AAD5A04" w14:textId="48AF6433" w:rsidR="00E02B4E" w:rsidRDefault="003A0793">
      <w:r>
        <w:t xml:space="preserve"> </w:t>
      </w:r>
    </w:p>
    <w:p w14:paraId="247FCC34" w14:textId="070E91D4" w:rsidR="003A0793" w:rsidRDefault="003A0793">
      <w:hyperlink r:id="rId4" w:history="1">
        <w:r w:rsidRPr="006613B8">
          <w:rPr>
            <w:rStyle w:val="Hyperlink"/>
          </w:rPr>
          <w:t>https://en.wikipedia.org/wiki/Integrated_circuit#Large-scale_integration_(LSI)</w:t>
        </w:r>
      </w:hyperlink>
    </w:p>
    <w:p w14:paraId="48CDA4CE" w14:textId="1B6CE65E" w:rsidR="003A0793" w:rsidRDefault="003A0793">
      <w:hyperlink r:id="rId5" w:history="1">
        <w:r w:rsidRPr="006613B8">
          <w:rPr>
            <w:rStyle w:val="Hyperlink"/>
          </w:rPr>
          <w:t>https://en.wikipedia.org/wiki/General_Instrument_CP1600</w:t>
        </w:r>
      </w:hyperlink>
    </w:p>
    <w:p w14:paraId="6099E70D" w14:textId="04FAED3D" w:rsidR="003A0793" w:rsidRDefault="003A0793">
      <w:hyperlink r:id="rId6" w:history="1">
        <w:r w:rsidRPr="006613B8">
          <w:rPr>
            <w:rStyle w:val="Hyperlink"/>
          </w:rPr>
          <w:t>https://en.wikipedia.org/wiki/MOS_Technology_6502#Design_notes</w:t>
        </w:r>
      </w:hyperlink>
    </w:p>
    <w:p w14:paraId="505E3BA9" w14:textId="4BF50D0C" w:rsidR="003A0793" w:rsidRDefault="003A0793">
      <w:hyperlink r:id="rId7" w:history="1">
        <w:r w:rsidRPr="006613B8">
          <w:rPr>
            <w:rStyle w:val="Hyperlink"/>
          </w:rPr>
          <w:t>https://en.wikipedia.org/wiki/Depletion-load_NMOS_logic</w:t>
        </w:r>
      </w:hyperlink>
      <w:r>
        <w:t xml:space="preserve"> </w:t>
      </w:r>
    </w:p>
    <w:p w14:paraId="300D169F" w14:textId="187DE1F3" w:rsidR="00317F0C" w:rsidRDefault="00317F0C">
      <w:hyperlink r:id="rId8" w:history="1">
        <w:r w:rsidRPr="006613B8">
          <w:rPr>
            <w:rStyle w:val="Hyperlink"/>
          </w:rPr>
          <w:t>https://en.wikipedia.org/wiki/Depletion_and_enhancement_modes</w:t>
        </w:r>
      </w:hyperlink>
      <w:r>
        <w:t xml:space="preserve"> </w:t>
      </w:r>
    </w:p>
    <w:sectPr w:rsidR="00317F0C" w:rsidSect="00E02B4E">
      <w:pgSz w:w="11906" w:h="16838"/>
      <w:pgMar w:top="720" w:right="720" w:bottom="720" w:left="72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BA"/>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1DA"/>
    <w:rsid w:val="000B3663"/>
    <w:rsid w:val="00317F0C"/>
    <w:rsid w:val="003759E8"/>
    <w:rsid w:val="003A0793"/>
    <w:rsid w:val="00500561"/>
    <w:rsid w:val="005C045C"/>
    <w:rsid w:val="006533BF"/>
    <w:rsid w:val="006A78AD"/>
    <w:rsid w:val="00783696"/>
    <w:rsid w:val="007B7885"/>
    <w:rsid w:val="007E3A7B"/>
    <w:rsid w:val="009221DA"/>
    <w:rsid w:val="00976D31"/>
    <w:rsid w:val="00B936AD"/>
    <w:rsid w:val="00D21A18"/>
    <w:rsid w:val="00D8326A"/>
    <w:rsid w:val="00E02B4E"/>
    <w:rsid w:val="00FB5EED"/>
    <w:rsid w:val="00FE5F6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9D67"/>
  <w15:chartTrackingRefBased/>
  <w15:docId w15:val="{75574B20-7376-481E-9653-0CA35A38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1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21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21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21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21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21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1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1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1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1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21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21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21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21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2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1DA"/>
    <w:rPr>
      <w:rFonts w:eastAsiaTheme="majorEastAsia" w:cstheme="majorBidi"/>
      <w:color w:val="272727" w:themeColor="text1" w:themeTint="D8"/>
    </w:rPr>
  </w:style>
  <w:style w:type="paragraph" w:styleId="Title">
    <w:name w:val="Title"/>
    <w:basedOn w:val="Normal"/>
    <w:next w:val="Normal"/>
    <w:link w:val="TitleChar"/>
    <w:uiPriority w:val="10"/>
    <w:qFormat/>
    <w:rsid w:val="00922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1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1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1DA"/>
    <w:pPr>
      <w:spacing w:before="160"/>
      <w:jc w:val="center"/>
    </w:pPr>
    <w:rPr>
      <w:i/>
      <w:iCs/>
      <w:color w:val="404040" w:themeColor="text1" w:themeTint="BF"/>
    </w:rPr>
  </w:style>
  <w:style w:type="character" w:customStyle="1" w:styleId="QuoteChar">
    <w:name w:val="Quote Char"/>
    <w:basedOn w:val="DefaultParagraphFont"/>
    <w:link w:val="Quote"/>
    <w:uiPriority w:val="29"/>
    <w:rsid w:val="009221DA"/>
    <w:rPr>
      <w:i/>
      <w:iCs/>
      <w:color w:val="404040" w:themeColor="text1" w:themeTint="BF"/>
    </w:rPr>
  </w:style>
  <w:style w:type="paragraph" w:styleId="ListParagraph">
    <w:name w:val="List Paragraph"/>
    <w:basedOn w:val="Normal"/>
    <w:uiPriority w:val="34"/>
    <w:qFormat/>
    <w:rsid w:val="009221DA"/>
    <w:pPr>
      <w:ind w:left="720"/>
      <w:contextualSpacing/>
    </w:pPr>
  </w:style>
  <w:style w:type="character" w:styleId="IntenseEmphasis">
    <w:name w:val="Intense Emphasis"/>
    <w:basedOn w:val="DefaultParagraphFont"/>
    <w:uiPriority w:val="21"/>
    <w:qFormat/>
    <w:rsid w:val="009221DA"/>
    <w:rPr>
      <w:i/>
      <w:iCs/>
      <w:color w:val="0F4761" w:themeColor="accent1" w:themeShade="BF"/>
    </w:rPr>
  </w:style>
  <w:style w:type="paragraph" w:styleId="IntenseQuote">
    <w:name w:val="Intense Quote"/>
    <w:basedOn w:val="Normal"/>
    <w:next w:val="Normal"/>
    <w:link w:val="IntenseQuoteChar"/>
    <w:uiPriority w:val="30"/>
    <w:qFormat/>
    <w:rsid w:val="00922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21DA"/>
    <w:rPr>
      <w:i/>
      <w:iCs/>
      <w:color w:val="0F4761" w:themeColor="accent1" w:themeShade="BF"/>
    </w:rPr>
  </w:style>
  <w:style w:type="character" w:styleId="IntenseReference">
    <w:name w:val="Intense Reference"/>
    <w:basedOn w:val="DefaultParagraphFont"/>
    <w:uiPriority w:val="32"/>
    <w:qFormat/>
    <w:rsid w:val="009221DA"/>
    <w:rPr>
      <w:b/>
      <w:bCs/>
      <w:smallCaps/>
      <w:color w:val="0F4761" w:themeColor="accent1" w:themeShade="BF"/>
      <w:spacing w:val="5"/>
    </w:rPr>
  </w:style>
  <w:style w:type="table" w:styleId="TableGrid">
    <w:name w:val="Table Grid"/>
    <w:basedOn w:val="TableNormal"/>
    <w:uiPriority w:val="39"/>
    <w:rsid w:val="00E02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0793"/>
    <w:rPr>
      <w:color w:val="467886" w:themeColor="hyperlink"/>
      <w:u w:val="single"/>
    </w:rPr>
  </w:style>
  <w:style w:type="character" w:styleId="UnresolvedMention">
    <w:name w:val="Unresolved Mention"/>
    <w:basedOn w:val="DefaultParagraphFont"/>
    <w:uiPriority w:val="99"/>
    <w:semiHidden/>
    <w:unhideWhenUsed/>
    <w:rsid w:val="003A07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pletion_and_enhancement_modes" TargetMode="External"/><Relationship Id="rId3" Type="http://schemas.openxmlformats.org/officeDocument/2006/relationships/webSettings" Target="webSettings.xml"/><Relationship Id="rId7" Type="http://schemas.openxmlformats.org/officeDocument/2006/relationships/hyperlink" Target="https://en.wikipedia.org/wiki/Depletion-load_NMOS_logi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MOS_Technology_6502#Design_notes" TargetMode="External"/><Relationship Id="rId5" Type="http://schemas.openxmlformats.org/officeDocument/2006/relationships/hyperlink" Target="https://en.wikipedia.org/wiki/General_Instrument_CP1600" TargetMode="External"/><Relationship Id="rId10" Type="http://schemas.openxmlformats.org/officeDocument/2006/relationships/theme" Target="theme/theme1.xml"/><Relationship Id="rId4" Type="http://schemas.openxmlformats.org/officeDocument/2006/relationships/hyperlink" Target="https://en.wikipedia.org/wiki/Integrated_circuit#Large-scale_integration_(LSI)" TargetMode="External"/><Relationship Id="rId9"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1394</Words>
  <Characters>796</Characters>
  <Application>Microsoft Office Word</Application>
  <DocSecurity>0</DocSecurity>
  <Lines>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Skaistė Bartkutė</dc:creator>
  <cp:keywords/>
  <dc:description/>
  <cp:lastModifiedBy>Skaistė Bartkutė</cp:lastModifiedBy>
  <cp:revision>2</cp:revision>
  <dcterms:created xsi:type="dcterms:W3CDTF">2024-11-28T15:10:00Z</dcterms:created>
  <dcterms:modified xsi:type="dcterms:W3CDTF">2024-11-29T14:29:00Z</dcterms:modified>
</cp:coreProperties>
</file>