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/>
        <w:rPr/>
      </w:pPr>
      <w:r>
        <w:rPr>
          <w:color w:val="0F4761"/>
          <w:sz w:val="40"/>
          <w:shd w:fill="00FF00" w:val="clear"/>
        </w:rPr>
        <w:t>ETL</w:t>
      </w:r>
      <w:r>
        <w:rPr>
          <w:color w:val="0F4761"/>
          <w:sz w:val="40"/>
        </w:rPr>
        <w:t xml:space="preserve"> </w:t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Legen Sie den ROLAP für die Starschema Lösung Week2 Tag 4 an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Legen Sie sich die Metadatentabellen im schema dbo (quasi als QuellDB) und übernehmen Sie Daten aus der Nordwind order legen Sie Daten an</w:t>
        <w:br/>
      </w:r>
      <w:r>
        <w:rPr>
          <w:shd w:fill="FFBF00" w:val="clear"/>
          <w:lang w:val="de-AT"/>
        </w:rPr>
        <w:t>dbo.Kassa in Nordwind anlegen Kassaid, Filiale, …..</w:t>
      </w:r>
      <w:r>
        <w:rPr>
          <w:lang w:val="de-AT"/>
        </w:rPr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Designen Sie einen ETL-Process von einer SD-Tabelle zu einer Dimension inkl. Schedule und Feldmapping  zB </w:t>
      </w:r>
      <w:r>
        <w:rPr>
          <w:shd w:fill="FFDE59" w:val="clear"/>
          <w:lang w:val="de-AT"/>
        </w:rPr>
        <w:t>DIM_ARtikel  (produkte, Category)bzw. Dim_Kund</w:t>
      </w:r>
      <w:r>
        <w:rPr>
          <w:lang w:val="de-AT"/>
        </w:rPr>
        <w:t>e</w:t>
      </w:r>
    </w:p>
    <w:p>
      <w:pPr>
        <w:pStyle w:val="Normal"/>
        <w:spacing w:lineRule="auto" w:line="259" w:before="0" w:after="0"/>
        <w:ind w:hanging="0" w:left="720"/>
        <w:rPr>
          <w:highlight w:val="none"/>
          <w:shd w:fill="FFDE59" w:val="clear"/>
        </w:rPr>
      </w:pPr>
      <w:r>
        <w:rPr>
          <w:shd w:fill="FFDE59" w:val="clear"/>
          <w:lang w:val="de-AT"/>
        </w:rPr>
        <w:t xml:space="preserve"> </w:t>
      </w:r>
      <w:r>
        <w:rPr>
          <w:shd w:fill="FFDE59" w:val="clear"/>
          <w:lang w:val="de-AT"/>
        </w:rPr>
        <w:t xml:space="preserve">(Customer,..) </w:t>
      </w:r>
    </w:p>
    <w:p>
      <w:pPr>
        <w:pStyle w:val="Normal"/>
        <w:ind w:hanging="10" w:left="730"/>
        <w:rPr/>
      </w:pPr>
      <w:r>
        <w:rPr/>
        <w:t xml:space="preserve">Felmapping – Tabelle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 – DB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Source-Tabelle (SD oder View für unnormaliserte Darstellung)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Source-Feld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Mapping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Quellen-DB (DWH-DB – ROLAP oder für Loading in MOLAP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DIM-Name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Dim-Feld 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Designen Sie einen ETL-Process von einer oder mehreren Bewegungstabellen- (View – Join zB Bestellung bestejt aus Join von Order-Header, Order-Position, Customer, </w:t>
      </w:r>
    </w:p>
    <w:p>
      <w:pPr>
        <w:pStyle w:val="Normal"/>
        <w:ind w:hanging="10" w:left="729"/>
        <w:rPr>
          <w:lang w:val="de-AT"/>
        </w:rPr>
      </w:pPr>
      <w:r>
        <w:rPr>
          <w:lang w:val="de-AT"/>
        </w:rPr>
        <w:t xml:space="preserve">Product)  </w:t>
      </w:r>
    </w:p>
    <w:p>
      <w:pPr>
        <w:pStyle w:val="Normal"/>
        <w:ind w:hanging="10" w:left="729"/>
        <w:rPr>
          <w:lang w:val="de-AT"/>
        </w:rPr>
      </w:pPr>
      <w:r>
        <w:rPr>
          <w:lang w:val="de-AT"/>
        </w:rPr>
        <w:t>zu einer der Fakt-Tabelle inkl. Schedule und Feldmapping  FaktName = F_EInkaufe</w:t>
      </w:r>
    </w:p>
    <w:p>
      <w:pPr>
        <w:pStyle w:val="Normal"/>
        <w:spacing w:lineRule="auto" w:line="259" w:before="0" w:after="0"/>
        <w:ind w:hanging="0" w:left="719"/>
        <w:rPr>
          <w:lang w:val="de-AT"/>
        </w:rPr>
      </w:pPr>
      <w:r>
        <w:rPr>
          <w:lang w:val="de-AT"/>
        </w:rPr>
        <w:t xml:space="preserve"> </w:t>
      </w:r>
    </w:p>
    <w:p>
      <w:pPr>
        <w:pStyle w:val="Normal"/>
        <w:ind w:hanging="10" w:left="729"/>
        <w:rPr/>
      </w:pPr>
      <w:r>
        <w:rPr/>
        <w:t xml:space="preserve">Felmapping – Tabelle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 – DB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Source-Tabelle (View – Join für unnormalisierte Darstellung)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Source-Feld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Mapping </w:t>
      </w:r>
    </w:p>
    <w:p>
      <w:pPr>
        <w:pStyle w:val="Normal"/>
        <w:numPr>
          <w:ilvl w:val="1"/>
          <w:numId w:val="2"/>
        </w:numPr>
        <w:ind w:hanging="360" w:left="1425"/>
        <w:rPr>
          <w:lang w:val="de-AT"/>
        </w:rPr>
      </w:pPr>
      <w:r>
        <w:rPr>
          <w:lang w:val="de-AT"/>
        </w:rPr>
        <w:t xml:space="preserve">Quellen-DB (DWH-DB – ROLAP oder für Loading in MOLAP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 xml:space="preserve">Fakt-Name </w:t>
      </w:r>
    </w:p>
    <w:p>
      <w:pPr>
        <w:pStyle w:val="Normal"/>
        <w:numPr>
          <w:ilvl w:val="1"/>
          <w:numId w:val="2"/>
        </w:numPr>
        <w:ind w:hanging="360" w:left="1425"/>
        <w:rPr/>
      </w:pPr>
      <w:r>
        <w:rPr/>
        <w:t>Fakt -Feld</w:t>
      </w:r>
    </w:p>
    <w:p>
      <w:pPr>
        <w:pStyle w:val="Normal"/>
        <w:ind w:hanging="360" w:left="1425"/>
        <w:rPr/>
      </w:pPr>
      <w:r>
        <w:rPr/>
        <w:br/>
      </w:r>
    </w:p>
    <w:p>
      <w:pPr>
        <w:pStyle w:val="Normal"/>
        <w:numPr>
          <w:ilvl w:val="0"/>
          <w:numId w:val="2"/>
        </w:numPr>
        <w:rPr/>
      </w:pPr>
      <w:r>
        <w:rPr/>
        <w:t>Erstellen SIe das Feldmapping für Dim_Kassa, DIM_Zeit und die DM_Artikel/Dim_Produkt</w:t>
      </w:r>
    </w:p>
    <w:p>
      <w:pPr>
        <w:pStyle w:val="Normal"/>
        <w:ind w:hanging="360" w:left="1425"/>
        <w:rPr/>
      </w:pPr>
      <w:r>
        <w:rP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Lesen Sie den Inhlat eines Kodierungsbeispieles mit Python uns usp durch </w:t>
      </w:r>
    </w:p>
    <w:p>
      <w:pPr>
        <w:pStyle w:val="Normal"/>
        <w:spacing w:lineRule="auto" w:line="259" w:before="0" w:after="1"/>
        <w:ind w:hanging="2" w:left="720"/>
        <w:rPr/>
      </w:pPr>
      <w:hyperlink r:id="rId2">
        <w:r>
          <w:rPr>
            <w:rStyle w:val="Style9"/>
            <w:color w:val="467886"/>
            <w:u w:val="single" w:color="467886"/>
          </w:rPr>
          <w:t>ELT Package Development with 3-Tier Architecture for Data Engineering | by Ernest Bonat,</w:t>
        </w:r>
      </w:hyperlink>
      <w:hyperlink r:id="rId3">
        <w:r>
          <w:rPr>
            <w:rStyle w:val="Style9"/>
            <w:color w:val="467886"/>
          </w:rPr>
          <w:t xml:space="preserve"> </w:t>
        </w:r>
      </w:hyperlink>
      <w:hyperlink r:id="rId4">
        <w:r>
          <w:rPr>
            <w:rStyle w:val="Style9"/>
            <w:color w:val="467886"/>
            <w:u w:val="single" w:color="467886"/>
          </w:rPr>
          <w:t>Ph.D. | Medium</w:t>
        </w:r>
      </w:hyperlink>
      <w:hyperlink r:id="rId5">
        <w:r>
          <w:rPr>
            <w:rStyle w:val="Style9"/>
          </w:rPr>
          <w:t xml:space="preserve">  </w:t>
        </w:r>
      </w:hyperlink>
    </w:p>
    <w:p>
      <w:pPr>
        <w:pStyle w:val="Normal"/>
        <w:spacing w:lineRule="auto" w:line="259" w:before="0" w:after="1"/>
        <w:ind w:hanging="2" w:left="720"/>
        <w:rPr/>
      </w:pPr>
      <w:r>
        <w:rPr/>
      </w:r>
    </w:p>
    <w:p>
      <w:pPr>
        <w:pStyle w:val="Normal"/>
        <w:spacing w:lineRule="auto" w:line="259" w:before="0" w:after="1"/>
        <w:ind w:hanging="2" w:left="720"/>
        <w:rPr/>
      </w:pPr>
      <w:r>
        <w:rPr/>
      </w:r>
    </w:p>
    <w:p>
      <w:pPr>
        <w:pStyle w:val="Normal"/>
        <w:spacing w:lineRule="auto" w:line="259" w:before="0" w:after="1"/>
        <w:ind w:hanging="2" w:left="720"/>
        <w:rPr/>
      </w:pPr>
      <w:r>
        <w:rPr/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Vergleichen Ihrer Lösung mit dem hochgeladenen Mapping-xls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>Select-Statements in der Quell-Datenbank ausprobieren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Erstellen sie den ETL für die Dim mittels usp </w:t>
      </w:r>
      <w:r>
        <w:rPr>
          <w:strike/>
          <w:lang w:val="de-AT"/>
        </w:rPr>
        <w:t>und agentjob</w:t>
      </w:r>
      <w:r>
        <w:rPr>
          <w:lang w:val="de-AT"/>
        </w:rPr>
        <w:t xml:space="preserve"> oder mit Python  .</w:t>
      </w:r>
      <w:r>
        <w:rPr>
          <w:rFonts w:eastAsia="Arial" w:cs="Arial" w:ascii="Arial" w:hAnsi="Arial"/>
          <w:lang w:val="de-AT"/>
        </w:rPr>
        <w:t xml:space="preserve"> </w:t>
        <w:br/>
      </w:r>
    </w:p>
    <w:p>
      <w:pPr>
        <w:pStyle w:val="Normal"/>
        <w:numPr>
          <w:ilvl w:val="0"/>
          <w:numId w:val="2"/>
        </w:numPr>
        <w:ind w:hanging="360" w:left="719"/>
        <w:rPr>
          <w:lang w:val="de-AT"/>
        </w:rPr>
      </w:pPr>
      <w:r>
        <w:rPr>
          <w:lang w:val="de-AT"/>
        </w:rPr>
        <w:t xml:space="preserve">Erstellen sie den ETL für die FAKT mittels usp </w:t>
      </w:r>
      <w:r>
        <w:rPr>
          <w:strike/>
          <w:lang w:val="de-AT"/>
        </w:rPr>
        <w:t>und agentjob</w:t>
      </w:r>
      <w:r>
        <w:rPr>
          <w:lang w:val="de-AT"/>
        </w:rPr>
        <w:t xml:space="preserve"> oder mit Python  </w:t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ind w:hanging="360" w:left="719"/>
        <w:rPr>
          <w:lang w:val="de-AT"/>
        </w:rPr>
      </w:pPr>
      <w:r>
        <w:rPr>
          <w:lang w:val="de-AT"/>
        </w:rPr>
        <w:t>Falls Sie alles erledigt haben, ann bitte die 2 PDF’S (Thema Data Cleaning) anschauen</w:t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ind w:hanging="360" w:left="719"/>
        <w:rPr>
          <w:lang w:val="de-AT"/>
        </w:rPr>
      </w:pPr>
      <w:r>
        <w:rPr/>
      </w:r>
    </w:p>
    <w:p>
      <w:pPr>
        <w:pStyle w:val="Normal"/>
        <w:spacing w:before="0" w:after="5"/>
        <w:ind w:hanging="0" w:left="370"/>
        <w:rPr/>
      </w:pPr>
      <w:r>
        <w:rPr/>
      </w:r>
    </w:p>
    <w:sectPr>
      <w:type w:val="nextPage"/>
      <w:pgSz w:w="12240" w:h="15840"/>
      <w:pgMar w:left="1440" w:right="1715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2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5"/>
      <w:ind w:hanging="10" w:left="37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nest-bonat.medium.com/elt-package-development-with-3-tier-architecture-for-data-engineering-6e212330fe61" TargetMode="External"/><Relationship Id="rId3" Type="http://schemas.openxmlformats.org/officeDocument/2006/relationships/hyperlink" Target="https://ernest-bonat.medium.com/elt-package-development-with-3-tier-architecture-for-data-engineering-6e212330fe61" TargetMode="External"/><Relationship Id="rId4" Type="http://schemas.openxmlformats.org/officeDocument/2006/relationships/hyperlink" Target="https://ernest-bonat.medium.com/elt-package-development-with-3-tier-architecture-for-data-engineering-6e212330fe61" TargetMode="External"/><Relationship Id="rId5" Type="http://schemas.openxmlformats.org/officeDocument/2006/relationships/hyperlink" Target="https://ernest-bonat.medium.com/elt-package-development-with-3-tier-architecture-for-data-engineering-6e212330fe6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Collabora_Office/24.04.13.3$Linux_X86_64 LibreOffice_project/cdcd03782bd25d2386546eda84b673742c8c8916</Application>
  <AppVersion>15.0000</AppVersion>
  <Pages>2</Pages>
  <Words>257</Words>
  <Characters>1452</Characters>
  <CharactersWithSpaces>1701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2025-02-25T17:29:00Z</dcterms:created>
  <dc:creator>Nicole Hertel</dc:creator>
  <dc:description/>
  <dc:language>en-US</dc:language>
  <cp:lastModifiedBy/>
  <dcterms:modified xsi:type="dcterms:W3CDTF">2025-05-22T14:31:35Z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