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90" w:type="dxa"/>
        <w:tblInd w:w="108"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3060"/>
        <w:gridCol w:w="6030"/>
      </w:tblGrid>
      <w:tr w:rsidR="000152F6" w:rsidRPr="000152F6" w:rsidTr="001440D3">
        <w:tc>
          <w:tcPr>
            <w:tcW w:w="9090" w:type="dxa"/>
            <w:gridSpan w:val="2"/>
            <w:hideMark/>
          </w:tcPr>
          <w:p w:rsidR="000152F6" w:rsidRDefault="000152F6" w:rsidP="001440D3">
            <w:pPr>
              <w:spacing w:before="120" w:after="120" w:line="240" w:lineRule="auto"/>
              <w:jc w:val="center"/>
              <w:rPr>
                <w:rFonts w:ascii="Times New Roman" w:hAnsi="Times New Roman"/>
                <w:sz w:val="36"/>
              </w:rPr>
            </w:pPr>
            <w:r>
              <w:rPr>
                <w:rFonts w:ascii="Times New Roman" w:hAnsi="Times New Roman"/>
                <w:sz w:val="36"/>
              </w:rPr>
              <w:t>Предлог истраживачког рада- пројектни образац</w:t>
            </w:r>
          </w:p>
          <w:p w:rsidR="000152F6" w:rsidRDefault="000152F6" w:rsidP="001440D3">
            <w:pPr>
              <w:spacing w:before="120" w:after="120" w:line="240" w:lineRule="auto"/>
              <w:jc w:val="center"/>
              <w:rPr>
                <w:rFonts w:ascii="Times New Roman" w:hAnsi="Times New Roman"/>
                <w:sz w:val="36"/>
              </w:rPr>
            </w:pPr>
            <w:r>
              <w:rPr>
                <w:rFonts w:ascii="Times New Roman" w:hAnsi="Times New Roman"/>
                <w:sz w:val="36"/>
              </w:rPr>
              <w:t>Семинар Примењене физике и електронике</w:t>
            </w:r>
          </w:p>
          <w:p w:rsidR="000152F6" w:rsidRPr="000152F6" w:rsidRDefault="000152F6" w:rsidP="001440D3">
            <w:pPr>
              <w:spacing w:before="120" w:after="120" w:line="240" w:lineRule="auto"/>
              <w:jc w:val="center"/>
              <w:rPr>
                <w:rFonts w:ascii="Times New Roman" w:hAnsi="Times New Roman"/>
                <w:sz w:val="36"/>
              </w:rPr>
            </w:pPr>
            <w:r>
              <w:rPr>
                <w:rFonts w:ascii="Times New Roman" w:hAnsi="Times New Roman"/>
                <w:sz w:val="36"/>
              </w:rPr>
              <w:t>Истраживачка Станица Петница</w:t>
            </w:r>
          </w:p>
        </w:tc>
      </w:tr>
      <w:tr w:rsidR="000152F6" w:rsidRPr="000152F6" w:rsidTr="001440D3">
        <w:tc>
          <w:tcPr>
            <w:tcW w:w="9090" w:type="dxa"/>
            <w:gridSpan w:val="2"/>
            <w:hideMark/>
          </w:tcPr>
          <w:p w:rsidR="000152F6" w:rsidRPr="008C3038" w:rsidRDefault="008C3038" w:rsidP="00242A2B">
            <w:pPr>
              <w:spacing w:before="120" w:after="120" w:line="240" w:lineRule="auto"/>
              <w:jc w:val="center"/>
              <w:rPr>
                <w:rFonts w:ascii="Times New Roman" w:hAnsi="Times New Roman"/>
                <w:b/>
                <w:lang w:val="sr-Cyrl-CS"/>
              </w:rPr>
            </w:pPr>
            <w:r>
              <w:rPr>
                <w:rFonts w:ascii="Times New Roman" w:hAnsi="Times New Roman"/>
                <w:b/>
                <w:lang w:val="sr-Cyrl-CS"/>
              </w:rPr>
              <w:t xml:space="preserve">РОК ЗА ПРЕДАЈУ: </w:t>
            </w:r>
            <w:r w:rsidR="000152F6">
              <w:rPr>
                <w:rFonts w:ascii="Times New Roman" w:hAnsi="Times New Roman"/>
                <w:b/>
              </w:rPr>
              <w:t xml:space="preserve"> </w:t>
            </w:r>
            <w:r w:rsidR="00242A2B">
              <w:rPr>
                <w:rFonts w:ascii="Times New Roman" w:hAnsi="Times New Roman"/>
                <w:b/>
                <w:lang w:val="sr-Cyrl-CS"/>
              </w:rPr>
              <w:t>24. МАЈ 2015</w:t>
            </w:r>
          </w:p>
        </w:tc>
      </w:tr>
      <w:tr w:rsidR="000152F6" w:rsidRPr="000152F6" w:rsidTr="001440D3">
        <w:trPr>
          <w:trHeight w:val="330"/>
        </w:trPr>
        <w:tc>
          <w:tcPr>
            <w:tcW w:w="3060" w:type="dxa"/>
            <w:hideMark/>
          </w:tcPr>
          <w:p w:rsidR="000152F6" w:rsidRPr="000152F6" w:rsidRDefault="000152F6" w:rsidP="001440D3">
            <w:pPr>
              <w:spacing w:before="120" w:after="120" w:line="240" w:lineRule="auto"/>
              <w:jc w:val="center"/>
              <w:rPr>
                <w:rFonts w:ascii="Times New Roman" w:hAnsi="Times New Roman"/>
                <w:sz w:val="24"/>
                <w:szCs w:val="24"/>
              </w:rPr>
            </w:pPr>
            <w:r w:rsidRPr="000152F6">
              <w:rPr>
                <w:rFonts w:ascii="Times New Roman" w:hAnsi="Times New Roman"/>
                <w:sz w:val="24"/>
                <w:szCs w:val="24"/>
              </w:rPr>
              <w:t>Име и презиме</w:t>
            </w:r>
          </w:p>
        </w:tc>
        <w:tc>
          <w:tcPr>
            <w:tcW w:w="6030" w:type="dxa"/>
          </w:tcPr>
          <w:p w:rsidR="000152F6" w:rsidRPr="001C2FBE" w:rsidRDefault="001C2FBE" w:rsidP="001440D3">
            <w:pPr>
              <w:spacing w:before="120" w:after="120" w:line="240" w:lineRule="auto"/>
              <w:jc w:val="center"/>
              <w:rPr>
                <w:rFonts w:ascii="Times New Roman" w:hAnsi="Times New Roman"/>
                <w:sz w:val="24"/>
                <w:szCs w:val="24"/>
                <w:lang w:val="sr-Cyrl-RS"/>
              </w:rPr>
            </w:pPr>
            <w:r>
              <w:rPr>
                <w:rFonts w:ascii="Times New Roman" w:hAnsi="Times New Roman"/>
                <w:sz w:val="24"/>
                <w:szCs w:val="24"/>
                <w:lang w:val="sr-Cyrl-RS"/>
              </w:rPr>
              <w:t>Марко Скакун, Андреа Ћирић</w:t>
            </w:r>
          </w:p>
        </w:tc>
      </w:tr>
      <w:tr w:rsidR="000152F6" w:rsidRPr="000152F6" w:rsidTr="001440D3">
        <w:trPr>
          <w:trHeight w:val="294"/>
        </w:trPr>
        <w:tc>
          <w:tcPr>
            <w:tcW w:w="3060" w:type="dxa"/>
            <w:hideMark/>
          </w:tcPr>
          <w:p w:rsidR="000152F6" w:rsidRPr="000152F6" w:rsidRDefault="000152F6" w:rsidP="001440D3">
            <w:pPr>
              <w:spacing w:before="120" w:after="120" w:line="240" w:lineRule="auto"/>
              <w:jc w:val="center"/>
              <w:rPr>
                <w:rFonts w:ascii="Times New Roman" w:hAnsi="Times New Roman"/>
                <w:sz w:val="24"/>
                <w:szCs w:val="24"/>
              </w:rPr>
            </w:pPr>
            <w:r>
              <w:rPr>
                <w:rFonts w:ascii="Times New Roman" w:hAnsi="Times New Roman"/>
                <w:sz w:val="24"/>
                <w:szCs w:val="24"/>
              </w:rPr>
              <w:t>Назив пројекта</w:t>
            </w:r>
          </w:p>
        </w:tc>
        <w:tc>
          <w:tcPr>
            <w:tcW w:w="6030" w:type="dxa"/>
          </w:tcPr>
          <w:p w:rsidR="000152F6" w:rsidRPr="00783A43" w:rsidRDefault="00783A43" w:rsidP="00783A43">
            <w:pPr>
              <w:spacing w:before="120" w:after="120" w:line="240" w:lineRule="auto"/>
              <w:jc w:val="center"/>
              <w:rPr>
                <w:rFonts w:ascii="Times New Roman" w:hAnsi="Times New Roman"/>
                <w:sz w:val="24"/>
                <w:szCs w:val="24"/>
                <w:lang w:val="sr-Cyrl-RS"/>
              </w:rPr>
            </w:pPr>
            <w:r>
              <w:rPr>
                <w:rFonts w:ascii="Times New Roman" w:hAnsi="Times New Roman"/>
                <w:sz w:val="24"/>
                <w:szCs w:val="24"/>
                <w:lang w:val="sr-Cyrl-RS"/>
              </w:rPr>
              <w:t>Локализација извора звука</w:t>
            </w:r>
            <w:r>
              <w:rPr>
                <w:rFonts w:ascii="Times New Roman" w:hAnsi="Times New Roman"/>
                <w:sz w:val="24"/>
                <w:szCs w:val="24"/>
                <w:lang w:val="en-US"/>
              </w:rPr>
              <w:t xml:space="preserve"> </w:t>
            </w:r>
            <w:r w:rsidR="001C2FBE">
              <w:rPr>
                <w:rFonts w:ascii="Times New Roman" w:hAnsi="Times New Roman"/>
                <w:sz w:val="24"/>
                <w:szCs w:val="24"/>
                <w:lang w:val="sr-Cyrl-RS"/>
              </w:rPr>
              <w:t>у 3 дименије</w:t>
            </w:r>
            <w:r>
              <w:rPr>
                <w:rFonts w:ascii="Times New Roman" w:hAnsi="Times New Roman"/>
                <w:sz w:val="24"/>
                <w:szCs w:val="24"/>
                <w:lang w:val="en-US"/>
              </w:rPr>
              <w:t xml:space="preserve"> </w:t>
            </w:r>
            <w:r>
              <w:rPr>
                <w:rFonts w:ascii="Times New Roman" w:hAnsi="Times New Roman"/>
                <w:sz w:val="24"/>
                <w:szCs w:val="24"/>
                <w:lang w:val="sr-Cyrl-RS"/>
              </w:rPr>
              <w:t>методом временске разлике пристизања сигнала</w:t>
            </w:r>
          </w:p>
        </w:tc>
      </w:tr>
      <w:tr w:rsidR="00252E7F" w:rsidRPr="000152F6" w:rsidTr="001440D3">
        <w:trPr>
          <w:trHeight w:val="294"/>
        </w:trPr>
        <w:tc>
          <w:tcPr>
            <w:tcW w:w="3060" w:type="dxa"/>
            <w:hideMark/>
          </w:tcPr>
          <w:p w:rsidR="00252E7F" w:rsidRDefault="00252E7F" w:rsidP="001440D3">
            <w:pPr>
              <w:spacing w:before="120" w:after="120" w:line="240" w:lineRule="auto"/>
              <w:jc w:val="center"/>
              <w:rPr>
                <w:rFonts w:ascii="Times New Roman" w:hAnsi="Times New Roman"/>
                <w:sz w:val="24"/>
                <w:szCs w:val="24"/>
              </w:rPr>
            </w:pPr>
            <w:r>
              <w:rPr>
                <w:rFonts w:ascii="Times New Roman" w:hAnsi="Times New Roman"/>
                <w:sz w:val="24"/>
                <w:szCs w:val="24"/>
              </w:rPr>
              <w:t>Назив пројекта на енглеском језику</w:t>
            </w:r>
          </w:p>
        </w:tc>
        <w:tc>
          <w:tcPr>
            <w:tcW w:w="6030" w:type="dxa"/>
          </w:tcPr>
          <w:p w:rsidR="00252E7F" w:rsidRPr="00DB528C" w:rsidRDefault="001C2FBE" w:rsidP="001C2FBE">
            <w:pPr>
              <w:spacing w:before="120" w:after="120" w:line="240" w:lineRule="auto"/>
              <w:jc w:val="center"/>
              <w:rPr>
                <w:rFonts w:ascii="Times New Roman" w:hAnsi="Times New Roman"/>
                <w:sz w:val="24"/>
                <w:szCs w:val="24"/>
                <w:lang w:val="en-US"/>
              </w:rPr>
            </w:pPr>
            <w:r>
              <w:rPr>
                <w:rFonts w:ascii="Times New Roman" w:hAnsi="Times New Roman"/>
                <w:sz w:val="24"/>
                <w:szCs w:val="24"/>
                <w:lang w:val="en-US"/>
              </w:rPr>
              <w:t>Sound source localization in 3D using TDOA method</w:t>
            </w:r>
          </w:p>
        </w:tc>
      </w:tr>
      <w:tr w:rsidR="000152F6" w:rsidRPr="000152F6" w:rsidTr="001440D3">
        <w:trPr>
          <w:trHeight w:val="345"/>
        </w:trPr>
        <w:tc>
          <w:tcPr>
            <w:tcW w:w="3060" w:type="dxa"/>
            <w:hideMark/>
          </w:tcPr>
          <w:p w:rsidR="000152F6" w:rsidRPr="000152F6" w:rsidRDefault="000152F6" w:rsidP="001440D3">
            <w:pPr>
              <w:spacing w:before="120" w:after="120" w:line="240" w:lineRule="auto"/>
              <w:jc w:val="center"/>
              <w:rPr>
                <w:rFonts w:ascii="Times New Roman" w:hAnsi="Times New Roman"/>
                <w:sz w:val="24"/>
                <w:szCs w:val="24"/>
              </w:rPr>
            </w:pPr>
            <w:r>
              <w:rPr>
                <w:rFonts w:ascii="Times New Roman" w:hAnsi="Times New Roman"/>
                <w:sz w:val="24"/>
                <w:szCs w:val="24"/>
              </w:rPr>
              <w:t>Email адреса</w:t>
            </w:r>
          </w:p>
        </w:tc>
        <w:tc>
          <w:tcPr>
            <w:tcW w:w="6030" w:type="dxa"/>
          </w:tcPr>
          <w:p w:rsidR="000152F6" w:rsidRPr="001C2FBE" w:rsidRDefault="001C2FBE" w:rsidP="001440D3">
            <w:pPr>
              <w:spacing w:before="120" w:after="120" w:line="240" w:lineRule="auto"/>
              <w:jc w:val="center"/>
              <w:rPr>
                <w:rFonts w:ascii="Times New Roman" w:hAnsi="Times New Roman"/>
                <w:sz w:val="24"/>
                <w:szCs w:val="24"/>
                <w:lang w:val="sr-Cyrl-RS"/>
              </w:rPr>
            </w:pPr>
            <w:r>
              <w:rPr>
                <w:rFonts w:ascii="Times New Roman" w:hAnsi="Times New Roman"/>
                <w:sz w:val="24"/>
                <w:szCs w:val="24"/>
                <w:lang w:val="en-US"/>
              </w:rPr>
              <w:t>skalesms@gmail.com, we.can.make.the.stars.dance.23@gmail.com</w:t>
            </w:r>
          </w:p>
        </w:tc>
      </w:tr>
    </w:tbl>
    <w:p w:rsidR="000152F6" w:rsidRDefault="000152F6" w:rsidP="000152F6">
      <w:pPr>
        <w:jc w:val="center"/>
        <w:rPr>
          <w:rFonts w:ascii="Times New Roman" w:hAnsi="Times New Roman"/>
          <w:sz w:val="24"/>
          <w:szCs w:val="24"/>
        </w:rPr>
      </w:pPr>
    </w:p>
    <w:p w:rsidR="00252E7F" w:rsidRPr="00252E7F" w:rsidRDefault="00252E7F" w:rsidP="00252E7F">
      <w:pPr>
        <w:pStyle w:val="Caption"/>
        <w:keepNext/>
        <w:rPr>
          <w:rFonts w:ascii="Times New Roman" w:hAnsi="Times New Roman"/>
          <w:color w:val="auto"/>
          <w:sz w:val="28"/>
          <w:szCs w:val="28"/>
        </w:rPr>
      </w:pPr>
      <w:r w:rsidRPr="00252E7F">
        <w:rPr>
          <w:rFonts w:ascii="Times New Roman" w:hAnsi="Times New Roman"/>
          <w:color w:val="auto"/>
          <w:sz w:val="28"/>
          <w:szCs w:val="28"/>
        </w:rPr>
        <w:t>КРАТАК ОПИС ПРОЈЕКТА</w:t>
      </w:r>
    </w:p>
    <w:tbl>
      <w:tblPr>
        <w:tblW w:w="0" w:type="auto"/>
        <w:tblInd w:w="108"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074"/>
      </w:tblGrid>
      <w:tr w:rsidR="00252E7F" w:rsidRPr="00252E7F" w:rsidTr="001440D3">
        <w:trPr>
          <w:trHeight w:val="2777"/>
        </w:trPr>
        <w:tc>
          <w:tcPr>
            <w:tcW w:w="9074" w:type="dxa"/>
          </w:tcPr>
          <w:p w:rsidR="00252E7F" w:rsidRPr="00F85B6E" w:rsidRDefault="00783A43" w:rsidP="00783A43">
            <w:pPr>
              <w:jc w:val="both"/>
              <w:rPr>
                <w:rFonts w:ascii="Times New Roman" w:hAnsi="Times New Roman"/>
                <w:lang w:val="sr-Cyrl-RS"/>
              </w:rPr>
            </w:pPr>
            <w:r>
              <w:rPr>
                <w:rFonts w:ascii="Times New Roman" w:hAnsi="Times New Roman"/>
                <w:lang w:val="sr-Cyrl-RS"/>
              </w:rPr>
              <w:t>На основу временске разлике пристизања звука на пријемнике може се одредити позиција извора звука</w:t>
            </w:r>
            <w:r w:rsidR="0014490D">
              <w:rPr>
                <w:rFonts w:ascii="Times New Roman" w:hAnsi="Times New Roman"/>
                <w:lang w:val="sr-Cyrl-RS"/>
              </w:rPr>
              <w:t xml:space="preserve">. </w:t>
            </w:r>
            <w:r>
              <w:rPr>
                <w:rFonts w:ascii="Times New Roman" w:hAnsi="Times New Roman"/>
                <w:lang w:val="sr-Cyrl-RS"/>
              </w:rPr>
              <w:t>Позиција извора звука у 3 димензије</w:t>
            </w:r>
            <w:r w:rsidR="0014490D">
              <w:rPr>
                <w:rFonts w:ascii="Times New Roman" w:hAnsi="Times New Roman"/>
                <w:lang w:val="sr-Cyrl-RS"/>
              </w:rPr>
              <w:t xml:space="preserve"> може се </w:t>
            </w:r>
            <w:r>
              <w:rPr>
                <w:rFonts w:ascii="Times New Roman" w:hAnsi="Times New Roman"/>
                <w:lang w:val="sr-Cyrl-RS"/>
              </w:rPr>
              <w:t>одредити са најмање 4 микрофона.</w:t>
            </w:r>
            <w:r w:rsidR="0014490D">
              <w:rPr>
                <w:rFonts w:ascii="Times New Roman" w:hAnsi="Times New Roman"/>
                <w:lang w:val="sr-Cyrl-RS"/>
              </w:rPr>
              <w:t xml:space="preserve"> </w:t>
            </w:r>
            <w:r w:rsidR="00271D73">
              <w:rPr>
                <w:rFonts w:ascii="Times New Roman" w:hAnsi="Times New Roman"/>
                <w:lang w:val="sr-Cyrl-RS"/>
              </w:rPr>
              <w:t>У пројекту би се пореди</w:t>
            </w:r>
            <w:r>
              <w:rPr>
                <w:rFonts w:ascii="Times New Roman" w:hAnsi="Times New Roman"/>
                <w:lang w:val="sr-Cyrl-RS"/>
              </w:rPr>
              <w:t>ли системи са 4 и са 6 микрофона, који би били распоређени у простору, тако да не постоји сфера која садржи све микрофоне</w:t>
            </w:r>
            <w:r w:rsidR="00271D73">
              <w:rPr>
                <w:rFonts w:ascii="Times New Roman" w:hAnsi="Times New Roman"/>
                <w:lang w:val="sr-Cyrl-RS"/>
              </w:rPr>
              <w:t xml:space="preserve">. </w:t>
            </w:r>
            <w:r>
              <w:rPr>
                <w:rFonts w:ascii="Times New Roman" w:hAnsi="Times New Roman"/>
                <w:lang w:val="sr-Cyrl-RS"/>
              </w:rPr>
              <w:t xml:space="preserve">Системи би у основи били исти, само што се очекује да би повећање броја микрофона повећало прецизност. </w:t>
            </w:r>
            <w:r w:rsidR="00271D73">
              <w:rPr>
                <w:rFonts w:ascii="Times New Roman" w:hAnsi="Times New Roman"/>
                <w:lang w:val="sr-Cyrl-RS"/>
              </w:rPr>
              <w:t xml:space="preserve">Метод којим би се одређивала позиција извора је </w:t>
            </w:r>
            <w:r w:rsidR="00271D73">
              <w:rPr>
                <w:rFonts w:ascii="Times New Roman" w:hAnsi="Times New Roman"/>
                <w:lang w:val="en-US"/>
              </w:rPr>
              <w:t xml:space="preserve">TDOA (Time Difference of Arrival) </w:t>
            </w:r>
            <w:r w:rsidR="00271D73">
              <w:rPr>
                <w:rFonts w:ascii="Times New Roman" w:hAnsi="Times New Roman"/>
                <w:lang w:val="sr-Cyrl-RS"/>
              </w:rPr>
              <w:t>који на основу података о кашњењима сигнала даје позицију извора.</w:t>
            </w:r>
            <w:r w:rsidR="00F85B6E">
              <w:rPr>
                <w:rFonts w:ascii="Times New Roman" w:hAnsi="Times New Roman"/>
                <w:lang w:val="sr-Cyrl-RS"/>
              </w:rPr>
              <w:t xml:space="preserve"> Кашњење сигнала се одређује кроскорелацијом, а позиција </w:t>
            </w:r>
            <w:r w:rsidR="00F85B6E">
              <w:rPr>
                <w:rFonts w:ascii="Times New Roman" w:hAnsi="Times New Roman"/>
                <w:lang w:val="en-US"/>
              </w:rPr>
              <w:t>gradient descent</w:t>
            </w:r>
            <w:r w:rsidR="00F85B6E">
              <w:rPr>
                <w:rFonts w:ascii="Times New Roman" w:hAnsi="Times New Roman"/>
                <w:lang w:val="sr-Cyrl-RS"/>
              </w:rPr>
              <w:t xml:space="preserve"> методом.</w:t>
            </w:r>
          </w:p>
        </w:tc>
      </w:tr>
    </w:tbl>
    <w:p w:rsidR="000A42DF" w:rsidRDefault="000A42DF" w:rsidP="00252E7F">
      <w:pPr>
        <w:pStyle w:val="Caption"/>
        <w:keepNext/>
        <w:rPr>
          <w:rFonts w:ascii="Times New Roman" w:hAnsi="Times New Roman"/>
          <w:color w:val="auto"/>
          <w:sz w:val="28"/>
          <w:szCs w:val="28"/>
        </w:rPr>
      </w:pPr>
    </w:p>
    <w:p w:rsidR="00252E7F" w:rsidRPr="00252E7F" w:rsidRDefault="00252E7F" w:rsidP="00252E7F">
      <w:pPr>
        <w:pStyle w:val="Caption"/>
        <w:keepNext/>
        <w:rPr>
          <w:rFonts w:ascii="Times New Roman" w:hAnsi="Times New Roman"/>
          <w:color w:val="auto"/>
          <w:sz w:val="28"/>
          <w:szCs w:val="28"/>
        </w:rPr>
      </w:pPr>
      <w:r>
        <w:rPr>
          <w:rFonts w:ascii="Times New Roman" w:hAnsi="Times New Roman"/>
          <w:color w:val="auto"/>
          <w:sz w:val="28"/>
          <w:szCs w:val="28"/>
        </w:rPr>
        <w:t>ЦИЉЕВИ ПРОЈЕКТА</w:t>
      </w:r>
    </w:p>
    <w:tbl>
      <w:tblPr>
        <w:tblW w:w="0" w:type="auto"/>
        <w:tblInd w:w="108"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058"/>
      </w:tblGrid>
      <w:tr w:rsidR="00252E7F" w:rsidRPr="00252E7F" w:rsidTr="00271D73">
        <w:trPr>
          <w:trHeight w:val="1460"/>
        </w:trPr>
        <w:tc>
          <w:tcPr>
            <w:tcW w:w="9058" w:type="dxa"/>
          </w:tcPr>
          <w:p w:rsidR="00252E7F" w:rsidRPr="00242A2B" w:rsidRDefault="00252E7F" w:rsidP="0014490D">
            <w:pPr>
              <w:spacing w:after="0" w:line="240" w:lineRule="auto"/>
              <w:jc w:val="both"/>
              <w:rPr>
                <w:rFonts w:ascii="Times New Roman" w:hAnsi="Times New Roman"/>
                <w:sz w:val="24"/>
                <w:lang w:val="sr-Cyrl-RS"/>
              </w:rPr>
            </w:pPr>
          </w:p>
          <w:p w:rsidR="005B4091" w:rsidRPr="00A420D8" w:rsidRDefault="00A420D8" w:rsidP="0014490D">
            <w:pPr>
              <w:pStyle w:val="ListParagraph"/>
              <w:numPr>
                <w:ilvl w:val="0"/>
                <w:numId w:val="1"/>
              </w:numPr>
              <w:jc w:val="both"/>
              <w:rPr>
                <w:rFonts w:ascii="Times New Roman" w:hAnsi="Times New Roman"/>
              </w:rPr>
            </w:pPr>
            <w:r>
              <w:rPr>
                <w:rFonts w:ascii="Times New Roman" w:hAnsi="Times New Roman"/>
                <w:lang w:val="sr-Cyrl-RS"/>
              </w:rPr>
              <w:t>Упоређивањ</w:t>
            </w:r>
            <w:r w:rsidR="00F85B6E">
              <w:rPr>
                <w:rFonts w:ascii="Times New Roman" w:hAnsi="Times New Roman"/>
                <w:lang w:val="sr-Cyrl-RS"/>
              </w:rPr>
              <w:t>е тачности и прецизности</w:t>
            </w:r>
            <w:r>
              <w:rPr>
                <w:rFonts w:ascii="Times New Roman" w:hAnsi="Times New Roman"/>
                <w:lang w:val="sr-Cyrl-RS"/>
              </w:rPr>
              <w:t xml:space="preserve"> система са 4 и 6 микрофона</w:t>
            </w:r>
          </w:p>
          <w:p w:rsidR="00F85B6E" w:rsidRPr="00F85B6E" w:rsidRDefault="00A420D8" w:rsidP="00F85B6E">
            <w:pPr>
              <w:pStyle w:val="ListParagraph"/>
              <w:numPr>
                <w:ilvl w:val="0"/>
                <w:numId w:val="1"/>
              </w:numPr>
              <w:jc w:val="both"/>
              <w:rPr>
                <w:rFonts w:ascii="Times New Roman" w:hAnsi="Times New Roman"/>
              </w:rPr>
            </w:pPr>
            <w:r>
              <w:rPr>
                <w:rFonts w:ascii="Times New Roman" w:hAnsi="Times New Roman"/>
                <w:lang w:val="sr-Cyrl-RS"/>
              </w:rPr>
              <w:t>Упоређивање тачности</w:t>
            </w:r>
            <w:r w:rsidR="00F85B6E">
              <w:rPr>
                <w:rFonts w:ascii="Times New Roman" w:hAnsi="Times New Roman"/>
                <w:lang w:val="sr-Cyrl-RS"/>
              </w:rPr>
              <w:t xml:space="preserve"> и</w:t>
            </w:r>
            <w:r>
              <w:rPr>
                <w:rFonts w:ascii="Times New Roman" w:hAnsi="Times New Roman"/>
                <w:lang w:val="sr-Cyrl-RS"/>
              </w:rPr>
              <w:t xml:space="preserve"> прецизности система употребом различитих алгоритама (решавањем система једначина и </w:t>
            </w:r>
            <w:r w:rsidRPr="00A420D8">
              <w:rPr>
                <w:rFonts w:ascii="Times New Roman" w:hAnsi="Times New Roman"/>
                <w:i/>
                <w:lang w:val="en-US"/>
              </w:rPr>
              <w:t>gradient descent</w:t>
            </w:r>
            <w:r>
              <w:rPr>
                <w:rFonts w:ascii="Times New Roman" w:hAnsi="Times New Roman"/>
                <w:lang w:val="en-US"/>
              </w:rPr>
              <w:t xml:space="preserve"> </w:t>
            </w:r>
            <w:r>
              <w:rPr>
                <w:rFonts w:ascii="Times New Roman" w:hAnsi="Times New Roman"/>
                <w:lang w:val="sr-Cyrl-RS"/>
              </w:rPr>
              <w:t>методом)</w:t>
            </w:r>
          </w:p>
          <w:p w:rsidR="00F85B6E" w:rsidRPr="00F85B6E" w:rsidRDefault="00F85B6E" w:rsidP="00F85B6E">
            <w:pPr>
              <w:pStyle w:val="ListParagraph"/>
              <w:numPr>
                <w:ilvl w:val="0"/>
                <w:numId w:val="1"/>
              </w:numPr>
              <w:jc w:val="both"/>
              <w:rPr>
                <w:rFonts w:ascii="Times New Roman" w:hAnsi="Times New Roman"/>
              </w:rPr>
            </w:pPr>
            <w:r>
              <w:rPr>
                <w:rFonts w:ascii="Times New Roman" w:hAnsi="Times New Roman"/>
                <w:lang w:val="sr-Cyrl-RS"/>
              </w:rPr>
              <w:t>Оптимизација алгоритма</w:t>
            </w:r>
          </w:p>
          <w:p w:rsidR="00A420D8" w:rsidRPr="00A420D8" w:rsidRDefault="00A420D8" w:rsidP="00A420D8">
            <w:pPr>
              <w:jc w:val="both"/>
              <w:rPr>
                <w:rFonts w:ascii="Times New Roman" w:hAnsi="Times New Roman"/>
                <w:lang w:val="sr-Cyrl-RS"/>
              </w:rPr>
            </w:pPr>
          </w:p>
        </w:tc>
      </w:tr>
    </w:tbl>
    <w:p w:rsidR="00511E06" w:rsidRPr="00252E7F" w:rsidRDefault="00511E06" w:rsidP="00511E06">
      <w:pPr>
        <w:pStyle w:val="Caption"/>
        <w:keepNext/>
        <w:rPr>
          <w:rFonts w:ascii="Times New Roman" w:hAnsi="Times New Roman"/>
          <w:color w:val="auto"/>
          <w:sz w:val="28"/>
          <w:szCs w:val="28"/>
        </w:rPr>
      </w:pPr>
      <w:r>
        <w:rPr>
          <w:rFonts w:ascii="Times New Roman" w:hAnsi="Times New Roman"/>
          <w:color w:val="auto"/>
          <w:sz w:val="28"/>
          <w:szCs w:val="28"/>
        </w:rPr>
        <w:lastRenderedPageBreak/>
        <w:t>ПРЕДЛОЖЕНА МЕТОДОЛОГИЈА</w:t>
      </w:r>
    </w:p>
    <w:tbl>
      <w:tblPr>
        <w:tblW w:w="0" w:type="auto"/>
        <w:tblInd w:w="108"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089"/>
      </w:tblGrid>
      <w:tr w:rsidR="00511E06" w:rsidRPr="00252E7F" w:rsidTr="001440D3">
        <w:trPr>
          <w:trHeight w:val="1570"/>
        </w:trPr>
        <w:tc>
          <w:tcPr>
            <w:tcW w:w="9089" w:type="dxa"/>
          </w:tcPr>
          <w:p w:rsidR="00C54DCC" w:rsidRPr="00C54DCC" w:rsidRDefault="00F85B6E" w:rsidP="003F0C28">
            <w:pPr>
              <w:jc w:val="both"/>
              <w:rPr>
                <w:rFonts w:ascii="Times New Roman" w:hAnsi="Times New Roman"/>
                <w:lang w:val="sr-Cyrl-RS"/>
              </w:rPr>
            </w:pPr>
            <w:r>
              <w:rPr>
                <w:rFonts w:ascii="Times New Roman" w:hAnsi="Times New Roman"/>
                <w:lang w:val="sr-Cyrl-RS"/>
              </w:rPr>
              <w:t xml:space="preserve">Тест звук који би се користио би био јасан, гласан, и непериодичан (на пример: кликтање, тапшање, реч...) </w:t>
            </w:r>
            <w:r w:rsidR="004316E4">
              <w:rPr>
                <w:rFonts w:ascii="Times New Roman" w:hAnsi="Times New Roman"/>
                <w:lang w:val="sr-Cyrl-RS"/>
              </w:rPr>
              <w:t>Звук би био сниман микрофонима. Сигнал</w:t>
            </w:r>
            <w:r w:rsidR="00F05646">
              <w:rPr>
                <w:rFonts w:ascii="Times New Roman" w:hAnsi="Times New Roman"/>
                <w:lang w:val="sr-Cyrl-RS"/>
              </w:rPr>
              <w:t>и би се затим слали</w:t>
            </w:r>
            <w:r w:rsidR="004316E4">
              <w:rPr>
                <w:rFonts w:ascii="Times New Roman" w:hAnsi="Times New Roman"/>
                <w:lang w:val="sr-Cyrl-RS"/>
              </w:rPr>
              <w:t xml:space="preserve"> на </w:t>
            </w:r>
            <w:r w:rsidR="00F05646">
              <w:rPr>
                <w:rFonts w:ascii="Times New Roman" w:hAnsi="Times New Roman"/>
                <w:lang w:val="sr-Cyrl-RS"/>
              </w:rPr>
              <w:t>мултиплексер,</w:t>
            </w:r>
            <w:r w:rsidR="004316E4">
              <w:rPr>
                <w:rFonts w:ascii="Times New Roman" w:hAnsi="Times New Roman"/>
                <w:lang w:val="sr-Cyrl-RS"/>
              </w:rPr>
              <w:t xml:space="preserve"> који би селектовао који сигнал се шаље на АД конвертор</w:t>
            </w:r>
            <w:r w:rsidR="00151141">
              <w:rPr>
                <w:rFonts w:ascii="Times New Roman" w:hAnsi="Times New Roman"/>
                <w:lang w:val="sr-Cyrl-RS"/>
              </w:rPr>
              <w:t>, у случају да се користи спољашњи АД конвертор</w:t>
            </w:r>
            <w:r w:rsidR="005971FD">
              <w:rPr>
                <w:rFonts w:ascii="Times New Roman" w:hAnsi="Times New Roman"/>
                <w:lang w:val="sr-Cyrl-RS"/>
              </w:rPr>
              <w:t>, а у случају да интерни АД конвертор у микроконтролеру задовољава потребну брзину одабирања, сигнали са микрофона би се слали директно на микроконтролер</w:t>
            </w:r>
            <w:r w:rsidR="004316E4">
              <w:rPr>
                <w:rFonts w:ascii="Times New Roman" w:hAnsi="Times New Roman"/>
                <w:lang w:val="sr-Cyrl-RS"/>
              </w:rPr>
              <w:t xml:space="preserve">. </w:t>
            </w:r>
            <w:r w:rsidR="005971FD">
              <w:rPr>
                <w:rFonts w:ascii="Times New Roman" w:hAnsi="Times New Roman"/>
                <w:lang w:val="sr-Cyrl-RS"/>
              </w:rPr>
              <w:t>Прво би се снимила одређена дужина сигнала</w:t>
            </w:r>
            <w:r w:rsidR="00F05646">
              <w:rPr>
                <w:rFonts w:ascii="Times New Roman" w:hAnsi="Times New Roman"/>
                <w:lang w:val="sr-Cyrl-RS"/>
              </w:rPr>
              <w:t xml:space="preserve">, а </w:t>
            </w:r>
            <w:r w:rsidR="004316E4">
              <w:rPr>
                <w:rFonts w:ascii="Times New Roman" w:hAnsi="Times New Roman"/>
                <w:lang w:val="sr-Cyrl-RS"/>
              </w:rPr>
              <w:t>за</w:t>
            </w:r>
            <w:r w:rsidR="00F05646">
              <w:rPr>
                <w:rFonts w:ascii="Times New Roman" w:hAnsi="Times New Roman"/>
                <w:lang w:val="sr-Cyrl-RS"/>
              </w:rPr>
              <w:t>тим</w:t>
            </w:r>
            <w:r w:rsidR="005971FD">
              <w:rPr>
                <w:rFonts w:ascii="Times New Roman" w:hAnsi="Times New Roman"/>
                <w:lang w:val="sr-Cyrl-RS"/>
              </w:rPr>
              <w:t xml:space="preserve"> би се</w:t>
            </w:r>
            <w:r w:rsidR="00F05646">
              <w:rPr>
                <w:rFonts w:ascii="Times New Roman" w:hAnsi="Times New Roman"/>
                <w:lang w:val="sr-Cyrl-RS"/>
              </w:rPr>
              <w:t xml:space="preserve"> крос</w:t>
            </w:r>
            <w:r w:rsidR="004316E4">
              <w:rPr>
                <w:rFonts w:ascii="Times New Roman" w:hAnsi="Times New Roman"/>
                <w:lang w:val="sr-Cyrl-RS"/>
              </w:rPr>
              <w:t>корелацијом одреди</w:t>
            </w:r>
            <w:r w:rsidR="005971FD">
              <w:rPr>
                <w:rFonts w:ascii="Times New Roman" w:hAnsi="Times New Roman"/>
                <w:lang w:val="sr-Cyrl-RS"/>
              </w:rPr>
              <w:t>л</w:t>
            </w:r>
            <w:r w:rsidR="004316E4">
              <w:rPr>
                <w:rFonts w:ascii="Times New Roman" w:hAnsi="Times New Roman"/>
                <w:lang w:val="sr-Cyrl-RS"/>
              </w:rPr>
              <w:t>о међусобно кашњење сигнала.</w:t>
            </w:r>
            <w:r w:rsidR="00817D9D">
              <w:rPr>
                <w:rFonts w:ascii="Times New Roman" w:hAnsi="Times New Roman"/>
                <w:lang w:val="sr-Cyrl-RS"/>
              </w:rPr>
              <w:t xml:space="preserve"> </w:t>
            </w:r>
            <w:r w:rsidR="005971FD">
              <w:rPr>
                <w:rFonts w:ascii="Times New Roman" w:hAnsi="Times New Roman"/>
                <w:lang w:val="sr-Cyrl-RS"/>
              </w:rPr>
              <w:t>Кроскорелација</w:t>
            </w:r>
            <w:r w:rsidR="00C54DCC">
              <w:rPr>
                <w:rFonts w:ascii="Times New Roman" w:hAnsi="Times New Roman"/>
                <w:lang w:val="sr-Cyrl-RS"/>
              </w:rPr>
              <w:t xml:space="preserve"> смиче један сигнал у односу на други, и одређује сличност два сигнала. Померај за који је вредност кроскорелације (сличност) највећа, је једнак времену кашњења. </w:t>
            </w:r>
            <w:r w:rsidR="00817D9D">
              <w:rPr>
                <w:rFonts w:ascii="Times New Roman" w:hAnsi="Times New Roman"/>
                <w:lang w:val="sr-Cyrl-RS"/>
              </w:rPr>
              <w:t xml:space="preserve">Податак о кашњењу би се затим слао на рачунар који би вршио естимацију позиције извора звука методом </w:t>
            </w:r>
            <w:r w:rsidR="00817D9D" w:rsidRPr="00817D9D">
              <w:rPr>
                <w:rFonts w:ascii="Times New Roman" w:hAnsi="Times New Roman"/>
                <w:i/>
                <w:lang w:val="en-US"/>
              </w:rPr>
              <w:t xml:space="preserve">gradient </w:t>
            </w:r>
            <w:r w:rsidR="003F0C28">
              <w:rPr>
                <w:rFonts w:ascii="Times New Roman" w:hAnsi="Times New Roman"/>
                <w:i/>
                <w:lang w:val="en-US"/>
              </w:rPr>
              <w:t>d</w:t>
            </w:r>
            <w:r w:rsidR="00817D9D" w:rsidRPr="00817D9D">
              <w:rPr>
                <w:rFonts w:ascii="Times New Roman" w:hAnsi="Times New Roman"/>
                <w:i/>
                <w:lang w:val="en-US"/>
              </w:rPr>
              <w:t>escent</w:t>
            </w:r>
            <w:r w:rsidR="00C54DCC">
              <w:rPr>
                <w:rFonts w:ascii="Times New Roman" w:hAnsi="Times New Roman"/>
                <w:i/>
                <w:lang w:val="sr-Cyrl-RS"/>
              </w:rPr>
              <w:t xml:space="preserve">, </w:t>
            </w:r>
            <w:r w:rsidR="00C54DCC">
              <w:rPr>
                <w:rFonts w:ascii="Times New Roman" w:hAnsi="Times New Roman"/>
                <w:lang w:val="sr-Cyrl-RS"/>
              </w:rPr>
              <w:t>к</w:t>
            </w:r>
            <w:r w:rsidR="003F0C28">
              <w:rPr>
                <w:rFonts w:ascii="Times New Roman" w:hAnsi="Times New Roman"/>
                <w:lang w:val="sr-Cyrl-RS"/>
              </w:rPr>
              <w:t>оја прво прет</w:t>
            </w:r>
            <w:r w:rsidR="00C54DCC">
              <w:rPr>
                <w:rFonts w:ascii="Times New Roman" w:hAnsi="Times New Roman"/>
                <w:lang w:val="sr-Cyrl-RS"/>
              </w:rPr>
              <w:t>постави насумичну тачку, одреди градијент грешке те тачке, и помери је у смеру градијента тако да се грешка естимације смањи, док не дође до лок</w:t>
            </w:r>
            <w:r w:rsidR="003F0C28">
              <w:rPr>
                <w:rFonts w:ascii="Times New Roman" w:hAnsi="Times New Roman"/>
                <w:lang w:val="sr-Cyrl-RS"/>
              </w:rPr>
              <w:t xml:space="preserve">алног минимума функције грешке </w:t>
            </w:r>
            <w:r w:rsidR="00C54DCC">
              <w:rPr>
                <w:rFonts w:ascii="Times New Roman" w:hAnsi="Times New Roman"/>
                <w:lang w:val="sr-Cyrl-RS"/>
              </w:rPr>
              <w:t>који представља позицију извора.</w:t>
            </w:r>
            <w:r w:rsidR="0056523B">
              <w:rPr>
                <w:rFonts w:ascii="Times New Roman" w:hAnsi="Times New Roman"/>
                <w:lang w:val="sr-Cyrl-RS"/>
              </w:rPr>
              <w:t xml:space="preserve"> Систем се у идеалним условима може решити и помоћу аналитичке геометрије. Од два микрофона, тј. једног кашњења може се извести хиперболоид на чијој се површини налази извор. Додавањем трећег и четвртог микрофона добијају се још два хиперболоида. При идеалним условима пресеком ова ова три хиперболоида добија се тачка која представља позицију извора звука. </w:t>
            </w:r>
          </w:p>
        </w:tc>
      </w:tr>
    </w:tbl>
    <w:p w:rsidR="00511E06" w:rsidRDefault="00511E06" w:rsidP="00511E06">
      <w:pPr>
        <w:pStyle w:val="Caption"/>
        <w:keepNext/>
        <w:rPr>
          <w:rFonts w:ascii="Times New Roman" w:hAnsi="Times New Roman"/>
          <w:color w:val="auto"/>
          <w:sz w:val="28"/>
          <w:szCs w:val="28"/>
        </w:rPr>
      </w:pPr>
    </w:p>
    <w:p w:rsidR="00511E06" w:rsidRPr="00252E7F" w:rsidRDefault="00511E06" w:rsidP="00511E06">
      <w:pPr>
        <w:pStyle w:val="Caption"/>
        <w:keepNext/>
        <w:rPr>
          <w:rFonts w:ascii="Times New Roman" w:hAnsi="Times New Roman"/>
          <w:color w:val="auto"/>
          <w:sz w:val="28"/>
          <w:szCs w:val="28"/>
        </w:rPr>
      </w:pPr>
      <w:r>
        <w:rPr>
          <w:rFonts w:ascii="Times New Roman" w:hAnsi="Times New Roman"/>
          <w:color w:val="auto"/>
          <w:sz w:val="28"/>
          <w:szCs w:val="28"/>
        </w:rPr>
        <w:t xml:space="preserve">ОЧЕКИВАНИ РЕЗУЛТАТИ </w:t>
      </w:r>
      <w:r w:rsidR="00762509">
        <w:rPr>
          <w:rFonts w:ascii="Times New Roman" w:hAnsi="Times New Roman"/>
          <w:color w:val="auto"/>
          <w:sz w:val="28"/>
          <w:szCs w:val="28"/>
        </w:rPr>
        <w:t>ПРОЈЕКТА</w:t>
      </w:r>
    </w:p>
    <w:tbl>
      <w:tblPr>
        <w:tblW w:w="0" w:type="auto"/>
        <w:tblInd w:w="108"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075"/>
      </w:tblGrid>
      <w:tr w:rsidR="00511E06" w:rsidRPr="00252E7F" w:rsidTr="00E274B4">
        <w:trPr>
          <w:trHeight w:val="1583"/>
        </w:trPr>
        <w:tc>
          <w:tcPr>
            <w:tcW w:w="9075" w:type="dxa"/>
          </w:tcPr>
          <w:p w:rsidR="00851954" w:rsidRDefault="00F05646" w:rsidP="00147B1D">
            <w:pPr>
              <w:jc w:val="both"/>
              <w:rPr>
                <w:rFonts w:ascii="Times New Roman" w:hAnsi="Times New Roman"/>
                <w:lang w:val="sr-Cyrl-RS"/>
              </w:rPr>
            </w:pPr>
            <w:r>
              <w:rPr>
                <w:rFonts w:ascii="Times New Roman" w:hAnsi="Times New Roman"/>
                <w:lang w:val="sr-Cyrl-RS"/>
              </w:rPr>
              <w:t>Очекив</w:t>
            </w:r>
            <w:r w:rsidR="00147B1D">
              <w:rPr>
                <w:rFonts w:ascii="Times New Roman" w:hAnsi="Times New Roman"/>
                <w:lang w:val="sr-Cyrl-RS"/>
              </w:rPr>
              <w:t>ани резултати су да се прецизност повећава са бројем микрофона па ће самим тим систем са 6 микрофона бити прецизнији</w:t>
            </w:r>
            <w:r w:rsidR="005414C6">
              <w:rPr>
                <w:rFonts w:ascii="Times New Roman" w:hAnsi="Times New Roman"/>
                <w:lang w:val="sr-Cyrl-RS"/>
              </w:rPr>
              <w:t>.</w:t>
            </w:r>
            <w:r w:rsidR="00147B1D">
              <w:rPr>
                <w:rFonts w:ascii="Times New Roman" w:hAnsi="Times New Roman"/>
                <w:lang w:val="sr-Cyrl-RS"/>
              </w:rPr>
              <w:t xml:space="preserve"> </w:t>
            </w:r>
          </w:p>
          <w:p w:rsidR="00851954" w:rsidRDefault="00147B1D" w:rsidP="00147B1D">
            <w:pPr>
              <w:jc w:val="both"/>
              <w:rPr>
                <w:rFonts w:ascii="Times New Roman" w:hAnsi="Times New Roman"/>
                <w:lang w:val="sr-Cyrl-RS"/>
              </w:rPr>
            </w:pPr>
            <w:r>
              <w:rPr>
                <w:rFonts w:ascii="Times New Roman" w:hAnsi="Times New Roman"/>
                <w:lang w:val="sr-Cyrl-RS"/>
              </w:rPr>
              <w:t xml:space="preserve">Са повећањем угла између осе симетрије два микрофона и праве која спаја извор са тачком која се налази на средини између два микрофона, долази до смањења прецизности. </w:t>
            </w:r>
          </w:p>
          <w:p w:rsidR="0056523B" w:rsidRDefault="00851954" w:rsidP="00147B1D">
            <w:pPr>
              <w:jc w:val="both"/>
              <w:rPr>
                <w:rFonts w:ascii="Times New Roman" w:hAnsi="Times New Roman"/>
                <w:lang w:val="sr-Cyrl-RS"/>
              </w:rPr>
            </w:pPr>
            <w:r>
              <w:rPr>
                <w:rFonts w:ascii="Times New Roman" w:hAnsi="Times New Roman"/>
                <w:lang w:val="sr-Cyrl-RS"/>
              </w:rPr>
              <w:t>Р</w:t>
            </w:r>
            <w:r w:rsidR="00147B1D">
              <w:rPr>
                <w:rFonts w:ascii="Times New Roman" w:hAnsi="Times New Roman"/>
                <w:lang w:val="sr-Cyrl-RS"/>
              </w:rPr>
              <w:t>ешавањем система једначина не може</w:t>
            </w:r>
            <w:r>
              <w:rPr>
                <w:rFonts w:ascii="Times New Roman" w:hAnsi="Times New Roman"/>
                <w:lang w:val="sr-Cyrl-RS"/>
              </w:rPr>
              <w:t xml:space="preserve"> се</w:t>
            </w:r>
            <w:r w:rsidR="00147B1D">
              <w:rPr>
                <w:rFonts w:ascii="Times New Roman" w:hAnsi="Times New Roman"/>
                <w:lang w:val="sr-Cyrl-RS"/>
              </w:rPr>
              <w:t xml:space="preserve"> добити решење због шума у систему.</w:t>
            </w:r>
            <w:r>
              <w:rPr>
                <w:rFonts w:ascii="Times New Roman" w:hAnsi="Times New Roman"/>
                <w:lang w:val="sr-Cyrl-RS"/>
              </w:rPr>
              <w:t xml:space="preserve"> </w:t>
            </w:r>
          </w:p>
          <w:p w:rsidR="00511E06" w:rsidRDefault="0056523B" w:rsidP="00147B1D">
            <w:pPr>
              <w:jc w:val="both"/>
              <w:rPr>
                <w:rFonts w:ascii="Times New Roman" w:hAnsi="Times New Roman"/>
                <w:lang w:val="sr-Cyrl-RS"/>
              </w:rPr>
            </w:pPr>
            <w:r>
              <w:rPr>
                <w:rFonts w:ascii="Times New Roman" w:hAnsi="Times New Roman"/>
                <w:lang w:val="sr-Cyrl-RS"/>
              </w:rPr>
              <w:t>Брзина одабирања АД конвертора такође утиче на прецизност, на два начина. Повећањем брзине одабирања повећава се најмања мерљива дужина. И, пошто се користи само један АД конвертор, који наизменично очитава сигнал са микрофона, јавља се фазна разлика између сигнала која би могла да унесе системску грешку.</w:t>
            </w:r>
          </w:p>
          <w:p w:rsidR="00851954" w:rsidRPr="00E4608A" w:rsidRDefault="00E4608A" w:rsidP="00840834">
            <w:pPr>
              <w:jc w:val="both"/>
              <w:rPr>
                <w:rFonts w:ascii="Times New Roman" w:hAnsi="Times New Roman"/>
                <w:lang w:val="en-US"/>
              </w:rPr>
            </w:pPr>
            <w:r>
              <w:rPr>
                <w:rFonts w:ascii="Times New Roman" w:hAnsi="Times New Roman"/>
                <w:lang w:val="sr-Cyrl-RS"/>
              </w:rPr>
              <w:t>Очекивана апсолутна грешка је реда 1цм, и очекује се да ће постојати системска грешка мања од 1цм која је узрокована АД конверзијом.</w:t>
            </w:r>
            <w:r w:rsidR="00840834">
              <w:rPr>
                <w:rFonts w:ascii="Times New Roman" w:hAnsi="Times New Roman"/>
                <w:lang w:val="sr-Cyrl-RS"/>
              </w:rPr>
              <w:t xml:space="preserve"> А очекивано време потребно да се обави један цео циклус</w:t>
            </w:r>
            <w:r>
              <w:rPr>
                <w:rFonts w:ascii="Times New Roman" w:hAnsi="Times New Roman"/>
                <w:lang w:val="sr-Cyrl-RS"/>
              </w:rPr>
              <w:t xml:space="preserve"> </w:t>
            </w:r>
            <w:r w:rsidR="00840834">
              <w:rPr>
                <w:rFonts w:ascii="Times New Roman" w:hAnsi="Times New Roman"/>
                <w:lang w:val="sr-Cyrl-RS"/>
              </w:rPr>
              <w:t>је реда величи</w:t>
            </w:r>
            <w:bookmarkStart w:id="0" w:name="_GoBack"/>
            <w:bookmarkEnd w:id="0"/>
            <w:r w:rsidR="00840834">
              <w:rPr>
                <w:rFonts w:ascii="Times New Roman" w:hAnsi="Times New Roman"/>
                <w:lang w:val="sr-Cyrl-RS"/>
              </w:rPr>
              <w:t>не 1сек.</w:t>
            </w:r>
          </w:p>
        </w:tc>
      </w:tr>
    </w:tbl>
    <w:p w:rsidR="00511E06" w:rsidRDefault="00511E06" w:rsidP="00252E7F">
      <w:pPr>
        <w:pStyle w:val="Caption"/>
        <w:keepNext/>
        <w:rPr>
          <w:rFonts w:ascii="Times New Roman" w:hAnsi="Times New Roman"/>
          <w:color w:val="auto"/>
          <w:sz w:val="28"/>
          <w:szCs w:val="28"/>
        </w:rPr>
      </w:pPr>
    </w:p>
    <w:p w:rsidR="00252E7F" w:rsidRPr="00252E7F" w:rsidRDefault="00252E7F" w:rsidP="00252E7F">
      <w:pPr>
        <w:pStyle w:val="Caption"/>
        <w:keepNext/>
        <w:rPr>
          <w:rFonts w:ascii="Times New Roman" w:hAnsi="Times New Roman"/>
          <w:color w:val="auto"/>
          <w:sz w:val="28"/>
          <w:szCs w:val="28"/>
        </w:rPr>
      </w:pPr>
      <w:r>
        <w:rPr>
          <w:rFonts w:ascii="Times New Roman" w:hAnsi="Times New Roman"/>
          <w:color w:val="auto"/>
          <w:sz w:val="28"/>
          <w:szCs w:val="28"/>
        </w:rPr>
        <w:t>ПОТРЕБНИ РЕСУРСИ</w:t>
      </w:r>
    </w:p>
    <w:tbl>
      <w:tblPr>
        <w:tblW w:w="0" w:type="auto"/>
        <w:tblInd w:w="108"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074"/>
      </w:tblGrid>
      <w:tr w:rsidR="00252E7F" w:rsidRPr="00252E7F" w:rsidTr="00E274B4">
        <w:trPr>
          <w:trHeight w:val="1913"/>
        </w:trPr>
        <w:tc>
          <w:tcPr>
            <w:tcW w:w="9074" w:type="dxa"/>
          </w:tcPr>
          <w:p w:rsidR="00817D9D" w:rsidRPr="005971FD" w:rsidRDefault="00817D9D" w:rsidP="008C3038">
            <w:pPr>
              <w:jc w:val="both"/>
              <w:rPr>
                <w:rFonts w:ascii="Times New Roman" w:hAnsi="Times New Roman"/>
                <w:lang w:val="sr-Cyrl-RS"/>
              </w:rPr>
            </w:pPr>
            <w:r>
              <w:rPr>
                <w:rFonts w:ascii="Times New Roman" w:hAnsi="Times New Roman"/>
                <w:lang w:val="sr-Cyrl-RS"/>
              </w:rPr>
              <w:t xml:space="preserve">Од компоненти потребни су: </w:t>
            </w:r>
          </w:p>
          <w:p w:rsidR="00817D9D" w:rsidRDefault="00817D9D" w:rsidP="00817D9D">
            <w:pPr>
              <w:pStyle w:val="ListParagraph"/>
              <w:numPr>
                <w:ilvl w:val="0"/>
                <w:numId w:val="4"/>
              </w:numPr>
              <w:jc w:val="both"/>
              <w:rPr>
                <w:rFonts w:ascii="Times New Roman" w:hAnsi="Times New Roman"/>
                <w:lang w:val="sr-Cyrl-RS"/>
              </w:rPr>
            </w:pPr>
            <w:r>
              <w:rPr>
                <w:rFonts w:ascii="Times New Roman" w:hAnsi="Times New Roman"/>
                <w:lang w:val="sr-Cyrl-RS"/>
              </w:rPr>
              <w:t>6 микрофона</w:t>
            </w:r>
            <w:r w:rsidR="00840834">
              <w:rPr>
                <w:rFonts w:ascii="Times New Roman" w:hAnsi="Times New Roman"/>
                <w:lang w:val="sr-Cyrl-RS"/>
              </w:rPr>
              <w:t xml:space="preserve"> </w:t>
            </w:r>
            <w:r w:rsidR="00840834">
              <w:rPr>
                <w:rFonts w:ascii="Times New Roman" w:hAnsi="Times New Roman"/>
                <w:lang w:val="en-US"/>
              </w:rPr>
              <w:t>(</w:t>
            </w:r>
            <w:r w:rsidR="00840834">
              <w:rPr>
                <w:rFonts w:ascii="Times New Roman" w:hAnsi="Times New Roman"/>
                <w:lang w:val="sr-Cyrl-RS"/>
              </w:rPr>
              <w:t>пропусног опсега</w:t>
            </w:r>
            <w:r w:rsidR="00840834">
              <w:rPr>
                <w:rFonts w:ascii="Times New Roman" w:hAnsi="Times New Roman"/>
                <w:lang w:val="en-US"/>
              </w:rPr>
              <w:t xml:space="preserve"> 20-20000Hz</w:t>
            </w:r>
            <w:r w:rsidR="00840834">
              <w:rPr>
                <w:rFonts w:ascii="Times New Roman" w:hAnsi="Times New Roman"/>
                <w:lang w:val="sr-Cyrl-RS"/>
              </w:rPr>
              <w:t>)</w:t>
            </w:r>
          </w:p>
          <w:p w:rsidR="00F05646" w:rsidRDefault="00F05646" w:rsidP="00817D9D">
            <w:pPr>
              <w:pStyle w:val="ListParagraph"/>
              <w:numPr>
                <w:ilvl w:val="0"/>
                <w:numId w:val="4"/>
              </w:numPr>
              <w:jc w:val="both"/>
              <w:rPr>
                <w:rFonts w:ascii="Times New Roman" w:hAnsi="Times New Roman"/>
                <w:lang w:val="sr-Cyrl-RS"/>
              </w:rPr>
            </w:pPr>
            <w:r>
              <w:rPr>
                <w:rFonts w:ascii="Times New Roman" w:hAnsi="Times New Roman"/>
                <w:lang w:val="sr-Cyrl-RS"/>
              </w:rPr>
              <w:t>операциони појачавач</w:t>
            </w:r>
            <w:r w:rsidR="00840834">
              <w:rPr>
                <w:rFonts w:ascii="Times New Roman" w:hAnsi="Times New Roman"/>
                <w:lang w:val="en-US"/>
              </w:rPr>
              <w:t xml:space="preserve"> (</w:t>
            </w:r>
            <w:r w:rsidR="00840834">
              <w:rPr>
                <w:rFonts w:ascii="Times New Roman" w:hAnsi="Times New Roman"/>
                <w:lang w:val="sr-Cyrl-RS"/>
              </w:rPr>
              <w:t>пропусног опсега</w:t>
            </w:r>
            <w:r w:rsidR="00840834">
              <w:rPr>
                <w:rFonts w:ascii="Times New Roman" w:hAnsi="Times New Roman"/>
                <w:lang w:val="en-US"/>
              </w:rPr>
              <w:t xml:space="preserve"> 20-20000Hz</w:t>
            </w:r>
            <w:r w:rsidR="00840834">
              <w:rPr>
                <w:rFonts w:ascii="Times New Roman" w:hAnsi="Times New Roman"/>
                <w:lang w:val="sr-Cyrl-RS"/>
              </w:rPr>
              <w:t>)</w:t>
            </w:r>
          </w:p>
          <w:p w:rsidR="00817D9D" w:rsidRDefault="00840834" w:rsidP="00817D9D">
            <w:pPr>
              <w:pStyle w:val="ListParagraph"/>
              <w:numPr>
                <w:ilvl w:val="0"/>
                <w:numId w:val="4"/>
              </w:numPr>
              <w:jc w:val="both"/>
              <w:rPr>
                <w:rFonts w:ascii="Times New Roman" w:hAnsi="Times New Roman"/>
                <w:lang w:val="sr-Cyrl-RS"/>
              </w:rPr>
            </w:pPr>
            <w:r>
              <w:rPr>
                <w:rFonts w:ascii="Times New Roman" w:hAnsi="Times New Roman"/>
                <w:lang w:val="sr-Cyrl-RS"/>
              </w:rPr>
              <w:t>аналогни мултиплексер (са 4 улаза и једним излазом, истог пропусног опсега као и микрофони)</w:t>
            </w:r>
          </w:p>
          <w:p w:rsidR="00817D9D" w:rsidRDefault="00817D9D" w:rsidP="00817D9D">
            <w:pPr>
              <w:pStyle w:val="ListParagraph"/>
              <w:numPr>
                <w:ilvl w:val="0"/>
                <w:numId w:val="4"/>
              </w:numPr>
              <w:jc w:val="both"/>
              <w:rPr>
                <w:rFonts w:ascii="Times New Roman" w:hAnsi="Times New Roman"/>
                <w:lang w:val="sr-Cyrl-RS"/>
              </w:rPr>
            </w:pPr>
            <w:r>
              <w:rPr>
                <w:rFonts w:ascii="Times New Roman" w:hAnsi="Times New Roman"/>
                <w:lang w:val="sr-Cyrl-RS"/>
              </w:rPr>
              <w:t xml:space="preserve">АД конвертор </w:t>
            </w:r>
            <w:r w:rsidR="00840834">
              <w:rPr>
                <w:rFonts w:ascii="Times New Roman" w:hAnsi="Times New Roman"/>
                <w:lang w:val="sr-Cyrl-RS"/>
              </w:rPr>
              <w:t>(</w:t>
            </w:r>
            <w:r w:rsidR="003F0C28">
              <w:rPr>
                <w:rFonts w:ascii="Times New Roman" w:hAnsi="Times New Roman"/>
                <w:lang w:val="sr-Cyrl-RS"/>
              </w:rPr>
              <w:t xml:space="preserve">дискретан, што веће брзине одабирања, реда величине више </w:t>
            </w:r>
            <w:r w:rsidR="003F0C28">
              <w:rPr>
                <w:rFonts w:ascii="Times New Roman" w:hAnsi="Times New Roman"/>
                <w:lang w:val="en-US"/>
              </w:rPr>
              <w:t>MHz)</w:t>
            </w:r>
          </w:p>
          <w:p w:rsidR="00817D9D" w:rsidRPr="00F05646" w:rsidRDefault="00817D9D" w:rsidP="00F05646">
            <w:pPr>
              <w:pStyle w:val="ListParagraph"/>
              <w:numPr>
                <w:ilvl w:val="0"/>
                <w:numId w:val="4"/>
              </w:numPr>
              <w:jc w:val="both"/>
              <w:rPr>
                <w:rFonts w:ascii="Times New Roman" w:hAnsi="Times New Roman"/>
                <w:lang w:val="sr-Cyrl-RS"/>
              </w:rPr>
            </w:pPr>
            <w:r>
              <w:rPr>
                <w:rFonts w:ascii="Times New Roman" w:hAnsi="Times New Roman"/>
                <w:lang w:val="sr-Cyrl-RS"/>
              </w:rPr>
              <w:t>Микроконтроле</w:t>
            </w:r>
            <w:r w:rsidR="00F05646">
              <w:rPr>
                <w:rFonts w:ascii="Times New Roman" w:hAnsi="Times New Roman"/>
                <w:lang w:val="sr-Cyrl-RS"/>
              </w:rPr>
              <w:t xml:space="preserve">р </w:t>
            </w:r>
            <w:r w:rsidR="00F05646">
              <w:rPr>
                <w:rFonts w:ascii="Times New Roman" w:hAnsi="Times New Roman"/>
                <w:lang w:val="en-US"/>
              </w:rPr>
              <w:t>(</w:t>
            </w:r>
            <w:r w:rsidR="00F05646" w:rsidRPr="00F05646">
              <w:rPr>
                <w:rFonts w:ascii="Times New Roman" w:hAnsi="Times New Roman"/>
                <w:lang w:val="sr-Cyrl-RS"/>
              </w:rPr>
              <w:t>MINI-M4 STM32</w:t>
            </w:r>
            <w:r w:rsidR="00F05646">
              <w:rPr>
                <w:rFonts w:ascii="Times New Roman" w:hAnsi="Times New Roman"/>
                <w:lang w:val="en-US"/>
              </w:rPr>
              <w:t>)</w:t>
            </w:r>
          </w:p>
        </w:tc>
      </w:tr>
    </w:tbl>
    <w:p w:rsidR="00252E7F" w:rsidRDefault="00252E7F" w:rsidP="000152F6">
      <w:pPr>
        <w:jc w:val="center"/>
        <w:rPr>
          <w:rFonts w:ascii="Times New Roman" w:hAnsi="Times New Roman"/>
          <w:sz w:val="24"/>
          <w:szCs w:val="24"/>
        </w:rPr>
      </w:pPr>
    </w:p>
    <w:p w:rsidR="002661E5" w:rsidRPr="00252E7F" w:rsidRDefault="002661E5" w:rsidP="002661E5">
      <w:pPr>
        <w:pStyle w:val="Caption"/>
        <w:keepNext/>
        <w:rPr>
          <w:rFonts w:ascii="Times New Roman" w:hAnsi="Times New Roman"/>
          <w:color w:val="auto"/>
          <w:sz w:val="28"/>
          <w:szCs w:val="28"/>
        </w:rPr>
      </w:pPr>
      <w:r>
        <w:rPr>
          <w:rFonts w:ascii="Times New Roman" w:hAnsi="Times New Roman"/>
          <w:color w:val="auto"/>
          <w:sz w:val="28"/>
          <w:szCs w:val="28"/>
        </w:rPr>
        <w:t>РЕЛЕВАНТ</w:t>
      </w:r>
      <w:r w:rsidR="008C3038">
        <w:rPr>
          <w:rFonts w:ascii="Times New Roman" w:hAnsi="Times New Roman"/>
          <w:color w:val="auto"/>
          <w:sz w:val="28"/>
          <w:szCs w:val="28"/>
          <w:lang w:val="sr-Cyrl-CS"/>
        </w:rPr>
        <w:t>Н</w:t>
      </w:r>
      <w:r>
        <w:rPr>
          <w:rFonts w:ascii="Times New Roman" w:hAnsi="Times New Roman"/>
          <w:color w:val="auto"/>
          <w:sz w:val="28"/>
          <w:szCs w:val="28"/>
        </w:rPr>
        <w:t>И ЛИНКОВИ</w:t>
      </w:r>
    </w:p>
    <w:tbl>
      <w:tblPr>
        <w:tblW w:w="0" w:type="auto"/>
        <w:tblInd w:w="108"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074"/>
      </w:tblGrid>
      <w:tr w:rsidR="002661E5" w:rsidRPr="00252E7F" w:rsidTr="008C3038">
        <w:trPr>
          <w:trHeight w:val="1111"/>
        </w:trPr>
        <w:tc>
          <w:tcPr>
            <w:tcW w:w="9074" w:type="dxa"/>
          </w:tcPr>
          <w:p w:rsidR="002661E5" w:rsidRDefault="00F60AED" w:rsidP="008C3038">
            <w:pPr>
              <w:jc w:val="both"/>
              <w:rPr>
                <w:rFonts w:ascii="Times New Roman" w:hAnsi="Times New Roman"/>
                <w:lang w:val="sr-Cyrl-RS"/>
              </w:rPr>
            </w:pPr>
            <w:r w:rsidRPr="00F60AED">
              <w:rPr>
                <w:rFonts w:ascii="Times New Roman" w:hAnsi="Times New Roman"/>
              </w:rPr>
              <w:t>http://research.microsoft.com/pubs/64610/audiolocation-pervasive2005.pdf</w:t>
            </w:r>
          </w:p>
          <w:p w:rsidR="00F60AED" w:rsidRPr="00F60AED" w:rsidRDefault="00F60AED" w:rsidP="008C3038">
            <w:pPr>
              <w:jc w:val="both"/>
              <w:rPr>
                <w:rFonts w:ascii="Times New Roman" w:hAnsi="Times New Roman"/>
                <w:lang w:val="sr-Cyrl-RS"/>
              </w:rPr>
            </w:pPr>
            <w:r w:rsidRPr="00F60AED">
              <w:rPr>
                <w:rFonts w:ascii="Times New Roman" w:hAnsi="Times New Roman"/>
                <w:lang w:val="sr-Cyrl-RS"/>
              </w:rPr>
              <w:t>https://www2.informatik.uni-hamburg.de/wtm/ps/murray_ulm04.pdf</w:t>
            </w:r>
          </w:p>
        </w:tc>
      </w:tr>
    </w:tbl>
    <w:p w:rsidR="002661E5" w:rsidRDefault="002661E5" w:rsidP="00252E7F">
      <w:pPr>
        <w:pStyle w:val="Caption"/>
        <w:keepNext/>
        <w:rPr>
          <w:rFonts w:ascii="Times New Roman" w:hAnsi="Times New Roman"/>
          <w:color w:val="auto"/>
          <w:sz w:val="28"/>
          <w:szCs w:val="28"/>
        </w:rPr>
      </w:pPr>
    </w:p>
    <w:p w:rsidR="00252E7F" w:rsidRPr="00252E7F" w:rsidRDefault="00FA3A2A" w:rsidP="00252E7F">
      <w:pPr>
        <w:pStyle w:val="Caption"/>
        <w:keepNext/>
        <w:rPr>
          <w:rFonts w:ascii="Times New Roman" w:hAnsi="Times New Roman"/>
          <w:color w:val="auto"/>
          <w:sz w:val="28"/>
          <w:szCs w:val="28"/>
        </w:rPr>
      </w:pPr>
      <w:r>
        <w:rPr>
          <w:rFonts w:ascii="Times New Roman" w:hAnsi="Times New Roman"/>
          <w:color w:val="auto"/>
          <w:sz w:val="28"/>
          <w:szCs w:val="28"/>
        </w:rPr>
        <w:t>ДОДАТНИ</w:t>
      </w:r>
      <w:r w:rsidR="00252E7F">
        <w:rPr>
          <w:rFonts w:ascii="Times New Roman" w:hAnsi="Times New Roman"/>
          <w:color w:val="auto"/>
          <w:sz w:val="28"/>
          <w:szCs w:val="28"/>
        </w:rPr>
        <w:t xml:space="preserve"> КОМЕНТАРИ</w:t>
      </w:r>
    </w:p>
    <w:tbl>
      <w:tblPr>
        <w:tblW w:w="0" w:type="auto"/>
        <w:tblInd w:w="108"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075"/>
      </w:tblGrid>
      <w:tr w:rsidR="00252E7F" w:rsidRPr="00252E7F" w:rsidTr="00E274B4">
        <w:trPr>
          <w:trHeight w:val="1079"/>
        </w:trPr>
        <w:tc>
          <w:tcPr>
            <w:tcW w:w="9075" w:type="dxa"/>
          </w:tcPr>
          <w:p w:rsidR="00252E7F" w:rsidRPr="00F60AED" w:rsidRDefault="00252E7F" w:rsidP="00F60AED">
            <w:pPr>
              <w:jc w:val="both"/>
              <w:rPr>
                <w:rFonts w:ascii="Times New Roman" w:hAnsi="Times New Roman"/>
                <w:lang w:val="sr-Cyrl-RS"/>
              </w:rPr>
            </w:pPr>
          </w:p>
        </w:tc>
      </w:tr>
    </w:tbl>
    <w:p w:rsidR="00252E7F" w:rsidRDefault="00252E7F" w:rsidP="002661E5">
      <w:pPr>
        <w:rPr>
          <w:rFonts w:ascii="Times New Roman" w:hAnsi="Times New Roman"/>
          <w:sz w:val="24"/>
          <w:szCs w:val="24"/>
        </w:rPr>
      </w:pPr>
    </w:p>
    <w:sectPr w:rsidR="00252E7F" w:rsidSect="001667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541A3"/>
    <w:multiLevelType w:val="hybridMultilevel"/>
    <w:tmpl w:val="9A960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C4EED"/>
    <w:multiLevelType w:val="hybridMultilevel"/>
    <w:tmpl w:val="3A6A8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A5468"/>
    <w:multiLevelType w:val="hybridMultilevel"/>
    <w:tmpl w:val="3A6A8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2C3F0B"/>
    <w:multiLevelType w:val="hybridMultilevel"/>
    <w:tmpl w:val="3A6A8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F6"/>
    <w:rsid w:val="000152F6"/>
    <w:rsid w:val="00067217"/>
    <w:rsid w:val="00072273"/>
    <w:rsid w:val="00092431"/>
    <w:rsid w:val="000A42DF"/>
    <w:rsid w:val="000B7434"/>
    <w:rsid w:val="000C16D5"/>
    <w:rsid w:val="001345AD"/>
    <w:rsid w:val="001440D3"/>
    <w:rsid w:val="0014490D"/>
    <w:rsid w:val="00147B1D"/>
    <w:rsid w:val="00151141"/>
    <w:rsid w:val="001638B6"/>
    <w:rsid w:val="001667D9"/>
    <w:rsid w:val="001C2FBE"/>
    <w:rsid w:val="00200E14"/>
    <w:rsid w:val="00242A2B"/>
    <w:rsid w:val="00252E7F"/>
    <w:rsid w:val="002661E5"/>
    <w:rsid w:val="00271891"/>
    <w:rsid w:val="00271D73"/>
    <w:rsid w:val="00283B88"/>
    <w:rsid w:val="00296326"/>
    <w:rsid w:val="002B631B"/>
    <w:rsid w:val="0030328A"/>
    <w:rsid w:val="00310E26"/>
    <w:rsid w:val="00361B61"/>
    <w:rsid w:val="003831F6"/>
    <w:rsid w:val="003C1C5A"/>
    <w:rsid w:val="003E3EB8"/>
    <w:rsid w:val="003F0C28"/>
    <w:rsid w:val="00403258"/>
    <w:rsid w:val="0041204A"/>
    <w:rsid w:val="004316E4"/>
    <w:rsid w:val="004F49F4"/>
    <w:rsid w:val="00511E06"/>
    <w:rsid w:val="005414C6"/>
    <w:rsid w:val="0056523B"/>
    <w:rsid w:val="005764CC"/>
    <w:rsid w:val="0059487D"/>
    <w:rsid w:val="005971FD"/>
    <w:rsid w:val="005B2477"/>
    <w:rsid w:val="005B4091"/>
    <w:rsid w:val="00655F5A"/>
    <w:rsid w:val="006F3E3F"/>
    <w:rsid w:val="00717EAE"/>
    <w:rsid w:val="00762509"/>
    <w:rsid w:val="00783A43"/>
    <w:rsid w:val="0079694F"/>
    <w:rsid w:val="007E57E2"/>
    <w:rsid w:val="007E58CC"/>
    <w:rsid w:val="0080768E"/>
    <w:rsid w:val="00817D9D"/>
    <w:rsid w:val="00840834"/>
    <w:rsid w:val="00851954"/>
    <w:rsid w:val="008C3038"/>
    <w:rsid w:val="00931AE1"/>
    <w:rsid w:val="00941E68"/>
    <w:rsid w:val="00984DAD"/>
    <w:rsid w:val="00986618"/>
    <w:rsid w:val="0099527C"/>
    <w:rsid w:val="009E10B3"/>
    <w:rsid w:val="009E3E00"/>
    <w:rsid w:val="009E739D"/>
    <w:rsid w:val="00A420D8"/>
    <w:rsid w:val="00A50E81"/>
    <w:rsid w:val="00B006AF"/>
    <w:rsid w:val="00B102E2"/>
    <w:rsid w:val="00B40243"/>
    <w:rsid w:val="00B71E65"/>
    <w:rsid w:val="00BC0A88"/>
    <w:rsid w:val="00C54DCC"/>
    <w:rsid w:val="00C73772"/>
    <w:rsid w:val="00C8496C"/>
    <w:rsid w:val="00C8623C"/>
    <w:rsid w:val="00CE0984"/>
    <w:rsid w:val="00D0788B"/>
    <w:rsid w:val="00D53576"/>
    <w:rsid w:val="00D61C60"/>
    <w:rsid w:val="00D86249"/>
    <w:rsid w:val="00DB528C"/>
    <w:rsid w:val="00E274B4"/>
    <w:rsid w:val="00E4608A"/>
    <w:rsid w:val="00E84B4C"/>
    <w:rsid w:val="00F05646"/>
    <w:rsid w:val="00F508C6"/>
    <w:rsid w:val="00F60AED"/>
    <w:rsid w:val="00F85B6E"/>
    <w:rsid w:val="00FA3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F6"/>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152F6"/>
    <w:rPr>
      <w:sz w:val="16"/>
      <w:szCs w:val="16"/>
    </w:rPr>
  </w:style>
  <w:style w:type="paragraph" w:styleId="CommentText">
    <w:name w:val="annotation text"/>
    <w:basedOn w:val="Normal"/>
    <w:link w:val="CommentTextChar"/>
    <w:uiPriority w:val="99"/>
    <w:semiHidden/>
    <w:unhideWhenUsed/>
    <w:rsid w:val="000152F6"/>
    <w:pPr>
      <w:spacing w:line="240" w:lineRule="auto"/>
    </w:pPr>
    <w:rPr>
      <w:sz w:val="20"/>
      <w:szCs w:val="20"/>
    </w:rPr>
  </w:style>
  <w:style w:type="character" w:customStyle="1" w:styleId="CommentTextChar">
    <w:name w:val="Comment Text Char"/>
    <w:basedOn w:val="DefaultParagraphFont"/>
    <w:link w:val="CommentText"/>
    <w:uiPriority w:val="99"/>
    <w:semiHidden/>
    <w:rsid w:val="000152F6"/>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0152F6"/>
    <w:rPr>
      <w:b/>
      <w:bCs/>
    </w:rPr>
  </w:style>
  <w:style w:type="character" w:customStyle="1" w:styleId="CommentSubjectChar">
    <w:name w:val="Comment Subject Char"/>
    <w:basedOn w:val="CommentTextChar"/>
    <w:link w:val="CommentSubject"/>
    <w:uiPriority w:val="99"/>
    <w:semiHidden/>
    <w:rsid w:val="000152F6"/>
    <w:rPr>
      <w:rFonts w:ascii="Calibri" w:eastAsia="Calibri" w:hAnsi="Calibri" w:cs="Times New Roman"/>
      <w:b/>
      <w:bCs/>
      <w:sz w:val="20"/>
      <w:szCs w:val="20"/>
      <w:lang w:val="en-GB"/>
    </w:rPr>
  </w:style>
  <w:style w:type="paragraph" w:styleId="BalloonText">
    <w:name w:val="Balloon Text"/>
    <w:basedOn w:val="Normal"/>
    <w:link w:val="BalloonTextChar"/>
    <w:uiPriority w:val="99"/>
    <w:semiHidden/>
    <w:unhideWhenUsed/>
    <w:rsid w:val="00015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2F6"/>
    <w:rPr>
      <w:rFonts w:ascii="Tahoma" w:eastAsia="Calibri" w:hAnsi="Tahoma" w:cs="Tahoma"/>
      <w:sz w:val="16"/>
      <w:szCs w:val="16"/>
      <w:lang w:val="en-GB"/>
    </w:rPr>
  </w:style>
  <w:style w:type="paragraph" w:styleId="Caption">
    <w:name w:val="caption"/>
    <w:basedOn w:val="Normal"/>
    <w:next w:val="Normal"/>
    <w:uiPriority w:val="35"/>
    <w:unhideWhenUsed/>
    <w:qFormat/>
    <w:rsid w:val="00252E7F"/>
    <w:pPr>
      <w:spacing w:line="240" w:lineRule="auto"/>
    </w:pPr>
    <w:rPr>
      <w:b/>
      <w:bCs/>
      <w:color w:val="4F81BD" w:themeColor="accent1"/>
      <w:sz w:val="18"/>
      <w:szCs w:val="18"/>
    </w:rPr>
  </w:style>
  <w:style w:type="paragraph" w:styleId="ListParagraph">
    <w:name w:val="List Paragraph"/>
    <w:basedOn w:val="Normal"/>
    <w:uiPriority w:val="34"/>
    <w:qFormat/>
    <w:rsid w:val="00252E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F6"/>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152F6"/>
    <w:rPr>
      <w:sz w:val="16"/>
      <w:szCs w:val="16"/>
    </w:rPr>
  </w:style>
  <w:style w:type="paragraph" w:styleId="CommentText">
    <w:name w:val="annotation text"/>
    <w:basedOn w:val="Normal"/>
    <w:link w:val="CommentTextChar"/>
    <w:uiPriority w:val="99"/>
    <w:semiHidden/>
    <w:unhideWhenUsed/>
    <w:rsid w:val="000152F6"/>
    <w:pPr>
      <w:spacing w:line="240" w:lineRule="auto"/>
    </w:pPr>
    <w:rPr>
      <w:sz w:val="20"/>
      <w:szCs w:val="20"/>
    </w:rPr>
  </w:style>
  <w:style w:type="character" w:customStyle="1" w:styleId="CommentTextChar">
    <w:name w:val="Comment Text Char"/>
    <w:basedOn w:val="DefaultParagraphFont"/>
    <w:link w:val="CommentText"/>
    <w:uiPriority w:val="99"/>
    <w:semiHidden/>
    <w:rsid w:val="000152F6"/>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0152F6"/>
    <w:rPr>
      <w:b/>
      <w:bCs/>
    </w:rPr>
  </w:style>
  <w:style w:type="character" w:customStyle="1" w:styleId="CommentSubjectChar">
    <w:name w:val="Comment Subject Char"/>
    <w:basedOn w:val="CommentTextChar"/>
    <w:link w:val="CommentSubject"/>
    <w:uiPriority w:val="99"/>
    <w:semiHidden/>
    <w:rsid w:val="000152F6"/>
    <w:rPr>
      <w:rFonts w:ascii="Calibri" w:eastAsia="Calibri" w:hAnsi="Calibri" w:cs="Times New Roman"/>
      <w:b/>
      <w:bCs/>
      <w:sz w:val="20"/>
      <w:szCs w:val="20"/>
      <w:lang w:val="en-GB"/>
    </w:rPr>
  </w:style>
  <w:style w:type="paragraph" w:styleId="BalloonText">
    <w:name w:val="Balloon Text"/>
    <w:basedOn w:val="Normal"/>
    <w:link w:val="BalloonTextChar"/>
    <w:uiPriority w:val="99"/>
    <w:semiHidden/>
    <w:unhideWhenUsed/>
    <w:rsid w:val="00015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2F6"/>
    <w:rPr>
      <w:rFonts w:ascii="Tahoma" w:eastAsia="Calibri" w:hAnsi="Tahoma" w:cs="Tahoma"/>
      <w:sz w:val="16"/>
      <w:szCs w:val="16"/>
      <w:lang w:val="en-GB"/>
    </w:rPr>
  </w:style>
  <w:style w:type="paragraph" w:styleId="Caption">
    <w:name w:val="caption"/>
    <w:basedOn w:val="Normal"/>
    <w:next w:val="Normal"/>
    <w:uiPriority w:val="35"/>
    <w:unhideWhenUsed/>
    <w:qFormat/>
    <w:rsid w:val="00252E7F"/>
    <w:pPr>
      <w:spacing w:line="240" w:lineRule="auto"/>
    </w:pPr>
    <w:rPr>
      <w:b/>
      <w:bCs/>
      <w:color w:val="4F81BD" w:themeColor="accent1"/>
      <w:sz w:val="18"/>
      <w:szCs w:val="18"/>
    </w:rPr>
  </w:style>
  <w:style w:type="paragraph" w:styleId="ListParagraph">
    <w:name w:val="List Paragraph"/>
    <w:basedOn w:val="Normal"/>
    <w:uiPriority w:val="34"/>
    <w:qFormat/>
    <w:rsid w:val="00252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5677">
      <w:bodyDiv w:val="1"/>
      <w:marLeft w:val="0"/>
      <w:marRight w:val="0"/>
      <w:marTop w:val="0"/>
      <w:marBottom w:val="0"/>
      <w:divBdr>
        <w:top w:val="none" w:sz="0" w:space="0" w:color="auto"/>
        <w:left w:val="none" w:sz="0" w:space="0" w:color="auto"/>
        <w:bottom w:val="none" w:sz="0" w:space="0" w:color="auto"/>
        <w:right w:val="none" w:sz="0" w:space="0" w:color="auto"/>
      </w:divBdr>
    </w:div>
    <w:div w:id="647632479">
      <w:bodyDiv w:val="1"/>
      <w:marLeft w:val="0"/>
      <w:marRight w:val="0"/>
      <w:marTop w:val="0"/>
      <w:marBottom w:val="0"/>
      <w:divBdr>
        <w:top w:val="none" w:sz="0" w:space="0" w:color="auto"/>
        <w:left w:val="none" w:sz="0" w:space="0" w:color="auto"/>
        <w:bottom w:val="none" w:sz="0" w:space="0" w:color="auto"/>
        <w:right w:val="none" w:sz="0" w:space="0" w:color="auto"/>
      </w:divBdr>
    </w:div>
    <w:div w:id="1626039175">
      <w:bodyDiv w:val="1"/>
      <w:marLeft w:val="0"/>
      <w:marRight w:val="0"/>
      <w:marTop w:val="0"/>
      <w:marBottom w:val="0"/>
      <w:divBdr>
        <w:top w:val="none" w:sz="0" w:space="0" w:color="auto"/>
        <w:left w:val="none" w:sz="0" w:space="0" w:color="auto"/>
        <w:bottom w:val="none" w:sz="0" w:space="0" w:color="auto"/>
        <w:right w:val="none" w:sz="0" w:space="0" w:color="auto"/>
      </w:divBdr>
    </w:div>
    <w:div w:id="18602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 student</dc:creator>
  <cp:lastModifiedBy>Marko Skakun</cp:lastModifiedBy>
  <cp:revision>6</cp:revision>
  <dcterms:created xsi:type="dcterms:W3CDTF">2015-05-24T15:04:00Z</dcterms:created>
  <dcterms:modified xsi:type="dcterms:W3CDTF">2015-05-24T22:14:00Z</dcterms:modified>
</cp:coreProperties>
</file>