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Pr="00412974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Pr="00412974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Pr="006B1C8C" w:rsidRDefault="0056231E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Pr="006B1C8C" w:rsidRDefault="0056231E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Default="0056231E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6231E" w:rsidRPr="006B1C8C" w:rsidRDefault="0056231E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56231E" w:rsidRPr="00412974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Pr="00412974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6231E" w:rsidRPr="00974684" w:rsidRDefault="0056231E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56231E" w:rsidRPr="00412974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56231E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56231E" w:rsidRPr="00412974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56231E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56231E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56231E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56231E" w:rsidRPr="006B1C8C" w:rsidRDefault="0056231E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56231E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56231E" w:rsidRPr="006B1C8C" w:rsidRDefault="0056231E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56231E" w:rsidRDefault="0056231E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56231E" w:rsidRPr="006B1C8C" w:rsidRDefault="0056231E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56231E" w:rsidRPr="00412974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56231E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Pr="00412974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56231E" w:rsidRPr="00974684" w:rsidRDefault="0056231E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397161">
      <w:pPr>
        <w:rPr>
          <w:color w:val="000000"/>
          <w:szCs w:val="28"/>
        </w:rPr>
      </w:pPr>
      <w:r w:rsidRPr="001075A2">
        <w:rPr>
          <w:rFonts w:eastAsia="Calibri" w:cs="Times New Roman"/>
          <w:szCs w:val="28"/>
          <w:lang w:eastAsia="en-US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  <w:szCs w:val="28"/>
        </w:rPr>
        <w:t xml:space="preserve">Проектирование базы данных </w:t>
      </w:r>
      <w:r w:rsidR="00397161" w:rsidRPr="00743158">
        <w:rPr>
          <w:color w:val="000000"/>
          <w:szCs w:val="28"/>
        </w:rPr>
        <w:t>для учета заработной платы сотрудников</w:t>
      </w:r>
      <w:r w:rsidR="00397161">
        <w:rPr>
          <w:color w:val="000000"/>
          <w:szCs w:val="28"/>
        </w:rPr>
        <w:t>»</w:t>
      </w:r>
    </w:p>
    <w:p w:rsidR="001075A2" w:rsidRPr="001075A2" w:rsidRDefault="001075A2" w:rsidP="001075A2">
      <w:pPr>
        <w:ind w:right="-284" w:firstLine="567"/>
        <w:rPr>
          <w:rFonts w:eastAsia="Calibri" w:cs="Times New Roman"/>
          <w:szCs w:val="28"/>
          <w:lang w:eastAsia="en-US"/>
        </w:rPr>
      </w:pPr>
      <w:r w:rsidRPr="001075A2">
        <w:rPr>
          <w:rFonts w:eastAsia="Calibri" w:cs="Times New Roman"/>
          <w:szCs w:val="28"/>
          <w:lang w:eastAsia="en-US"/>
        </w:rPr>
        <w:t>Программа</w:t>
      </w:r>
      <w:r w:rsidR="00C91AEE" w:rsidRPr="00C91AEE">
        <w:rPr>
          <w:rFonts w:eastAsia="Calibri" w:cs="Times New Roman"/>
          <w:szCs w:val="28"/>
          <w:lang w:eastAsia="en-US"/>
        </w:rPr>
        <w:t xml:space="preserve"> </w:t>
      </w:r>
      <w:r w:rsidR="00C91AEE">
        <w:rPr>
          <w:rFonts w:eastAsia="Calibri" w:cs="Times New Roman"/>
          <w:szCs w:val="28"/>
          <w:lang w:val="en-US" w:eastAsia="en-US"/>
        </w:rPr>
        <w:t>BDZarplata</w:t>
      </w:r>
      <w:r w:rsidRPr="001075A2">
        <w:rPr>
          <w:rFonts w:eastAsia="Calibri" w:cs="Times New Roman"/>
          <w:szCs w:val="28"/>
          <w:lang w:eastAsia="en-US"/>
        </w:rPr>
        <w:t>.</w:t>
      </w:r>
      <w:r w:rsidRPr="001075A2">
        <w:rPr>
          <w:rFonts w:eastAsia="Calibri" w:cs="Times New Roman"/>
          <w:szCs w:val="28"/>
          <w:lang w:val="en-US" w:eastAsia="en-US"/>
        </w:rPr>
        <w:t>exe</w:t>
      </w:r>
      <w:r w:rsidRPr="001075A2">
        <w:rPr>
          <w:rFonts w:eastAsia="Calibri" w:cs="Times New Roman"/>
          <w:szCs w:val="28"/>
          <w:lang w:eastAsia="en-US"/>
        </w:rPr>
        <w:t xml:space="preserve"> написана на языке </w:t>
      </w:r>
      <w:r w:rsidRPr="001075A2">
        <w:rPr>
          <w:rFonts w:eastAsia="Calibri" w:cs="Times New Roman"/>
          <w:szCs w:val="28"/>
          <w:lang w:val="en-US" w:eastAsia="en-US"/>
        </w:rPr>
        <w:t>C</w:t>
      </w:r>
      <w:r w:rsidRPr="001075A2">
        <w:rPr>
          <w:rFonts w:eastAsia="Calibri" w:cs="Times New Roman"/>
          <w:szCs w:val="28"/>
          <w:lang w:eastAsia="en-US"/>
        </w:rPr>
        <w:t xml:space="preserve"># в среде программирования </w:t>
      </w:r>
      <w:r w:rsidRPr="001075A2">
        <w:rPr>
          <w:rFonts w:eastAsia="Calibri" w:cs="Times New Roman"/>
          <w:szCs w:val="28"/>
          <w:lang w:val="en-US" w:eastAsia="en-US"/>
        </w:rPr>
        <w:t>Visual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Studio</w:t>
      </w:r>
      <w:r w:rsidRPr="001075A2">
        <w:rPr>
          <w:rFonts w:eastAsia="Calibri" w:cs="Times New Roman"/>
          <w:szCs w:val="28"/>
          <w:lang w:eastAsia="en-US"/>
        </w:rPr>
        <w:t xml:space="preserve"> 201</w:t>
      </w:r>
      <w:r w:rsidR="0027273D" w:rsidRPr="0027273D">
        <w:rPr>
          <w:rFonts w:eastAsia="Calibri" w:cs="Times New Roman"/>
          <w:szCs w:val="28"/>
          <w:lang w:eastAsia="en-US"/>
        </w:rPr>
        <w:t>9</w:t>
      </w:r>
      <w:r w:rsidRPr="001075A2">
        <w:rPr>
          <w:rFonts w:eastAsia="Calibri" w:cs="Times New Roman"/>
          <w:szCs w:val="28"/>
          <w:lang w:eastAsia="en-US"/>
        </w:rPr>
        <w:t xml:space="preserve"> с использованием сервера баз данных </w:t>
      </w:r>
      <w:r w:rsidRPr="001075A2">
        <w:rPr>
          <w:rFonts w:eastAsia="Calibri" w:cs="Times New Roman"/>
          <w:lang w:val="en-US" w:eastAsia="en-US"/>
        </w:rPr>
        <w:t>MS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SQL</w:t>
      </w:r>
      <w:r w:rsidRPr="001075A2">
        <w:rPr>
          <w:rFonts w:eastAsia="Calibri" w:cs="Times New Roman"/>
          <w:lang w:eastAsia="en-US"/>
        </w:rPr>
        <w:t xml:space="preserve"> </w:t>
      </w:r>
      <w:r w:rsidRPr="001075A2">
        <w:rPr>
          <w:rFonts w:eastAsia="Calibri" w:cs="Times New Roman"/>
          <w:lang w:val="en-US" w:eastAsia="en-US"/>
        </w:rPr>
        <w:t>SERVER</w:t>
      </w:r>
      <w:r w:rsidRPr="001075A2">
        <w:rPr>
          <w:rFonts w:eastAsia="Calibri" w:cs="Times New Roman"/>
          <w:szCs w:val="28"/>
          <w:lang w:eastAsia="en-US"/>
        </w:rPr>
        <w:t xml:space="preserve">, предназначена для работы в операционной системе </w:t>
      </w:r>
      <w:r w:rsidRPr="001075A2">
        <w:rPr>
          <w:rFonts w:eastAsia="Calibri" w:cs="Times New Roman"/>
          <w:szCs w:val="28"/>
          <w:lang w:val="en-US" w:eastAsia="en-US"/>
        </w:rPr>
        <w:t>MS</w:t>
      </w:r>
      <w:r w:rsidRPr="001075A2">
        <w:rPr>
          <w:rFonts w:eastAsia="Calibri" w:cs="Times New Roman"/>
          <w:szCs w:val="28"/>
          <w:lang w:eastAsia="en-US"/>
        </w:rPr>
        <w:t xml:space="preserve"> </w:t>
      </w:r>
      <w:r w:rsidRPr="001075A2">
        <w:rPr>
          <w:rFonts w:eastAsia="Calibri" w:cs="Times New Roman"/>
          <w:szCs w:val="28"/>
          <w:lang w:val="en-US" w:eastAsia="en-US"/>
        </w:rPr>
        <w:t>Windows</w:t>
      </w:r>
      <w:r w:rsidRPr="001075A2">
        <w:rPr>
          <w:rFonts w:eastAsia="Calibri" w:cs="Times New Roman"/>
          <w:szCs w:val="28"/>
          <w:lang w:eastAsia="en-US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ВВЕДЕНИЕ</w:t>
      </w:r>
    </w:p>
    <w:p w:rsidR="00305E15" w:rsidRDefault="00305E15" w:rsidP="00AE3D83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AE3D83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AE3D83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AE3D83">
      <w:pPr>
        <w:pStyle w:val="aff7"/>
        <w:rPr>
          <w:rFonts w:eastAsia="Times New Roman" w:cs="Times New Roman"/>
        </w:rPr>
      </w:pPr>
      <w:r w:rsidRPr="00305E15">
        <w:rPr>
          <w:rFonts w:eastAsia="Times New Roman" w:cs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D21077">
      <w:pPr>
        <w:pStyle w:val="1"/>
      </w:pPr>
      <w:r w:rsidRPr="00DE3E82">
        <w:lastRenderedPageBreak/>
        <w:t>Постановка задачи</w:t>
      </w:r>
    </w:p>
    <w:p w:rsidR="00D21077" w:rsidRPr="00D21077" w:rsidRDefault="00D21077" w:rsidP="002B76CB">
      <w:pPr>
        <w:pStyle w:val="2"/>
      </w:pPr>
      <w:r>
        <w:t>Описание предметной области</w:t>
      </w:r>
    </w:p>
    <w:p w:rsidR="008B0916" w:rsidRDefault="00484AB8" w:rsidP="00506A6D">
      <w:pPr>
        <w:spacing w:line="240" w:lineRule="auto"/>
        <w:ind w:firstLine="1134"/>
        <w:rPr>
          <w:rFonts w:eastAsia="Arial"/>
          <w:szCs w:val="28"/>
        </w:rPr>
      </w:pPr>
      <w:r>
        <w:rPr>
          <w:rFonts w:eastAsia="Arial"/>
          <w:szCs w:val="28"/>
        </w:rPr>
        <w:t>Задача</w:t>
      </w:r>
      <w:r w:rsidR="008B0916" w:rsidRPr="006A7C81">
        <w:rPr>
          <w:rFonts w:eastAsia="Arial"/>
          <w:szCs w:val="28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  <w:szCs w:val="28"/>
        </w:rPr>
        <w:t>для упрощения работы Бухгалтера</w:t>
      </w:r>
    </w:p>
    <w:p w:rsidR="008E165A" w:rsidRPr="006A7C81" w:rsidRDefault="008E165A" w:rsidP="00506A6D">
      <w:pPr>
        <w:spacing w:line="240" w:lineRule="auto"/>
        <w:ind w:firstLine="1134"/>
        <w:rPr>
          <w:rFonts w:eastAsia="Arial"/>
          <w:szCs w:val="28"/>
        </w:rPr>
      </w:pP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D965DB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6A7C81" w:rsidRDefault="00586DC8" w:rsidP="00D21077">
      <w:pPr>
        <w:pStyle w:val="3"/>
        <w:numPr>
          <w:ilvl w:val="0"/>
          <w:numId w:val="0"/>
        </w:numPr>
        <w:ind w:left="1224"/>
      </w:pPr>
      <w:r w:rsidRPr="006A7C81">
        <w:t>Круг пользователе</w:t>
      </w:r>
      <w:r w:rsidR="006A1CFC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001C2D" w:rsidRPr="00001C2D" w:rsidRDefault="00001C2D" w:rsidP="00001C2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Cs w:val="28"/>
          <w:lang w:val="en-US"/>
        </w:rPr>
      </w:pP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6258B6" w:rsidRPr="006258B6" w:rsidRDefault="006258B6" w:rsidP="006258B6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Cs w:val="28"/>
        </w:rPr>
      </w:pP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lastRenderedPageBreak/>
        <w:br w:type="page"/>
      </w:r>
    </w:p>
    <w:p w:rsidR="00046649" w:rsidRDefault="00586DC8" w:rsidP="00046649">
      <w:pPr>
        <w:pStyle w:val="3"/>
        <w:numPr>
          <w:ilvl w:val="0"/>
          <w:numId w:val="0"/>
        </w:numPr>
        <w:ind w:left="1224"/>
      </w:pPr>
      <w:r w:rsidRPr="006A7C81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6A7C81" w:rsidRDefault="00D21077" w:rsidP="00D965DB">
      <w:pPr>
        <w:pStyle w:val="3"/>
        <w:numPr>
          <w:ilvl w:val="0"/>
          <w:numId w:val="0"/>
        </w:numPr>
        <w:ind w:left="1224"/>
      </w:pPr>
      <w:r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(ндфл)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налогов на зарплату в валюте (НДФЛ  для физ лиц = 13% *налоговую базу (налоговая база = оклад+надбавки –налоговый вычет 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D21077" w:rsidRPr="006A7C81" w:rsidRDefault="00D21077" w:rsidP="00506A6D">
      <w:pPr>
        <w:ind w:firstLine="1134"/>
        <w:rPr>
          <w:szCs w:val="28"/>
        </w:rPr>
      </w:pPr>
    </w:p>
    <w:p w:rsidR="00381828" w:rsidRPr="006A7C81" w:rsidRDefault="00F124CE" w:rsidP="00D965DB">
      <w:pPr>
        <w:pStyle w:val="3"/>
        <w:numPr>
          <w:ilvl w:val="0"/>
          <w:numId w:val="0"/>
        </w:numPr>
        <w:ind w:left="1224"/>
      </w:pPr>
      <w:r w:rsidRPr="006A7C81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noProof/>
          <w:szCs w:val="28"/>
        </w:rPr>
        <w:t>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B063BF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фактический </w:t>
      </w:r>
      <w:r w:rsidR="0079327B">
        <w:rPr>
          <w:szCs w:val="28"/>
        </w:rPr>
        <w:t xml:space="preserve"> доход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1" w:name="_Ref68018893"/>
      <w:r w:rsidRPr="006A7C81">
        <w:t>Расчёт больничного</w:t>
      </w:r>
      <w:bookmarkEnd w:id="51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r>
        <w:t>Описание входной информации</w:t>
      </w:r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2" w:name="_30j0zll" w:colFirst="0" w:colLast="0"/>
      <w:bookmarkEnd w:id="52"/>
      <w:r w:rsidRPr="002C0BD0">
        <w:t>Описание выходной информации</w:t>
      </w:r>
    </w:p>
    <w:p w:rsidR="000C7980" w:rsidRDefault="000C7980" w:rsidP="000C7980">
      <w:pPr>
        <w:jc w:val="left"/>
      </w:pPr>
      <w:r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559"/>
        <w:gridCol w:w="926"/>
        <w:gridCol w:w="1059"/>
        <w:gridCol w:w="1559"/>
        <w:gridCol w:w="1843"/>
        <w:gridCol w:w="858"/>
      </w:tblGrid>
      <w:tr w:rsidR="00F936F8" w:rsidRPr="00807F0F" w:rsidTr="00B164A2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B164A2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F936F8" w:rsidRPr="00807F0F" w:rsidTr="00B164A2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046649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F936F8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936F8" w:rsidRPr="00807F0F" w:rsidRDefault="00E0276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D21077"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r w:rsidRPr="00E02768">
        <w:t>Концептуальное моделирование</w:t>
      </w:r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E02768">
      <w:pPr>
        <w:pStyle w:val="3"/>
        <w:numPr>
          <w:ilvl w:val="0"/>
          <w:numId w:val="0"/>
        </w:numPr>
        <w:ind w:left="720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Логическое моделирование</w:t>
      </w:r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DE4AA0" w:rsidRDefault="00DE4AA0" w:rsidP="00506A6D">
      <w:pPr>
        <w:ind w:firstLine="1134"/>
        <w:rPr>
          <w:szCs w:val="28"/>
        </w:rPr>
      </w:pP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r w:rsidRPr="00B33B29">
        <w:rPr>
          <w:lang w:eastAsia="ar-SA"/>
        </w:rPr>
        <w:lastRenderedPageBreak/>
        <w:t>Описание структуры базы данных</w:t>
      </w:r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B164A2" w:rsidRDefault="00B164A2" w:rsidP="0019556A">
      <w:pPr>
        <w:rPr>
          <w:lang w:eastAsia="ar-SA"/>
        </w:rPr>
      </w:pPr>
    </w:p>
    <w:p w:rsidR="00B164A2" w:rsidRDefault="00B164A2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443"/>
        <w:gridCol w:w="2274"/>
        <w:gridCol w:w="325"/>
        <w:gridCol w:w="1734"/>
        <w:gridCol w:w="241"/>
        <w:gridCol w:w="1022"/>
        <w:gridCol w:w="128"/>
        <w:gridCol w:w="1133"/>
      </w:tblGrid>
      <w:tr w:rsidR="00B164A2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B164A2">
        <w:trPr>
          <w:trHeight w:val="227"/>
        </w:trPr>
        <w:tc>
          <w:tcPr>
            <w:tcW w:w="258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62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860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9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itogZP</w:t>
            </w:r>
          </w:p>
        </w:tc>
        <w:tc>
          <w:tcPr>
            <w:tcW w:w="275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</w:pPr>
            <w:r>
              <w:t>Итоговая ЗП сотруднка</w:t>
            </w:r>
          </w:p>
        </w:tc>
        <w:tc>
          <w:tcPr>
            <w:tcW w:w="1942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CB78E4" w:rsidRDefault="00CB78E4">
      <w:pPr>
        <w:spacing w:after="160" w:line="259" w:lineRule="auto"/>
        <w:jc w:val="left"/>
        <w:rPr>
          <w:lang w:eastAsia="ar-SA"/>
        </w:rPr>
      </w:pPr>
    </w:p>
    <w:p w:rsidR="002C1BE2" w:rsidRDefault="002C1BE2" w:rsidP="002C1BE2">
      <w:pPr>
        <w:rPr>
          <w:lang w:eastAsia="ar-SA"/>
        </w:rPr>
      </w:pPr>
      <w:r>
        <w:rPr>
          <w:lang w:eastAsia="ar-SA"/>
        </w:rPr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</w:p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r>
        <w:rPr>
          <w:lang w:eastAsia="ar-SA"/>
        </w:rPr>
        <w:lastRenderedPageBreak/>
        <w:t>Контрольный пример</w:t>
      </w:r>
    </w:p>
    <w:p w:rsidR="00E42AAD" w:rsidRDefault="0056231E" w:rsidP="00E216FE">
      <w:pPr>
        <w:ind w:firstLine="567"/>
        <w:rPr>
          <w:rStyle w:val="af9"/>
          <w:lang w:eastAsia="ar-SA"/>
        </w:rPr>
      </w:pPr>
      <w:hyperlink r:id="rId12" w:history="1">
        <w:r w:rsidR="00EF4175" w:rsidRPr="00EF4175">
          <w:rPr>
            <w:rStyle w:val="af9"/>
            <w:lang w:eastAsia="ar-SA"/>
          </w:rPr>
          <w:t>контрольный пример.xlsx</w:t>
        </w:r>
      </w:hyperlink>
    </w:p>
    <w:p w:rsidR="00E216FE" w:rsidRDefault="00E216FE" w:rsidP="00EF5E23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</w:p>
    <w:p w:rsidR="00E216FE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Входная информация контрольных примеров представлена в приложении Б.</w:t>
      </w:r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r w:rsidRPr="0014076C">
        <w:rPr>
          <w:lang w:eastAsia="en-US"/>
        </w:rPr>
        <w:t>Общие требования к программному продукту</w:t>
      </w:r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на Твердотельном накопител</w:t>
      </w:r>
      <w:r w:rsidR="00C37524">
        <w:rPr>
          <w:rStyle w:val="moduletitlelink"/>
        </w:rPr>
        <w:t>е</w:t>
      </w:r>
      <w:r w:rsidR="0027273D" w:rsidRPr="0027273D">
        <w:rPr>
          <w:rStyle w:val="moduletitlelink"/>
        </w:rPr>
        <w:t xml:space="preserve"> </w:t>
      </w:r>
      <w:r w:rsidR="0027273D">
        <w:rPr>
          <w:rStyle w:val="moduletitlelink"/>
        </w:rPr>
        <w:t>или Жестком диске</w:t>
      </w:r>
      <w:r w:rsidR="000D7E17">
        <w:rPr>
          <w:rStyle w:val="moduletitlelink"/>
        </w:rPr>
        <w:t>;</w:t>
      </w:r>
    </w:p>
    <w:p w:rsidR="0014076C" w:rsidRPr="0027273D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7A2F99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пользователь для входа в свою учетную запись должен использовать логин и пароль;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37524">
      <w:pPr>
        <w:tabs>
          <w:tab w:val="left" w:pos="709"/>
        </w:tabs>
        <w:spacing w:after="160" w:line="259" w:lineRule="auto"/>
        <w:jc w:val="left"/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Pr="007B7D21" w:rsidRDefault="006258B6" w:rsidP="00C37524">
      <w:pPr>
        <w:tabs>
          <w:tab w:val="left" w:pos="709"/>
        </w:tabs>
        <w:spacing w:after="160" w:line="259" w:lineRule="auto"/>
        <w:jc w:val="left"/>
      </w:pPr>
    </w:p>
    <w:p w:rsidR="006258B6" w:rsidRDefault="006258B6" w:rsidP="006258B6">
      <w:pPr>
        <w:pStyle w:val="1"/>
        <w:rPr>
          <w:lang w:eastAsia="ar-SA"/>
        </w:rPr>
      </w:pPr>
      <w:r w:rsidRPr="006258B6">
        <w:rPr>
          <w:lang w:eastAsia="ar-SA"/>
        </w:rPr>
        <w:t>Экспериментальный раздел</w:t>
      </w:r>
    </w:p>
    <w:p w:rsidR="006258B6" w:rsidRDefault="006258B6" w:rsidP="00DC016E">
      <w:pPr>
        <w:pStyle w:val="2"/>
        <w:numPr>
          <w:ilvl w:val="0"/>
          <w:numId w:val="0"/>
        </w:numPr>
        <w:ind w:left="360"/>
        <w:rPr>
          <w:lang w:eastAsia="ar-SA"/>
        </w:rPr>
      </w:pPr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</w:p>
    <w:p w:rsidR="0037486B" w:rsidRDefault="0037486B" w:rsidP="000360C2">
      <w:pPr>
        <w:rPr>
          <w:lang w:eastAsia="ar-SA"/>
        </w:rPr>
      </w:pPr>
      <w:r w:rsidRPr="0037486B">
        <w:rPr>
          <w:lang w:eastAsia="ar-SA"/>
        </w:rPr>
        <w:t>Программа имеет модульную структуру.  При ее запуске выполняется проект</w:t>
      </w:r>
      <w:r>
        <w:rPr>
          <w:lang w:eastAsia="ar-SA"/>
        </w:rPr>
        <w:t xml:space="preserve"> </w:t>
      </w:r>
      <w:r w:rsidR="006105E6">
        <w:rPr>
          <w:lang w:eastAsia="ar-SA"/>
        </w:rPr>
        <w:t>на BDZarplata.exe</w:t>
      </w:r>
      <w:r w:rsidR="006105E6" w:rsidRPr="006105E6">
        <w:rPr>
          <w:lang w:eastAsia="ar-SA"/>
        </w:rPr>
        <w:t>.</w:t>
      </w:r>
      <w:r w:rsidR="006105E6">
        <w:rPr>
          <w:lang w:eastAsia="ar-SA"/>
        </w:rPr>
        <w:t xml:space="preserve"> </w:t>
      </w:r>
      <w:r w:rsidR="000360C2">
        <w:rPr>
          <w:lang w:eastAsia="ar-SA"/>
        </w:rPr>
        <w:t xml:space="preserve">Схема взаимодействия модулей программы представлена на рисунке 2.1.1. </w:t>
      </w:r>
      <w:r w:rsidRPr="0037486B">
        <w:rPr>
          <w:lang w:eastAsia="ar-SA"/>
        </w:rPr>
        <w:t>Описание модулей и методов</w:t>
      </w:r>
      <w:r>
        <w:rPr>
          <w:lang w:eastAsia="ar-SA"/>
        </w:rPr>
        <w:t xml:space="preserve"> </w:t>
      </w:r>
      <w:r w:rsidRPr="0037486B">
        <w:rPr>
          <w:lang w:eastAsia="ar-SA"/>
        </w:rPr>
        <w:t>представлено в таблице 2.1.1.</w:t>
      </w:r>
    </w:p>
    <w:p w:rsidR="000360C2" w:rsidRDefault="00ED147B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65.25pt" o:ole="">
            <v:imagedata r:id="rId13" o:title=""/>
          </v:shape>
          <o:OLEObject Type="Embed" ProgID="Visio.Drawing.15" ShapeID="_x0000_i1025" DrawAspect="Content" ObjectID="_1700783728" r:id="rId14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lastRenderedPageBreak/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</w:tbl>
    <w:p w:rsidR="00DC016E" w:rsidRPr="00DC016E" w:rsidRDefault="00DC016E" w:rsidP="00DC016E">
      <w:pPr>
        <w:rPr>
          <w:lang w:eastAsia="ar-SA"/>
        </w:rPr>
      </w:pPr>
    </w:p>
    <w:p w:rsidR="006258B6" w:rsidRDefault="001D49E4" w:rsidP="006258B6">
      <w:pPr>
        <w:rPr>
          <w:lang w:eastAsia="ar-SA"/>
        </w:rPr>
      </w:pPr>
      <w:r>
        <w:rPr>
          <w:lang w:eastAsia="ar-SA"/>
        </w:rPr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1D49E4" w:rsidTr="001D49E4"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1D49E4" w:rsidRDefault="001D49E4" w:rsidP="001D49E4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lastRenderedPageBreak/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</w:tbl>
    <w:p w:rsidR="001D49E4" w:rsidRDefault="001D49E4" w:rsidP="006258B6">
      <w:pPr>
        <w:rPr>
          <w:lang w:eastAsia="ar-SA"/>
        </w:rPr>
      </w:pPr>
    </w:p>
    <w:p w:rsidR="00DE5E49" w:rsidRDefault="00DE5E49" w:rsidP="006258B6">
      <w:pPr>
        <w:rPr>
          <w:lang w:eastAsia="ar-SA"/>
        </w:rPr>
      </w:pPr>
    </w:p>
    <w:p w:rsidR="00DE5E49" w:rsidRDefault="00DE5E49" w:rsidP="00DE5E49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DE5E49" w:rsidTr="009A731C">
        <w:tc>
          <w:tcPr>
            <w:tcW w:w="4821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DE5E49" w:rsidRDefault="00DE5E49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E5E49" w:rsidRPr="009349CF" w:rsidTr="000458E6">
        <w:tc>
          <w:tcPr>
            <w:tcW w:w="4821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CD77DC">
        <w:tc>
          <w:tcPr>
            <w:tcW w:w="4821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332126">
        <w:tc>
          <w:tcPr>
            <w:tcW w:w="4821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523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DE5E49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DE5E49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672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lastRenderedPageBreak/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56231E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56231E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</w:tbl>
    <w:p w:rsidR="009349CF" w:rsidRPr="00713D9D" w:rsidRDefault="009349CF" w:rsidP="006258B6">
      <w:pPr>
        <w:rPr>
          <w:lang w:eastAsia="ar-SA"/>
        </w:rPr>
      </w:pPr>
    </w:p>
    <w:p w:rsidR="00713D9D" w:rsidRDefault="00713D9D" w:rsidP="00713D9D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713D9D" w:rsidTr="00D10C1F">
        <w:tc>
          <w:tcPr>
            <w:tcW w:w="4821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713D9D" w:rsidRDefault="00713D9D" w:rsidP="00713D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lastRenderedPageBreak/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258B6" w:rsidRDefault="006258B6" w:rsidP="006258B6">
      <w:pPr>
        <w:rPr>
          <w:lang w:eastAsia="ar-SA"/>
        </w:rPr>
      </w:pPr>
    </w:p>
    <w:p w:rsidR="006106D3" w:rsidRDefault="006106D3" w:rsidP="006106D3">
      <w:pPr>
        <w:pStyle w:val="2"/>
      </w:pPr>
      <w:r>
        <w:t xml:space="preserve">Протокол тестирования программного продукта </w:t>
      </w:r>
    </w:p>
    <w:p w:rsidR="004D42BF" w:rsidRDefault="004D42BF" w:rsidP="004D42BF">
      <w:r>
        <w:t>Тестирование входа Бухгалтера, при вводе корректных данных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lastRenderedPageBreak/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>кадровика при вводе корректных данных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Default="00CF4F55" w:rsidP="007A2F99">
      <w:pPr>
        <w:pStyle w:val="111"/>
        <w:numPr>
          <w:ilvl w:val="3"/>
          <w:numId w:val="28"/>
        </w:numPr>
      </w:pPr>
      <w:r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8E577F" w:rsidRDefault="00CF4F55" w:rsidP="008E577F">
      <w:pPr>
        <w:rPr>
          <w:lang w:eastAsia="ar-SA"/>
        </w:rPr>
      </w:pPr>
      <w:r>
        <w:rPr>
          <w:lang w:eastAsia="ar-SA"/>
        </w:rPr>
        <w:lastRenderedPageBreak/>
        <w:t>Тестирование входа обычного пользователя при вводе корректных данных</w:t>
      </w:r>
    </w:p>
    <w:p w:rsidR="00CF4F55" w:rsidRDefault="00CF4F55" w:rsidP="008E577F">
      <w:pPr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CF4F55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>Тестирование входа при вводе некорректных данных</w:t>
      </w:r>
    </w:p>
    <w:p w:rsidR="00CF4F55" w:rsidRDefault="00E0653F" w:rsidP="00CF4F55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2950D4" w:rsidRDefault="002950D4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>Тестирование изменение оклада при вводе корректных данных</w:t>
      </w:r>
    </w:p>
    <w:p w:rsidR="002950D4" w:rsidRDefault="00BF57C2" w:rsidP="002950D4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изменения оклада при вводе не корректных данных в поле «Оклад»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«Травматизм%»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C866C3" w:rsidRDefault="00C866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lastRenderedPageBreak/>
        <w:t>Тестирование штрафов и надбавок при вводе корректных данных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штрафов и надбавок при вводе не корректных данных</w:t>
      </w: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корректных данных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D75BC3" w:rsidRDefault="00D75BC3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«ПФР»,  «ФСС» , «ФОМС»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A228D4" w:rsidRDefault="00A228D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корректно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462484" w:rsidRDefault="00462484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lastRenderedPageBreak/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полей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пользователя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>Тестирование удаления ещё не созданного пользователя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462484" w:rsidRDefault="00462484" w:rsidP="00462484">
      <w:pPr>
        <w:pStyle w:val="111"/>
      </w:pPr>
      <w:r>
        <w:t>Сообщение о выборе не существуещего объекта</w:t>
      </w:r>
    </w:p>
    <w:p w:rsidR="006258B6" w:rsidRDefault="006258B6">
      <w:pPr>
        <w:spacing w:after="160" w:line="259" w:lineRule="auto"/>
        <w:jc w:val="left"/>
      </w:pPr>
      <w:r w:rsidRPr="001071E4">
        <w:br w:type="page"/>
      </w:r>
    </w:p>
    <w:p w:rsidR="00FC5B92" w:rsidRDefault="002756B9" w:rsidP="002756B9">
      <w:pPr>
        <w:pStyle w:val="2"/>
      </w:pPr>
      <w:r>
        <w:lastRenderedPageBreak/>
        <w:t>Руководство пользователя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Назначение системы</w:t>
      </w:r>
    </w:p>
    <w:p w:rsidR="00D965DB" w:rsidRPr="00D965DB" w:rsidRDefault="00D965DB" w:rsidP="00D965DB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Default="00D965DB" w:rsidP="00D965DB">
      <w:pPr>
        <w:pStyle w:val="3"/>
        <w:numPr>
          <w:ilvl w:val="0"/>
          <w:numId w:val="0"/>
        </w:numPr>
        <w:ind w:left="1224"/>
      </w:pPr>
      <w:r w:rsidRPr="00D965DB">
        <w:t>Условия применения системы</w:t>
      </w:r>
    </w:p>
    <w:p w:rsidR="00D965DB" w:rsidRDefault="00D965DB" w:rsidP="00D965DB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A13DFE">
      <w:pPr>
        <w:pStyle w:val="a8"/>
        <w:numPr>
          <w:ilvl w:val="0"/>
          <w:numId w:val="23"/>
        </w:numPr>
        <w:spacing w:after="160" w:line="259" w:lineRule="auto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E7AC1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владеющих  знаниями по </w:t>
      </w:r>
      <w:r w:rsidR="00E64578">
        <w:t>бух.</w:t>
      </w:r>
      <w:r>
        <w:t xml:space="preserve"> </w:t>
      </w:r>
      <w:r w:rsidR="008E1A88">
        <w:t>учету.</w:t>
      </w:r>
    </w:p>
    <w:p w:rsidR="00CE7AC1" w:rsidRDefault="00CE7AC1" w:rsidP="00CE7AC1">
      <w:pPr>
        <w:pStyle w:val="aff7"/>
      </w:pPr>
      <w:r>
        <w:t>Подготовка системы к работе</w:t>
      </w:r>
    </w:p>
    <w:p w:rsidR="0056231E" w:rsidRDefault="00CE7AC1" w:rsidP="00CE7AC1">
      <w:pPr>
        <w:pStyle w:val="aff7"/>
      </w:pPr>
      <w:r>
        <w:t xml:space="preserve">Для запуска программы необходимо запустить приложение </w:t>
      </w:r>
      <w:r>
        <w:rPr>
          <w:lang w:val="en-US"/>
        </w:rPr>
        <w:t>BDZarplata</w:t>
      </w:r>
      <w:r>
        <w:t xml:space="preserve">.exe из каталога, в котором установлен данный программный продукт. После этого открывается окно авторизации для входа в </w:t>
      </w:r>
      <w:r w:rsidR="008E1A88">
        <w:t>программу.</w:t>
      </w:r>
    </w:p>
    <w:p w:rsidR="00FC5B92" w:rsidRDefault="00FC5B92" w:rsidP="00CE7AC1">
      <w:pPr>
        <w:pStyle w:val="aff7"/>
      </w:pPr>
      <w:r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r w:rsidRPr="004328BB">
        <w:rPr>
          <w:rFonts w:eastAsia="Arial"/>
          <w:szCs w:val="28"/>
          <w:lang w:eastAsia="en-US"/>
        </w:rPr>
        <w:lastRenderedPageBreak/>
        <w:t>ЗАКЛЮЧЕНИЕ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41"/>
          <w:footerReference w:type="default" r:id="rId42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А</w:t>
      </w:r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6258B6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37486B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6258B6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FC5070" w:rsidRDefault="00FC5070">
      <w:pPr>
        <w:spacing w:after="160" w:line="259" w:lineRule="auto"/>
        <w:jc w:val="left"/>
        <w:rPr>
          <w:rFonts w:eastAsia="Arial"/>
          <w:szCs w:val="28"/>
          <w:lang w:eastAsia="zh-CN" w:bidi="hi-IN"/>
        </w:rPr>
      </w:pPr>
      <w:r>
        <w:rPr>
          <w:lang w:eastAsia="zh-CN" w:bidi="hi-IN"/>
        </w:rPr>
        <w:br w:type="page"/>
      </w: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r>
        <w:rPr>
          <w:lang w:eastAsia="zh-CN" w:bidi="hi-IN"/>
        </w:rPr>
        <w:lastRenderedPageBreak/>
        <w:t>Приложение Б</w:t>
      </w:r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</w:tbl>
    <w:p w:rsidR="000C23EB" w:rsidRPr="000C23EB" w:rsidRDefault="000C23EB">
      <w:r>
        <w:lastRenderedPageBreak/>
        <w:t>Продолжение таблицы 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3C7AC4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37486B" w:rsidP="0037486B"/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</w:pPr>
      <w:r>
        <w:br w:type="page"/>
      </w:r>
      <w:r w:rsidR="000F6EE6">
        <w:lastRenderedPageBreak/>
        <w:t>Приложение В</w:t>
      </w:r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8E4FDF" w:rsidRDefault="008E4FDF" w:rsidP="00EE2CE1">
      <w:pPr>
        <w:jc w:val="center"/>
        <w:sectPr w:rsidR="008E4FDF">
          <w:headerReference w:type="default" r:id="rId44"/>
          <w:footerReference w:type="default" r:id="rId45"/>
          <w:pgSz w:w="16838" w:h="11906" w:orient="landscape"/>
          <w:pgMar w:top="1134" w:right="1134" w:bottom="1134" w:left="1134" w:header="720" w:footer="720" w:gutter="0"/>
          <w:cols w:space="720"/>
        </w:sectPr>
      </w:pPr>
    </w:p>
    <w:p w:rsidR="008E4FDF" w:rsidRPr="00EE2CE1" w:rsidRDefault="0056231E" w:rsidP="00EE2CE1">
      <w:pPr>
        <w:jc w:val="center"/>
      </w:pPr>
      <w:r>
        <w:lastRenderedPageBreak/>
        <w:t>К</w:t>
      </w:r>
      <w:bookmarkStart w:id="53" w:name="_GoBack"/>
      <w:bookmarkEnd w:id="53"/>
      <w:r>
        <w:t>од программы</w:t>
      </w:r>
    </w:p>
    <w:p w:rsidR="004328BB" w:rsidRDefault="004328BB" w:rsidP="00EE2CE1">
      <w:pPr>
        <w:jc w:val="center"/>
      </w:pPr>
    </w:p>
    <w:p w:rsidR="0056231E" w:rsidRDefault="0056231E" w:rsidP="00EE2CE1">
      <w:pPr>
        <w:jc w:val="center"/>
      </w:pPr>
    </w:p>
    <w:p w:rsidR="0056231E" w:rsidRDefault="0056231E" w:rsidP="00EE2CE1">
      <w:pPr>
        <w:jc w:val="center"/>
      </w:pPr>
    </w:p>
    <w:p w:rsidR="0056231E" w:rsidRDefault="0056231E" w:rsidP="00EE2CE1">
      <w:pPr>
        <w:jc w:val="center"/>
      </w:pPr>
    </w:p>
    <w:p w:rsidR="0056231E" w:rsidRDefault="0056231E" w:rsidP="00EE2CE1">
      <w:pPr>
        <w:jc w:val="center"/>
        <w:sectPr w:rsidR="0056231E" w:rsidSect="0056231E">
          <w:headerReference w:type="default" r:id="rId46"/>
          <w:footerReference w:type="default" r:id="rId47"/>
          <w:pgSz w:w="16838" w:h="11906" w:orient="landscape"/>
          <w:pgMar w:top="1134" w:right="1134" w:bottom="1134" w:left="1134" w:header="720" w:footer="720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r w:rsidRPr="004328BB">
        <w:rPr>
          <w:rFonts w:eastAsia="Arial"/>
          <w:szCs w:val="28"/>
        </w:rPr>
        <w:lastRenderedPageBreak/>
        <w:t>СПИСОК ИСТОЧНИКОВ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>Налоговый Кодекс Российской Федерации Статья 218. Стандартные налоговые вычеты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FF" w:themeColor="hyperlink"/>
          <w:u w:val="single"/>
        </w:rPr>
      </w:pPr>
      <w:r w:rsidRPr="004328BB">
        <w:rPr>
          <w:color w:val="0000FF" w:themeColor="hyperlink"/>
          <w:u w:val="single"/>
        </w:rPr>
        <w:t>"Трудовой кодекс Российской Федерации" статья 136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проектирования баз данных: учебник для студ. Учреждений сред. Проф образования Г.Н. Федорова.-М.: Издательский центр «Академия», 2017. – 224 с.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1С-Старт </w:t>
      </w:r>
      <w:r w:rsidRPr="004328BB">
        <w:rPr>
          <w:color w:val="0000FF" w:themeColor="hyperlink"/>
          <w:u w:val="single"/>
        </w:rPr>
        <w:t>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Предельная величина базы для начисления страховых взносов: новые лимиты в 2019 и 2020 году</w:t>
      </w:r>
      <w:r w:rsidRPr="004328BB">
        <w:rPr>
          <w:color w:val="0000FF" w:themeColor="hyperlink"/>
          <w:u w:val="single"/>
        </w:rPr>
        <w:t>; авт. 1С-Старт;2021;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 </w:t>
      </w:r>
      <w:hyperlink r:id="rId48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regberry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Ip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on</w:t>
      </w:r>
      <w:r w:rsidRPr="004328BB">
        <w:rPr>
          <w:color w:val="0000FF" w:themeColor="hyperlink"/>
          <w:u w:val="single"/>
        </w:rPr>
        <w:t>-</w:t>
      </w:r>
      <w:r w:rsidRPr="004328BB">
        <w:rPr>
          <w:color w:val="0000FF" w:themeColor="hyperlink"/>
          <w:u w:val="single"/>
          <w:lang w:val="en-US"/>
        </w:rPr>
        <w:t>line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Порядок начисления и выплаты зарплаты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49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ip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kadry</w:t>
        </w:r>
        <w:r w:rsidRPr="004328BB">
          <w:rPr>
            <w:color w:val="0000FF" w:themeColor="hyperlink"/>
            <w:u w:val="single"/>
          </w:rPr>
          <w:t>/</w:t>
        </w:r>
        <w:r w:rsidRPr="004328BB">
          <w:rPr>
            <w:color w:val="0000FF" w:themeColor="hyperlink"/>
            <w:u w:val="single"/>
            <w:lang w:val="en-US"/>
          </w:rPr>
          <w:t>poryadok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nachisleniya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i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vyplaty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zarplaty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html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  <w:lang w:val="en-US"/>
        </w:rPr>
        <w:t>subsidii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net</w:t>
      </w:r>
      <w:r w:rsidRPr="004328BB">
        <w:rPr>
          <w:color w:val="0000FF" w:themeColor="hyperlink"/>
          <w:u w:val="single"/>
        </w:rPr>
        <w:t xml:space="preserve">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Оплата больничного листа в 2021 году: сроки выплаты и размер процентов. </w:t>
      </w:r>
      <w:r w:rsidRPr="004328BB">
        <w:rPr>
          <w:szCs w:val="28"/>
        </w:rPr>
        <w:t xml:space="preserve">– Режим доступа: </w:t>
      </w:r>
      <w:hyperlink r:id="rId50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subsidii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net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t xml:space="preserve">Ассистентус </w:t>
      </w:r>
      <w:r w:rsidR="00B3799E" w:rsidRPr="004328BB">
        <w:t>[</w:t>
      </w:r>
      <w:r w:rsidRPr="004328BB">
        <w:rPr>
          <w:szCs w:val="28"/>
        </w:rPr>
        <w:t>Электронный ресурс</w:t>
      </w:r>
      <w:r w:rsidR="00B3799E" w:rsidRPr="004328BB">
        <w:t>];</w:t>
      </w:r>
      <w:r w:rsidRPr="004328BB">
        <w:t xml:space="preserve"> Расчетный листок по заработной плате </w:t>
      </w:r>
      <w:r w:rsidRPr="004328BB">
        <w:rPr>
          <w:szCs w:val="28"/>
        </w:rPr>
        <w:t>– Режим доступа</w:t>
      </w:r>
      <w:r w:rsidRPr="004328BB">
        <w:t xml:space="preserve"> </w:t>
      </w:r>
      <w:hyperlink r:id="rId51" w:history="1">
        <w:r w:rsidR="000740D6" w:rsidRPr="004328BB">
          <w:rPr>
            <w:color w:val="0000FF" w:themeColor="hyperlink"/>
            <w:u w:val="single"/>
            <w:lang w:val="en-US"/>
          </w:rPr>
          <w:t>https</w:t>
        </w:r>
        <w:r w:rsidR="000740D6" w:rsidRPr="004328BB">
          <w:rPr>
            <w:color w:val="0000FF" w:themeColor="hyperlink"/>
            <w:u w:val="single"/>
          </w:rPr>
          <w:t>://</w:t>
        </w:r>
        <w:r w:rsidR="000740D6" w:rsidRPr="004328BB">
          <w:rPr>
            <w:color w:val="0000FF" w:themeColor="hyperlink"/>
            <w:u w:val="single"/>
            <w:lang w:val="en-US"/>
          </w:rPr>
          <w:t>assistentus</w:t>
        </w:r>
        <w:r w:rsidR="000740D6" w:rsidRPr="004328BB">
          <w:rPr>
            <w:color w:val="0000FF" w:themeColor="hyperlink"/>
            <w:u w:val="single"/>
          </w:rPr>
          <w:t>.</w:t>
        </w:r>
        <w:r w:rsidR="000740D6" w:rsidRPr="004328BB">
          <w:rPr>
            <w:color w:val="0000FF" w:themeColor="hyperlink"/>
            <w:u w:val="single"/>
            <w:lang w:val="en-US"/>
          </w:rPr>
          <w:t>ru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forma</w:t>
        </w:r>
        <w:r w:rsidR="000740D6" w:rsidRPr="004328BB">
          <w:rPr>
            <w:color w:val="0000FF" w:themeColor="hyperlink"/>
            <w:u w:val="single"/>
          </w:rPr>
          <w:t>/</w:t>
        </w:r>
        <w:r w:rsidR="000740D6" w:rsidRPr="004328BB">
          <w:rPr>
            <w:color w:val="0000FF" w:themeColor="hyperlink"/>
            <w:u w:val="single"/>
            <w:lang w:val="en-US"/>
          </w:rPr>
          <w:t>raschetnyj</w:t>
        </w:r>
        <w:r w:rsidR="000740D6" w:rsidRPr="004328BB">
          <w:rPr>
            <w:color w:val="0000FF" w:themeColor="hyperlink"/>
            <w:u w:val="single"/>
          </w:rPr>
          <w:t>-</w:t>
        </w:r>
        <w:r w:rsidR="000740D6" w:rsidRPr="004328BB">
          <w:rPr>
            <w:color w:val="0000FF" w:themeColor="hyperlink"/>
            <w:u w:val="single"/>
            <w:lang w:val="en-US"/>
          </w:rPr>
          <w:t>listok</w:t>
        </w:r>
        <w:r w:rsidR="000740D6" w:rsidRPr="004328BB">
          <w:rPr>
            <w:color w:val="0000FF" w:themeColor="hyperlink"/>
            <w:u w:val="single"/>
          </w:rPr>
          <w:t>/</w:t>
        </w:r>
      </w:hyperlink>
      <w:r w:rsidR="00B3799E" w:rsidRPr="004328BB">
        <w:rPr>
          <w:u w:val="single"/>
        </w:rPr>
        <w:t xml:space="preserve">, </w:t>
      </w:r>
      <w:r w:rsidRPr="004328BB">
        <w:t xml:space="preserve">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4328BB">
        <w:rPr>
          <w:kern w:val="3"/>
          <w:szCs w:val="28"/>
          <w:lang w:eastAsia="ja-JP" w:bidi="fa-IR"/>
        </w:rPr>
        <w:lastRenderedPageBreak/>
        <w:t xml:space="preserve">Медников А.В.— Электрон. текстовые данные.—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ЗАРПЛАТА/Практический журнал для бухгалтеров для расчета зарплаты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Выплата больничного: порядок и новые сроки в 2021 году;</w:t>
      </w:r>
      <w:r w:rsidRPr="004328BB">
        <w:rPr>
          <w:szCs w:val="28"/>
        </w:rPr>
        <w:t xml:space="preserve"> – Режим доступа:</w:t>
      </w:r>
      <w:hyperlink r:id="rId52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zarplata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online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КонсультантПлюс / надежная правовая поддержка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;</w:t>
      </w:r>
      <w:r w:rsidRPr="004328BB">
        <w:rPr>
          <w:szCs w:val="28"/>
        </w:rPr>
        <w:t xml:space="preserve"> 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3" w:history="1">
        <w:r w:rsidRPr="004328BB">
          <w:rPr>
            <w:color w:val="0000FF" w:themeColor="hyperlink"/>
            <w:u w:val="single"/>
            <w:lang w:val="en-US"/>
          </w:rPr>
          <w:t>http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www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consultant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</w:hyperlink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 xml:space="preserve">]: Журнал / МРОТ — 2021: изменения; авт. Марина Крицкая </w:t>
      </w:r>
      <w:r w:rsidRPr="004328BB">
        <w:rPr>
          <w:szCs w:val="28"/>
        </w:rPr>
        <w:t>Режим доступа:</w:t>
      </w:r>
      <w:r w:rsidRPr="004328BB">
        <w:rPr>
          <w:color w:val="0000FF" w:themeColor="hyperlink"/>
          <w:u w:val="single"/>
        </w:rPr>
        <w:t xml:space="preserve"> </w:t>
      </w:r>
      <w:r w:rsidRPr="004328BB">
        <w:rPr>
          <w:color w:val="0000FF" w:themeColor="hyperlink"/>
          <w:u w:val="single"/>
          <w:lang w:val="en-US"/>
        </w:rPr>
        <w:t>https</w:t>
      </w:r>
      <w:r w:rsidRPr="004328BB">
        <w:rPr>
          <w:color w:val="0000FF" w:themeColor="hyperlink"/>
          <w:u w:val="single"/>
        </w:rPr>
        <w:t>://</w:t>
      </w:r>
      <w:r w:rsidRPr="004328BB">
        <w:rPr>
          <w:color w:val="0000FF" w:themeColor="hyperlink"/>
          <w:u w:val="single"/>
          <w:lang w:val="en-US"/>
        </w:rPr>
        <w:t>kontur</w:t>
      </w:r>
      <w:r w:rsidRPr="004328BB">
        <w:rPr>
          <w:color w:val="0000FF" w:themeColor="hyperlink"/>
          <w:u w:val="single"/>
        </w:rPr>
        <w:t>.</w:t>
      </w:r>
      <w:r w:rsidRPr="004328BB">
        <w:rPr>
          <w:color w:val="0000FF" w:themeColor="hyperlink"/>
          <w:u w:val="single"/>
          <w:lang w:val="en-US"/>
        </w:rPr>
        <w:t>ru</w:t>
      </w:r>
      <w:r w:rsidRPr="004328BB">
        <w:rPr>
          <w:color w:val="0000FF" w:themeColor="hyperlink"/>
          <w:u w:val="single"/>
        </w:rPr>
        <w:t>/</w:t>
      </w:r>
      <w:r w:rsidRPr="004328BB">
        <w:t xml:space="preserve"> 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Контур.Школа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 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Расчет и оплата больничного листа в 2021 году; авт.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Бусыгина Ю. О.</w:t>
      </w:r>
      <w:r w:rsidRPr="004328BB">
        <w:rPr>
          <w:szCs w:val="28"/>
        </w:rPr>
        <w:t xml:space="preserve"> . – Режим доступа: </w:t>
      </w:r>
      <w:hyperlink r:id="rId54" w:history="1">
        <w:r w:rsidRPr="004328BB">
          <w:rPr>
            <w:color w:val="0000FF" w:themeColor="hyperlink"/>
            <w:u w:val="single"/>
          </w:rPr>
          <w:t>https://school.kontur.ru/</w:t>
        </w:r>
      </w:hyperlink>
      <w:r w:rsidRPr="004328BB">
        <w:t xml:space="preserve">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НАЛОГ-НАЛОГ.ру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];</w:t>
      </w:r>
      <w:r w:rsidRPr="004328BB">
        <w:t xml:space="preserve"> </w:t>
      </w:r>
      <w:r w:rsidRPr="004328BB">
        <w:rPr>
          <w:color w:val="0000FF" w:themeColor="hyperlink"/>
          <w:u w:val="single"/>
        </w:rPr>
        <w:t xml:space="preserve">Облагается ли больничный лист (больничный) НДФЛ?;авт. Степанова Наталья.- </w:t>
      </w:r>
      <w:r w:rsidRPr="004328BB">
        <w:rPr>
          <w:szCs w:val="28"/>
        </w:rPr>
        <w:t>– Режим доступа:</w:t>
      </w:r>
      <w:r w:rsidRPr="004328BB">
        <w:rPr>
          <w:color w:val="0000FF" w:themeColor="hyperlink"/>
          <w:u w:val="single"/>
        </w:rPr>
        <w:t xml:space="preserve"> </w:t>
      </w:r>
      <w:hyperlink r:id="rId55" w:history="1">
        <w:r w:rsidRPr="004328BB">
          <w:rPr>
            <w:color w:val="0000FF" w:themeColor="hyperlink"/>
            <w:u w:val="single"/>
            <w:lang w:val="en-US"/>
          </w:rPr>
          <w:t>https</w:t>
        </w:r>
        <w:r w:rsidRPr="004328BB">
          <w:rPr>
            <w:color w:val="0000FF" w:themeColor="hyperlink"/>
            <w:u w:val="single"/>
          </w:rPr>
          <w:t>://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-</w:t>
        </w:r>
        <w:r w:rsidRPr="004328BB">
          <w:rPr>
            <w:color w:val="0000FF" w:themeColor="hyperlink"/>
            <w:u w:val="single"/>
            <w:lang w:val="en-US"/>
          </w:rPr>
          <w:t>nalog</w:t>
        </w:r>
        <w:r w:rsidRPr="004328BB">
          <w:rPr>
            <w:color w:val="0000FF" w:themeColor="hyperlink"/>
            <w:u w:val="single"/>
          </w:rPr>
          <w:t>.</w:t>
        </w:r>
        <w:r w:rsidRPr="004328BB">
          <w:rPr>
            <w:color w:val="0000FF" w:themeColor="hyperlink"/>
            <w:u w:val="single"/>
            <w:lang w:val="en-US"/>
          </w:rPr>
          <w:t>ru</w:t>
        </w:r>
        <w:r w:rsidRPr="004328BB">
          <w:rPr>
            <w:color w:val="0000FF" w:themeColor="hyperlink"/>
            <w:u w:val="single"/>
          </w:rPr>
          <w:t>/</w:t>
        </w:r>
      </w:hyperlink>
      <w:r w:rsidRPr="004328BB">
        <w:t xml:space="preserve"> , свободный. Загл. с экрана – Яз. рус. 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lastRenderedPageBreak/>
        <w:t>Туманов В.Е. Основы проектирования реляционных баз данных [Электронный ресурс]/ Туманов В.Е.— Электрон. текстовые данные.—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</w:pPr>
      <w:r w:rsidRPr="004328BB">
        <w:rPr>
          <w:color w:val="0000FF" w:themeColor="hyperlink"/>
          <w:u w:val="single"/>
        </w:rPr>
        <w:t>Упрощенка [</w:t>
      </w:r>
      <w:r w:rsidRPr="004328BB">
        <w:rPr>
          <w:szCs w:val="28"/>
        </w:rPr>
        <w:t>Электронный ресурс</w:t>
      </w:r>
      <w:r w:rsidRPr="004328BB">
        <w:rPr>
          <w:color w:val="0000FF" w:themeColor="hyperlink"/>
          <w:u w:val="single"/>
        </w:rPr>
        <w:t>]:</w:t>
      </w:r>
      <w:r w:rsidRPr="004328BB">
        <w:t xml:space="preserve"> </w:t>
      </w:r>
      <w:r w:rsidRPr="004328BB">
        <w:rPr>
          <w:color w:val="0000FF" w:themeColor="hyperlink"/>
          <w:u w:val="single"/>
        </w:rPr>
        <w:t>Оплата и расчет больничного листа в 2021 году: изменения и новые правила;2021;</w:t>
      </w:r>
      <w:r w:rsidRPr="004328BB">
        <w:rPr>
          <w:szCs w:val="28"/>
        </w:rPr>
        <w:t xml:space="preserve"> – Режим доступа: </w:t>
      </w:r>
      <w:hyperlink r:id="rId56" w:history="1">
        <w:r w:rsidRPr="004328BB">
          <w:rPr>
            <w:color w:val="0000FF" w:themeColor="hyperlink"/>
            <w:u w:val="single"/>
          </w:rPr>
          <w:t>https://www.26-2.ru/</w:t>
        </w:r>
      </w:hyperlink>
      <w:r w:rsidRPr="004328BB">
        <w:rPr>
          <w:color w:val="0000FF" w:themeColor="hyperlink"/>
          <w:u w:val="single"/>
        </w:rPr>
        <w:t xml:space="preserve"> </w:t>
      </w:r>
      <w:r w:rsidRPr="004328BB">
        <w:t>, свободный. Загл. с экрана – Яз. рус.</w:t>
      </w:r>
    </w:p>
    <w:p w:rsidR="004328BB" w:rsidRPr="004328BB" w:rsidRDefault="004328BB" w:rsidP="004328BB">
      <w:pPr>
        <w:numPr>
          <w:ilvl w:val="0"/>
          <w:numId w:val="3"/>
        </w:numPr>
        <w:ind w:left="0" w:firstLine="567"/>
        <w:contextualSpacing/>
        <w:rPr>
          <w:kern w:val="3"/>
          <w:szCs w:val="28"/>
          <w:lang w:eastAsia="ja-JP" w:bidi="fa-IR"/>
        </w:rPr>
      </w:pPr>
      <w:r w:rsidRPr="004328BB">
        <w:rPr>
          <w:kern w:val="3"/>
          <w:szCs w:val="28"/>
          <w:lang w:eastAsia="ja-JP" w:bidi="fa-IR"/>
        </w:rPr>
        <w:t>Швецов В.И. Базы данных [Электронный ресурс]/ Швецов В.И.— Электрон. текстовые данные.—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4328BB" w:rsidRDefault="0056231E" w:rsidP="004328BB">
      <w:pPr>
        <w:numPr>
          <w:ilvl w:val="0"/>
          <w:numId w:val="3"/>
        </w:numPr>
        <w:ind w:left="0" w:firstLine="1134"/>
        <w:contextualSpacing/>
      </w:pPr>
      <w:hyperlink r:id="rId57" w:history="1">
        <w:r w:rsidR="004328BB" w:rsidRPr="004328BB">
          <w:rPr>
            <w:color w:val="0000FF" w:themeColor="hyperlink"/>
            <w:u w:val="single"/>
            <w:lang w:val="en-US"/>
          </w:rPr>
          <w:t>https</w:t>
        </w:r>
        <w:r w:rsidR="004328BB" w:rsidRPr="004328BB">
          <w:rPr>
            <w:color w:val="0000FF" w:themeColor="hyperlink"/>
            <w:u w:val="single"/>
          </w:rPr>
          <w:t>://</w:t>
        </w:r>
        <w:r w:rsidR="004328BB" w:rsidRPr="004328BB">
          <w:rPr>
            <w:color w:val="0000FF" w:themeColor="hyperlink"/>
            <w:u w:val="single"/>
            <w:lang w:val="en-US"/>
          </w:rPr>
          <w:t>www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klerk</w:t>
        </w:r>
        <w:r w:rsidR="004328BB" w:rsidRPr="004328BB">
          <w:rPr>
            <w:color w:val="0000FF" w:themeColor="hyperlink"/>
            <w:u w:val="single"/>
          </w:rPr>
          <w:t>.</w:t>
        </w:r>
        <w:r w:rsidR="004328BB" w:rsidRPr="004328BB">
          <w:rPr>
            <w:color w:val="0000FF" w:themeColor="hyperlink"/>
            <w:u w:val="single"/>
            <w:lang w:val="en-US"/>
          </w:rPr>
          <w:t>ru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buh</w:t>
        </w:r>
        <w:r w:rsidR="004328BB" w:rsidRPr="004328BB">
          <w:rPr>
            <w:color w:val="0000FF" w:themeColor="hyperlink"/>
            <w:u w:val="single"/>
          </w:rPr>
          <w:t>/</w:t>
        </w:r>
        <w:r w:rsidR="004328BB" w:rsidRPr="004328BB">
          <w:rPr>
            <w:color w:val="0000FF" w:themeColor="hyperlink"/>
            <w:u w:val="single"/>
            <w:lang w:val="en-US"/>
          </w:rPr>
          <w:t>articles</w:t>
        </w:r>
        <w:r w:rsidR="004328BB" w:rsidRPr="004328BB">
          <w:rPr>
            <w:color w:val="0000FF" w:themeColor="hyperlink"/>
            <w:u w:val="single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58"/>
      <w:footerReference w:type="default" r:id="rId59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3E9" w:rsidRDefault="009F33E9">
      <w:pPr>
        <w:spacing w:line="240" w:lineRule="auto"/>
      </w:pPr>
      <w:r>
        <w:separator/>
      </w:r>
    </w:p>
  </w:endnote>
  <w:endnote w:type="continuationSeparator" w:id="0">
    <w:p w:rsidR="009F33E9" w:rsidRDefault="009F33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231E" w:rsidRPr="00D75BC3" w:rsidRDefault="0056231E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6356F3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21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56231E" w:rsidRPr="00D75BC3" w:rsidRDefault="0056231E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6356F3">
                      <w:rPr>
                        <w:noProof/>
                        <w:sz w:val="24"/>
                        <w:szCs w:val="24"/>
                        <w:lang w:val="ru-RU"/>
                      </w:rPr>
                      <w:t>21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56231E" w:rsidRPr="006349E2" w:rsidRDefault="0056231E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6356F3">
      <w:rPr>
        <w:noProof/>
        <w:szCs w:val="28"/>
      </w:rPr>
      <w:t>44</w:t>
    </w:r>
    <w:r w:rsidRPr="006349E2">
      <w:rPr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6349E2">
    <w:pPr>
      <w:pStyle w:val="afe"/>
      <w:tabs>
        <w:tab w:val="clear" w:pos="9355"/>
      </w:tabs>
      <w:ind w:right="-285"/>
      <w:jc w:val="right"/>
      <w:rPr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56231E" w:rsidRPr="004328BB" w:rsidRDefault="0056231E" w:rsidP="004328BB">
    <w:pPr>
      <w:tabs>
        <w:tab w:val="center" w:pos="4677"/>
        <w:tab w:val="right" w:pos="9355"/>
      </w:tabs>
      <w:spacing w:line="240" w:lineRule="auto"/>
    </w:pP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56231E" w:rsidRDefault="0056231E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EDABA09" id="Группа 119" o:spid="_x0000_s1096" style="position:absolute;left:0;text-align:left;margin-left:54pt;margin-top:23.25pt;width:526.05pt;height:804.7pt;z-index:251667456;mso-position-horizontal-relative:page;mso-position-vertical-relative:page" coordsize="20000,20000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">
              <v:rect id="Rectangle 53" o:spid="_x0000_s1097" style="position:absolute;width:20000;height:20000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" filled="f" strokeweight="2pt"/>
              <v:line id="Line 54" o:spid="_x0000_s1098" style="position:absolute;visibility:visible;mso-wrap-style:square" from="1093,18949" to="1095,19989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" strokeweight="2pt"/>
              <v:line id="Line 55" o:spid="_x0000_s1099" style="position:absolute;visibility:visible;mso-wrap-style:square" from="10,18941" to="19977,18942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" strokeweight="2pt"/>
              <v:line id="Line 56" o:spid="_x0000_s1100" style="position:absolute;visibility:visible;mso-wrap-style:square" from="2186,18949" to="2188,19989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" strokeweight="2pt"/>
              <v:line id="Line 57" o:spid="_x0000_s1101" style="position:absolute;visibility:visible;mso-wrap-style:square" from="4919,18949" to="4921,19989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" strokeweight="2pt"/>
              <v:line id="Line 58" o:spid="_x0000_s1102" style="position:absolute;visibility:visible;mso-wrap-style:square" from="6557,18959" to="6559,19989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" strokeweight="2pt"/>
              <v:line id="Line 59" o:spid="_x0000_s1103" style="position:absolute;visibility:visible;mso-wrap-style:square" from="7650,18949" to="7652,19979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" strokeweight="2pt"/>
              <v:line id="Line 60" o:spid="_x0000_s1104" style="position:absolute;visibility:visible;mso-wrap-style:square" from="18905,18949" to="18909,19989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" strokeweight="2pt"/>
              <v:line id="Line 61" o:spid="_x0000_s1105" style="position:absolute;visibility:visible;mso-wrap-style:square" from="10,19293" to="7631,19295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" strokeweight="1pt"/>
              <v:line id="Line 62" o:spid="_x0000_s1106" style="position:absolute;visibility:visible;mso-wrap-style:square" from="10,19646" to="7631,19647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" strokeweight="2pt"/>
              <v:line id="Line 63" o:spid="_x0000_s1107" style="position:absolute;visibility:visible;mso-wrap-style:square" from="18919,19296" to="19990,19297" o:connectortype="straight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" strokeweight="1pt"/>
              <v:rect id="Rectangle 64" o:spid="_x0000_s1108" style="position:absolute;left:54;top:19660;width:1000;height:3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09" style="position:absolute;left:1139;top:19660;width:1001;height:3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0" style="position:absolute;left:2267;top:19660;width:2573;height:3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1" style="position:absolute;left:4983;top:19660;width:1534;height:3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2" style="position:absolute;left:6604;top:19660;width:1000;height:3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3" style="position:absolute;left:18949;top:18977;width:1001;height:309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4" style="position:absolute;left:7745;top:19221;width:10305;height:477;visibility:visible;mso-wrap-style:square;v-text-anchor:top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" filled="f" stroked="f" strokeweight=".25pt">
                <v:textbox inset="1pt,1pt,1pt,1pt">
                  <w:txbxContent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4328BB" w:rsidRDefault="004328BB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56231E" w:rsidRPr="006349E2" w:rsidRDefault="0056231E" w:rsidP="006349E2">
    <w:pPr>
      <w:pStyle w:val="afe"/>
      <w:tabs>
        <w:tab w:val="clear" w:pos="9355"/>
      </w:tabs>
      <w:ind w:right="-285"/>
      <w:jc w:val="right"/>
      <w:rPr>
        <w:szCs w:val="28"/>
      </w:rPr>
    </w:pPr>
    <w:r w:rsidRPr="006349E2">
      <w:rPr>
        <w:szCs w:val="28"/>
      </w:rPr>
      <w:fldChar w:fldCharType="begin"/>
    </w:r>
    <w:r w:rsidRPr="006349E2">
      <w:rPr>
        <w:szCs w:val="28"/>
      </w:rPr>
      <w:instrText>PAGE   \* MERGEFORMAT</w:instrText>
    </w:r>
    <w:r w:rsidRPr="006349E2">
      <w:rPr>
        <w:szCs w:val="28"/>
      </w:rPr>
      <w:fldChar w:fldCharType="separate"/>
    </w:r>
    <w:r w:rsidR="006356F3">
      <w:rPr>
        <w:noProof/>
        <w:szCs w:val="28"/>
      </w:rPr>
      <w:t>48</w:t>
    </w:r>
    <w:r w:rsidRPr="006349E2">
      <w:rPr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3E9" w:rsidRDefault="009F33E9">
      <w:pPr>
        <w:spacing w:line="240" w:lineRule="auto"/>
      </w:pPr>
      <w:r>
        <w:separator/>
      </w:r>
    </w:p>
  </w:footnote>
  <w:footnote w:type="continuationSeparator" w:id="0">
    <w:p w:rsidR="009F33E9" w:rsidRDefault="009F33E9">
      <w:pPr>
        <w:spacing w:line="240" w:lineRule="auto"/>
      </w:pPr>
      <w:r>
        <w:continuationSeparator/>
      </w:r>
    </w:p>
  </w:footnote>
  <w:footnote w:id="1">
    <w:p w:rsidR="0056231E" w:rsidRPr="00D02212" w:rsidRDefault="0056231E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56231E" w:rsidRDefault="0056231E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56231E" w:rsidRDefault="0056231E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56231E" w:rsidRPr="00D02212" w:rsidRDefault="0056231E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56231E" w:rsidRPr="00D02212" w:rsidRDefault="0056231E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56231E" w:rsidRPr="00D02212" w:rsidRDefault="0056231E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56231E" w:rsidRDefault="0056231E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56231E" w:rsidRPr="00417F5A" w:rsidRDefault="0056231E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56231E" w:rsidRDefault="0056231E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56231E" w:rsidRDefault="0056231E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56231E" w:rsidRDefault="0056231E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56231E" w:rsidRDefault="0056231E" w:rsidP="00D21077">
      <w:pPr>
        <w:pStyle w:val="af6"/>
      </w:pPr>
      <w:r>
        <w:tab/>
        <w:t>Региональные доп. Выплаты</w:t>
      </w:r>
    </w:p>
    <w:p w:rsidR="0056231E" w:rsidRDefault="0056231E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56231E" w:rsidRDefault="0056231E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56231E" w:rsidRPr="00D10456" w:rsidRDefault="0056231E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56231E" w:rsidRPr="00250970" w:rsidRDefault="0056231E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56231E" w:rsidRDefault="0056231E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56231E" w:rsidRDefault="0056231E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8E4FDF">
    <w:pPr>
      <w:pStyle w:val="afc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8E4FDF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31E" w:rsidRDefault="0056231E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C08F52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D0DBF"/>
    <w:multiLevelType w:val="hybridMultilevel"/>
    <w:tmpl w:val="2AB0F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550708B"/>
    <w:multiLevelType w:val="multilevel"/>
    <w:tmpl w:val="829C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6"/>
  </w:num>
  <w:num w:numId="4">
    <w:abstractNumId w:val="12"/>
  </w:num>
  <w:num w:numId="5">
    <w:abstractNumId w:val="24"/>
  </w:num>
  <w:num w:numId="6">
    <w:abstractNumId w:val="2"/>
  </w:num>
  <w:num w:numId="7">
    <w:abstractNumId w:val="20"/>
  </w:num>
  <w:num w:numId="8">
    <w:abstractNumId w:val="5"/>
  </w:num>
  <w:num w:numId="9">
    <w:abstractNumId w:val="15"/>
  </w:num>
  <w:num w:numId="10">
    <w:abstractNumId w:val="3"/>
  </w:num>
  <w:num w:numId="11">
    <w:abstractNumId w:val="23"/>
  </w:num>
  <w:num w:numId="12">
    <w:abstractNumId w:val="6"/>
  </w:num>
  <w:num w:numId="13">
    <w:abstractNumId w:val="0"/>
  </w:num>
  <w:num w:numId="14">
    <w:abstractNumId w:val="18"/>
  </w:num>
  <w:num w:numId="15">
    <w:abstractNumId w:val="19"/>
  </w:num>
  <w:num w:numId="16">
    <w:abstractNumId w:val="9"/>
  </w:num>
  <w:num w:numId="17">
    <w:abstractNumId w:val="10"/>
  </w:num>
  <w:num w:numId="18">
    <w:abstractNumId w:val="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17"/>
  </w:num>
  <w:num w:numId="24">
    <w:abstractNumId w:val="11"/>
  </w:num>
  <w:num w:numId="25">
    <w:abstractNumId w:val="26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7"/>
  </w:num>
  <w:num w:numId="37">
    <w:abstractNumId w:val="14"/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632BB"/>
    <w:rsid w:val="00163451"/>
    <w:rsid w:val="0017044D"/>
    <w:rsid w:val="00190851"/>
    <w:rsid w:val="0019556A"/>
    <w:rsid w:val="001C108D"/>
    <w:rsid w:val="001D49E4"/>
    <w:rsid w:val="001D67ED"/>
    <w:rsid w:val="00203CAB"/>
    <w:rsid w:val="002047EA"/>
    <w:rsid w:val="0023570B"/>
    <w:rsid w:val="0027273D"/>
    <w:rsid w:val="002756B9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F29E2"/>
    <w:rsid w:val="002F6B6F"/>
    <w:rsid w:val="00305E15"/>
    <w:rsid w:val="003250FA"/>
    <w:rsid w:val="00332126"/>
    <w:rsid w:val="00352F5B"/>
    <w:rsid w:val="00363CA5"/>
    <w:rsid w:val="003666F5"/>
    <w:rsid w:val="00373CAD"/>
    <w:rsid w:val="0037486B"/>
    <w:rsid w:val="003817C5"/>
    <w:rsid w:val="00381828"/>
    <w:rsid w:val="00397161"/>
    <w:rsid w:val="003B563C"/>
    <w:rsid w:val="003C5333"/>
    <w:rsid w:val="003C7AC4"/>
    <w:rsid w:val="003E2C68"/>
    <w:rsid w:val="003E5E37"/>
    <w:rsid w:val="003F754C"/>
    <w:rsid w:val="00404993"/>
    <w:rsid w:val="00407014"/>
    <w:rsid w:val="00417F5A"/>
    <w:rsid w:val="004261E5"/>
    <w:rsid w:val="004328BB"/>
    <w:rsid w:val="004328FD"/>
    <w:rsid w:val="00435AEB"/>
    <w:rsid w:val="00462484"/>
    <w:rsid w:val="00463F2B"/>
    <w:rsid w:val="004661C4"/>
    <w:rsid w:val="004830AC"/>
    <w:rsid w:val="00484AB8"/>
    <w:rsid w:val="004A452F"/>
    <w:rsid w:val="004A5016"/>
    <w:rsid w:val="004A5897"/>
    <w:rsid w:val="004A7FE7"/>
    <w:rsid w:val="004B2CC8"/>
    <w:rsid w:val="004B7BFB"/>
    <w:rsid w:val="004D42BF"/>
    <w:rsid w:val="004E08D7"/>
    <w:rsid w:val="004E5DA2"/>
    <w:rsid w:val="004E6DED"/>
    <w:rsid w:val="004F195F"/>
    <w:rsid w:val="00506A6D"/>
    <w:rsid w:val="005070C3"/>
    <w:rsid w:val="0052245C"/>
    <w:rsid w:val="005275BE"/>
    <w:rsid w:val="0056231E"/>
    <w:rsid w:val="0058475E"/>
    <w:rsid w:val="00586DC8"/>
    <w:rsid w:val="005A68E3"/>
    <w:rsid w:val="005B58CB"/>
    <w:rsid w:val="005C3D10"/>
    <w:rsid w:val="005D7F16"/>
    <w:rsid w:val="005E1107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D0F87"/>
    <w:rsid w:val="00713D9D"/>
    <w:rsid w:val="0073119F"/>
    <w:rsid w:val="00743158"/>
    <w:rsid w:val="00765153"/>
    <w:rsid w:val="0079327B"/>
    <w:rsid w:val="00794655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902AE4"/>
    <w:rsid w:val="0090381F"/>
    <w:rsid w:val="00904780"/>
    <w:rsid w:val="0092330D"/>
    <w:rsid w:val="0093081C"/>
    <w:rsid w:val="00931F4E"/>
    <w:rsid w:val="009349CF"/>
    <w:rsid w:val="00936D79"/>
    <w:rsid w:val="0096160E"/>
    <w:rsid w:val="0097037F"/>
    <w:rsid w:val="00972D2B"/>
    <w:rsid w:val="0097323B"/>
    <w:rsid w:val="009832FC"/>
    <w:rsid w:val="009841F7"/>
    <w:rsid w:val="009842DF"/>
    <w:rsid w:val="009A731C"/>
    <w:rsid w:val="009B22C8"/>
    <w:rsid w:val="009B2485"/>
    <w:rsid w:val="009B41D9"/>
    <w:rsid w:val="009C586F"/>
    <w:rsid w:val="009D7BFA"/>
    <w:rsid w:val="009F33E9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E3D83"/>
    <w:rsid w:val="00AF3695"/>
    <w:rsid w:val="00B0622B"/>
    <w:rsid w:val="00B063BF"/>
    <w:rsid w:val="00B13F35"/>
    <w:rsid w:val="00B164A2"/>
    <w:rsid w:val="00B24380"/>
    <w:rsid w:val="00B35601"/>
    <w:rsid w:val="00B3799E"/>
    <w:rsid w:val="00B54E7D"/>
    <w:rsid w:val="00B5734F"/>
    <w:rsid w:val="00B720F7"/>
    <w:rsid w:val="00B84D27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126DA"/>
    <w:rsid w:val="00C14F21"/>
    <w:rsid w:val="00C25B34"/>
    <w:rsid w:val="00C37524"/>
    <w:rsid w:val="00C62B31"/>
    <w:rsid w:val="00C704D7"/>
    <w:rsid w:val="00C73B66"/>
    <w:rsid w:val="00C753F7"/>
    <w:rsid w:val="00C866C3"/>
    <w:rsid w:val="00C91AEE"/>
    <w:rsid w:val="00CA2EE7"/>
    <w:rsid w:val="00CB78E4"/>
    <w:rsid w:val="00CD77DC"/>
    <w:rsid w:val="00CE120F"/>
    <w:rsid w:val="00CE13FA"/>
    <w:rsid w:val="00CE6B08"/>
    <w:rsid w:val="00CE7721"/>
    <w:rsid w:val="00CE7AC1"/>
    <w:rsid w:val="00CF4F55"/>
    <w:rsid w:val="00D02212"/>
    <w:rsid w:val="00D10C1F"/>
    <w:rsid w:val="00D11E2A"/>
    <w:rsid w:val="00D21077"/>
    <w:rsid w:val="00D34E22"/>
    <w:rsid w:val="00D47027"/>
    <w:rsid w:val="00D5226D"/>
    <w:rsid w:val="00D63902"/>
    <w:rsid w:val="00D75BC3"/>
    <w:rsid w:val="00D958C6"/>
    <w:rsid w:val="00D965DB"/>
    <w:rsid w:val="00DB1198"/>
    <w:rsid w:val="00DC016E"/>
    <w:rsid w:val="00DE3E82"/>
    <w:rsid w:val="00DE4AA0"/>
    <w:rsid w:val="00DE5E49"/>
    <w:rsid w:val="00DE688A"/>
    <w:rsid w:val="00E024CE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4578"/>
    <w:rsid w:val="00E730C2"/>
    <w:rsid w:val="00E81278"/>
    <w:rsid w:val="00E84361"/>
    <w:rsid w:val="00EA1AF6"/>
    <w:rsid w:val="00ED147B"/>
    <w:rsid w:val="00ED5B9C"/>
    <w:rsid w:val="00ED7BF2"/>
    <w:rsid w:val="00EE2CE1"/>
    <w:rsid w:val="00EE7CA1"/>
    <w:rsid w:val="00EF4175"/>
    <w:rsid w:val="00EF5E23"/>
    <w:rsid w:val="00F124CE"/>
    <w:rsid w:val="00F154BD"/>
    <w:rsid w:val="00F16D36"/>
    <w:rsid w:val="00F32383"/>
    <w:rsid w:val="00F33B1E"/>
    <w:rsid w:val="00F478A9"/>
    <w:rsid w:val="00F51BD0"/>
    <w:rsid w:val="00F82CB0"/>
    <w:rsid w:val="00F84BDF"/>
    <w:rsid w:val="00F85B25"/>
    <w:rsid w:val="00F936F8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E13F5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99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4D42BF"/>
    <w:pPr>
      <w:spacing w:before="100" w:beforeAutospacing="1" w:after="100" w:afterAutospacing="1"/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4D42B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E42AAD"/>
    <w:pPr>
      <w:spacing w:after="100"/>
    </w:p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basedOn w:val="3"/>
    <w:next w:val="a"/>
    <w:link w:val="1110"/>
    <w:qFormat/>
    <w:rsid w:val="004D42BF"/>
    <w:pPr>
      <w:numPr>
        <w:ilvl w:val="3"/>
        <w:numId w:val="27"/>
      </w:numPr>
      <w:jc w:val="center"/>
    </w:pPr>
    <w:rPr>
      <w:lang w:eastAsia="ar-SA"/>
    </w:rPr>
  </w:style>
  <w:style w:type="character" w:customStyle="1" w:styleId="1110">
    <w:name w:val="Рисунок111 Знак"/>
    <w:basedOn w:val="32"/>
    <w:link w:val="111"/>
    <w:rsid w:val="004D42BF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47" Type="http://schemas.openxmlformats.org/officeDocument/2006/relationships/footer" Target="footer3.xml"/><Relationship Id="rId50" Type="http://schemas.openxmlformats.org/officeDocument/2006/relationships/hyperlink" Target="https://subsidii.net/posobiya-fss/oplata-bolnichnogo-lista-v-godu-sroki-vyplaty-i-razmer-procentov.html" TargetMode="External"/><Relationship Id="rId55" Type="http://schemas.openxmlformats.org/officeDocument/2006/relationships/hyperlink" Target="https://nalog-nalog.ru/posobiya/posobie_po_vremennoj_netrudosposobnosti_bolnichnyj/oblagaetsya_li_bolnichnyj_list_bolnichnyj_ndf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54" Type="http://schemas.openxmlformats.org/officeDocument/2006/relationships/hyperlink" Target="https://school.kontur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3" Type="http://schemas.openxmlformats.org/officeDocument/2006/relationships/hyperlink" Target="http://www.consultant.ru" TargetMode="External"/><Relationship Id="rId58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ip-on-line.ru/kadry/poryadok-nachisleniya-i-vyplaty-zarplaty.html" TargetMode="External"/><Relationship Id="rId57" Type="http://schemas.openxmlformats.org/officeDocument/2006/relationships/hyperlink" Target="https://www.klerk.ru/buh/articles/506743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52" Type="http://schemas.openxmlformats.org/officeDocument/2006/relationships/hyperlink" Target="https://www.zarplata-online.ru/art/162435-vyplata-bolnichnogo-sroki-v-2021-godu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_________Microsoft_Visio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emf"/><Relationship Id="rId48" Type="http://schemas.openxmlformats.org/officeDocument/2006/relationships/hyperlink" Target="https://www.regberry.ru/nalogooblozhenie/predelnaya-velichina-bazy-dlya-nachisleniya-strahovyh-vznosov-novye-limity-v-2019-i-2020-godu" TargetMode="External"/><Relationship Id="rId56" Type="http://schemas.openxmlformats.org/officeDocument/2006/relationships/hyperlink" Target="https://www.26-2.ru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hyperlink" Target="https://assistentus.ru/forma/raschetnyj-listok/" TargetMode="External"/><Relationship Id="rId3" Type="http://schemas.openxmlformats.org/officeDocument/2006/relationships/styles" Target="styles.xml"/><Relationship Id="rId12" Type="http://schemas.openxmlformats.org/officeDocument/2006/relationships/hyperlink" Target="&#1082;&#1086;&#1085;&#1090;&#1088;&#1086;&#1083;&#1100;&#1085;&#1099;&#1081;%20&#1087;&#1088;&#1080;&#1084;&#1077;&#1088;.xl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4.xml"/><Relationship Id="rId59" Type="http://schemas.openxmlformats.org/officeDocument/2006/relationships/footer" Target="footer4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FD0E45-F9C3-4343-BF5F-E9FB75D45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5100</Words>
  <Characters>29070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4</cp:revision>
  <cp:lastPrinted>2021-04-14T01:51:00Z</cp:lastPrinted>
  <dcterms:created xsi:type="dcterms:W3CDTF">2021-12-09T16:10:00Z</dcterms:created>
  <dcterms:modified xsi:type="dcterms:W3CDTF">2021-12-11T22:09:00Z</dcterms:modified>
</cp:coreProperties>
</file>